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022" w:rsidRPr="00926022" w:rsidRDefault="00926022" w:rsidP="00926022">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hint="eastAsia"/>
          <w:caps/>
          <w:color w:val="000000"/>
          <w:kern w:val="36"/>
          <w:sz w:val="27"/>
          <w:szCs w:val="27"/>
        </w:rPr>
      </w:pPr>
      <w:r w:rsidRPr="00926022">
        <w:rPr>
          <w:rFonts w:ascii="Trebuchet MS" w:eastAsia="宋体" w:hAnsi="Trebuchet MS" w:cs="宋体"/>
          <w:caps/>
          <w:color w:val="000000"/>
          <w:kern w:val="36"/>
          <w:sz w:val="27"/>
          <w:szCs w:val="27"/>
        </w:rPr>
        <w:t>DIVIDENDS</w:t>
      </w:r>
      <w:bookmarkStart w:id="0" w:name="_GoBack"/>
      <w:bookmarkEnd w:id="0"/>
    </w:p>
    <w:p w:rsidR="00926022" w:rsidRPr="00926022" w:rsidRDefault="00926022" w:rsidP="00926022">
      <w:pPr>
        <w:widowControl/>
        <w:shd w:val="clear" w:color="auto" w:fill="FFFFFF"/>
        <w:spacing w:after="150"/>
        <w:jc w:val="left"/>
        <w:rPr>
          <w:rFonts w:ascii="Helvetica" w:eastAsia="宋体" w:hAnsi="Helvetica" w:cs="Helvetica"/>
          <w:color w:val="444444"/>
          <w:kern w:val="0"/>
          <w:sz w:val="20"/>
          <w:szCs w:val="20"/>
        </w:rPr>
      </w:pPr>
      <w:r w:rsidRPr="00926022">
        <w:rPr>
          <w:rFonts w:ascii="Helvetica" w:eastAsia="宋体" w:hAnsi="Helvetica" w:cs="Helvetica"/>
          <w:color w:val="444444"/>
          <w:kern w:val="0"/>
          <w:sz w:val="20"/>
          <w:szCs w:val="20"/>
        </w:rPr>
        <w:t>Normally, when anybody asked about dividend question sounds like - "How many dividends I need to pay in current period?</w:t>
      </w:r>
      <w:proofErr w:type="gramStart"/>
      <w:r w:rsidRPr="00926022">
        <w:rPr>
          <w:rFonts w:ascii="Helvetica" w:eastAsia="宋体" w:hAnsi="Helvetica" w:cs="Helvetica"/>
          <w:color w:val="444444"/>
          <w:kern w:val="0"/>
          <w:sz w:val="20"/>
          <w:szCs w:val="20"/>
        </w:rPr>
        <w:t>".</w:t>
      </w:r>
      <w:proofErr w:type="gramEnd"/>
      <w:r w:rsidRPr="00926022">
        <w:rPr>
          <w:rFonts w:ascii="Helvetica" w:eastAsia="宋体" w:hAnsi="Helvetica" w:cs="Helvetica"/>
          <w:color w:val="444444"/>
          <w:kern w:val="0"/>
          <w:sz w:val="20"/>
          <w:szCs w:val="20"/>
        </w:rPr>
        <w:t xml:space="preserve"> But this is an incorrect question, because it is important not only - how much to pay, but also - how to pay.</w:t>
      </w:r>
    </w:p>
    <w:p w:rsidR="00926022" w:rsidRPr="00926022" w:rsidRDefault="00926022" w:rsidP="00926022">
      <w:pPr>
        <w:widowControl/>
        <w:shd w:val="clear" w:color="auto" w:fill="FFFFFF"/>
        <w:jc w:val="left"/>
        <w:rPr>
          <w:rFonts w:ascii="Helvetica" w:eastAsia="宋体" w:hAnsi="Helvetica" w:cs="Helvetica"/>
          <w:color w:val="444444"/>
          <w:kern w:val="0"/>
          <w:sz w:val="20"/>
          <w:szCs w:val="20"/>
        </w:rPr>
      </w:pPr>
      <w:r w:rsidRPr="00926022">
        <w:rPr>
          <w:rFonts w:ascii="Helvetica" w:eastAsia="宋体" w:hAnsi="Helvetica" w:cs="Helvetica"/>
          <w:i/>
          <w:iCs/>
          <w:color w:val="444444"/>
          <w:kern w:val="0"/>
          <w:sz w:val="20"/>
          <w:szCs w:val="20"/>
          <w:bdr w:val="none" w:sz="0" w:space="0" w:color="auto" w:frame="1"/>
        </w:rPr>
        <w:t xml:space="preserve">In previous versions of GMC-simulator typical scheme of dividend payments was 2% + 8% (1% + 4% or 3% + 12%, distribution of payments 1 to 4). Pay 2% dividends in 3 period and 8% in 5 period (in old version of GMC-simulator dividends were </w:t>
      </w:r>
      <w:proofErr w:type="spellStart"/>
      <w:r w:rsidRPr="00926022">
        <w:rPr>
          <w:rFonts w:ascii="Helvetica" w:eastAsia="宋体" w:hAnsi="Helvetica" w:cs="Helvetica"/>
          <w:i/>
          <w:iCs/>
          <w:color w:val="444444"/>
          <w:kern w:val="0"/>
          <w:sz w:val="20"/>
          <w:szCs w:val="20"/>
          <w:bdr w:val="none" w:sz="0" w:space="0" w:color="auto" w:frame="1"/>
        </w:rPr>
        <w:t>payed</w:t>
      </w:r>
      <w:proofErr w:type="spellEnd"/>
      <w:r w:rsidRPr="00926022">
        <w:rPr>
          <w:rFonts w:ascii="Helvetica" w:eastAsia="宋体" w:hAnsi="Helvetica" w:cs="Helvetica"/>
          <w:i/>
          <w:iCs/>
          <w:color w:val="444444"/>
          <w:kern w:val="0"/>
          <w:sz w:val="20"/>
          <w:szCs w:val="20"/>
          <w:bdr w:val="none" w:sz="0" w:space="0" w:color="auto" w:frame="1"/>
        </w:rPr>
        <w:t xml:space="preserve"> through period). Then you need to calculate amount of dividends with preserving required liquidity of the company and split payment in 2 periods.</w:t>
      </w:r>
    </w:p>
    <w:p w:rsidR="00926022" w:rsidRPr="00926022" w:rsidRDefault="00926022" w:rsidP="00926022">
      <w:pPr>
        <w:widowControl/>
        <w:shd w:val="clear" w:color="auto" w:fill="FFFFFF"/>
        <w:spacing w:after="150"/>
        <w:jc w:val="left"/>
        <w:rPr>
          <w:rFonts w:ascii="Helvetica" w:eastAsia="宋体" w:hAnsi="Helvetica" w:cs="Helvetica"/>
          <w:color w:val="444444"/>
          <w:kern w:val="0"/>
          <w:sz w:val="20"/>
          <w:szCs w:val="20"/>
        </w:rPr>
      </w:pPr>
      <w:r w:rsidRPr="00926022">
        <w:rPr>
          <w:rFonts w:ascii="Helvetica" w:eastAsia="宋体" w:hAnsi="Helvetica" w:cs="Helvetica"/>
          <w:color w:val="444444"/>
          <w:kern w:val="0"/>
          <w:sz w:val="20"/>
          <w:szCs w:val="20"/>
        </w:rPr>
        <w:t xml:space="preserve">Schedule of dividends payment in new version of GMC-simulator </w:t>
      </w:r>
      <w:proofErr w:type="spellStart"/>
      <w:r w:rsidRPr="00926022">
        <w:rPr>
          <w:rFonts w:ascii="Helvetica" w:eastAsia="宋体" w:hAnsi="Helvetica" w:cs="Helvetica"/>
          <w:color w:val="444444"/>
          <w:kern w:val="0"/>
          <w:sz w:val="20"/>
          <w:szCs w:val="20"/>
        </w:rPr>
        <w:t>playes</w:t>
      </w:r>
      <w:proofErr w:type="spellEnd"/>
      <w:r w:rsidRPr="00926022">
        <w:rPr>
          <w:rFonts w:ascii="Helvetica" w:eastAsia="宋体" w:hAnsi="Helvetica" w:cs="Helvetica"/>
          <w:color w:val="444444"/>
          <w:kern w:val="0"/>
          <w:sz w:val="20"/>
          <w:szCs w:val="20"/>
        </w:rPr>
        <w:t xml:space="preserve"> much greater role than in previous, and therefore strategy of dividends payment is reduced to 2 key areas:</w:t>
      </w:r>
    </w:p>
    <w:p w:rsidR="00926022" w:rsidRPr="00926022" w:rsidRDefault="00926022" w:rsidP="00926022">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proofErr w:type="gramStart"/>
      <w:r w:rsidRPr="00926022">
        <w:rPr>
          <w:rFonts w:ascii="Helvetica" w:eastAsia="宋体" w:hAnsi="Helvetica" w:cs="Helvetica"/>
          <w:color w:val="444444"/>
          <w:kern w:val="0"/>
          <w:sz w:val="20"/>
          <w:szCs w:val="20"/>
        </w:rPr>
        <w:t>Amount of dividends payment.</w:t>
      </w:r>
      <w:proofErr w:type="gramEnd"/>
    </w:p>
    <w:p w:rsidR="00926022" w:rsidRPr="00926022" w:rsidRDefault="00926022" w:rsidP="00926022">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proofErr w:type="gramStart"/>
      <w:r w:rsidRPr="00926022">
        <w:rPr>
          <w:rFonts w:ascii="Helvetica" w:eastAsia="宋体" w:hAnsi="Helvetica" w:cs="Helvetica"/>
          <w:color w:val="444444"/>
          <w:kern w:val="0"/>
          <w:sz w:val="20"/>
          <w:szCs w:val="20"/>
        </w:rPr>
        <w:t>Schedule of dividends payment.</w:t>
      </w:r>
      <w:proofErr w:type="gramEnd"/>
    </w:p>
    <w:p w:rsidR="00926022" w:rsidRPr="00926022" w:rsidRDefault="00926022" w:rsidP="00926022">
      <w:pPr>
        <w:widowControl/>
        <w:shd w:val="clear" w:color="auto" w:fill="FFFFFF"/>
        <w:spacing w:after="150"/>
        <w:jc w:val="left"/>
        <w:rPr>
          <w:rFonts w:ascii="Helvetica" w:eastAsia="宋体" w:hAnsi="Helvetica" w:cs="Helvetica"/>
          <w:color w:val="444444"/>
          <w:kern w:val="0"/>
          <w:sz w:val="20"/>
          <w:szCs w:val="20"/>
        </w:rPr>
      </w:pPr>
      <w:r w:rsidRPr="00926022">
        <w:rPr>
          <w:rFonts w:ascii="Helvetica" w:eastAsia="宋体" w:hAnsi="Helvetica" w:cs="Helvetica"/>
          <w:color w:val="444444"/>
          <w:kern w:val="0"/>
          <w:sz w:val="20"/>
          <w:szCs w:val="20"/>
        </w:rPr>
        <w:t> </w:t>
      </w:r>
    </w:p>
    <w:p w:rsidR="00926022" w:rsidRPr="00926022" w:rsidRDefault="00926022" w:rsidP="00926022">
      <w:pPr>
        <w:widowControl/>
        <w:shd w:val="clear" w:color="auto" w:fill="FFFFFF"/>
        <w:jc w:val="left"/>
        <w:rPr>
          <w:rFonts w:ascii="Helvetica" w:eastAsia="宋体" w:hAnsi="Helvetica" w:cs="Helvetica"/>
          <w:color w:val="444444"/>
          <w:kern w:val="0"/>
          <w:sz w:val="20"/>
          <w:szCs w:val="20"/>
        </w:rPr>
      </w:pPr>
      <w:r w:rsidRPr="00926022">
        <w:rPr>
          <w:rFonts w:ascii="Helvetica" w:eastAsia="宋体" w:hAnsi="Helvetica" w:cs="Helvetica"/>
          <w:b/>
          <w:bCs/>
          <w:color w:val="444444"/>
          <w:kern w:val="0"/>
          <w:sz w:val="20"/>
          <w:szCs w:val="20"/>
          <w:bdr w:val="none" w:sz="0" w:space="0" w:color="auto" w:frame="1"/>
        </w:rPr>
        <w:t>Amount of dividends payment</w:t>
      </w:r>
    </w:p>
    <w:p w:rsidR="00926022" w:rsidRPr="00926022" w:rsidRDefault="00926022" w:rsidP="00926022">
      <w:pPr>
        <w:widowControl/>
        <w:shd w:val="clear" w:color="auto" w:fill="FFFFFF"/>
        <w:spacing w:after="150"/>
        <w:jc w:val="left"/>
        <w:rPr>
          <w:rFonts w:ascii="Helvetica" w:eastAsia="宋体" w:hAnsi="Helvetica" w:cs="Helvetica"/>
          <w:color w:val="444444"/>
          <w:kern w:val="0"/>
          <w:sz w:val="20"/>
          <w:szCs w:val="20"/>
        </w:rPr>
      </w:pPr>
      <w:r w:rsidRPr="00926022">
        <w:rPr>
          <w:rFonts w:ascii="Helvetica" w:eastAsia="宋体" w:hAnsi="Helvetica" w:cs="Helvetica"/>
          <w:color w:val="444444"/>
          <w:kern w:val="0"/>
          <w:sz w:val="20"/>
          <w:szCs w:val="20"/>
        </w:rPr>
        <w:t>Maximum possible amount of dividends depends on several limits:</w:t>
      </w:r>
    </w:p>
    <w:p w:rsidR="00926022" w:rsidRPr="00926022" w:rsidRDefault="00926022" w:rsidP="00926022">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Pr="00926022">
        <w:rPr>
          <w:rFonts w:ascii="Helvetica" w:eastAsia="宋体" w:hAnsi="Helvetica" w:cs="Helvetica"/>
          <w:color w:val="444444"/>
          <w:kern w:val="0"/>
          <w:sz w:val="20"/>
          <w:szCs w:val="20"/>
        </w:rPr>
        <w:t xml:space="preserve">In 5 </w:t>
      </w:r>
      <w:proofErr w:type="gramStart"/>
      <w:r w:rsidRPr="00926022">
        <w:rPr>
          <w:rFonts w:ascii="Helvetica" w:eastAsia="宋体" w:hAnsi="Helvetica" w:cs="Helvetica"/>
          <w:color w:val="444444"/>
          <w:kern w:val="0"/>
          <w:sz w:val="20"/>
          <w:szCs w:val="20"/>
        </w:rPr>
        <w:t>period</w:t>
      </w:r>
      <w:proofErr w:type="gramEnd"/>
      <w:r w:rsidRPr="00926022">
        <w:rPr>
          <w:rFonts w:ascii="Helvetica" w:eastAsia="宋体" w:hAnsi="Helvetica" w:cs="Helvetica"/>
          <w:color w:val="444444"/>
          <w:kern w:val="0"/>
          <w:sz w:val="20"/>
          <w:szCs w:val="20"/>
        </w:rPr>
        <w:t xml:space="preserve"> it is necessary to maintain </w:t>
      </w:r>
      <w:proofErr w:type="spellStart"/>
      <w:r w:rsidRPr="00926022">
        <w:rPr>
          <w:rFonts w:ascii="Helvetica" w:eastAsia="宋体" w:hAnsi="Helvetica" w:cs="Helvetica"/>
          <w:color w:val="444444"/>
          <w:kern w:val="0"/>
          <w:sz w:val="20"/>
          <w:szCs w:val="20"/>
        </w:rPr>
        <w:t>requied</w:t>
      </w:r>
      <w:proofErr w:type="spellEnd"/>
      <w:r w:rsidRPr="00926022">
        <w:rPr>
          <w:rFonts w:ascii="Helvetica" w:eastAsia="宋体" w:hAnsi="Helvetica" w:cs="Helvetica"/>
          <w:color w:val="444444"/>
          <w:kern w:val="0"/>
          <w:sz w:val="20"/>
          <w:szCs w:val="20"/>
        </w:rPr>
        <w:t xml:space="preserve"> level of liquidity, because it is one of the goodwill factors. So, before the game you should </w:t>
      </w:r>
      <w:proofErr w:type="spellStart"/>
      <w:r w:rsidRPr="00926022">
        <w:rPr>
          <w:rFonts w:ascii="Helvetica" w:eastAsia="宋体" w:hAnsi="Helvetica" w:cs="Helvetica"/>
          <w:color w:val="444444"/>
          <w:kern w:val="0"/>
          <w:sz w:val="20"/>
          <w:szCs w:val="20"/>
        </w:rPr>
        <w:t>prognoze</w:t>
      </w:r>
      <w:proofErr w:type="spellEnd"/>
      <w:r w:rsidRPr="00926022">
        <w:rPr>
          <w:rFonts w:ascii="Helvetica" w:eastAsia="宋体" w:hAnsi="Helvetica" w:cs="Helvetica"/>
          <w:color w:val="444444"/>
          <w:kern w:val="0"/>
          <w:sz w:val="20"/>
          <w:szCs w:val="20"/>
        </w:rPr>
        <w:t xml:space="preserve"> how much profit you can get in each period and add this to cash balance. </w:t>
      </w:r>
      <w:proofErr w:type="spellStart"/>
      <w:r w:rsidRPr="00926022">
        <w:rPr>
          <w:rFonts w:ascii="Helvetica" w:eastAsia="宋体" w:hAnsi="Helvetica" w:cs="Helvetica"/>
          <w:color w:val="444444"/>
          <w:kern w:val="0"/>
          <w:sz w:val="20"/>
          <w:szCs w:val="20"/>
        </w:rPr>
        <w:t>Requied</w:t>
      </w:r>
      <w:proofErr w:type="spellEnd"/>
      <w:r w:rsidRPr="00926022">
        <w:rPr>
          <w:rFonts w:ascii="Helvetica" w:eastAsia="宋体" w:hAnsi="Helvetica" w:cs="Helvetica"/>
          <w:color w:val="444444"/>
          <w:kern w:val="0"/>
          <w:sz w:val="20"/>
          <w:szCs w:val="20"/>
        </w:rPr>
        <w:t xml:space="preserve"> level of liquidity in 5 period must be at least 10% of net assets of the </w:t>
      </w:r>
      <w:proofErr w:type="gramStart"/>
      <w:r w:rsidRPr="00926022">
        <w:rPr>
          <w:rFonts w:ascii="Helvetica" w:eastAsia="宋体" w:hAnsi="Helvetica" w:cs="Helvetica"/>
          <w:color w:val="444444"/>
          <w:kern w:val="0"/>
          <w:sz w:val="20"/>
          <w:szCs w:val="20"/>
        </w:rPr>
        <w:t>company,</w:t>
      </w:r>
      <w:proofErr w:type="gramEnd"/>
      <w:r w:rsidRPr="00926022">
        <w:rPr>
          <w:rFonts w:ascii="Helvetica" w:eastAsia="宋体" w:hAnsi="Helvetica" w:cs="Helvetica"/>
          <w:color w:val="444444"/>
          <w:kern w:val="0"/>
          <w:sz w:val="20"/>
          <w:szCs w:val="20"/>
        </w:rPr>
        <w:t xml:space="preserve"> the rest can be paid to shareholders as dividends.</w:t>
      </w:r>
    </w:p>
    <w:p w:rsidR="00926022" w:rsidRDefault="00926022" w:rsidP="00926022">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Pr="00926022">
        <w:rPr>
          <w:rFonts w:ascii="Helvetica" w:eastAsia="宋体" w:hAnsi="Helvetica" w:cs="Helvetica"/>
          <w:color w:val="444444"/>
          <w:kern w:val="0"/>
          <w:sz w:val="20"/>
          <w:szCs w:val="20"/>
        </w:rPr>
        <w:t>In previous paragraph you may decide that you need to pay the maximum amount of dividends based on 10% liquidity, but it is important to consider another limit. </w:t>
      </w:r>
      <w:hyperlink r:id="rId8" w:history="1">
        <w:r w:rsidRPr="00926022">
          <w:rPr>
            <w:rFonts w:ascii="Helvetica" w:eastAsia="宋体" w:hAnsi="Helvetica" w:cs="Helvetica"/>
            <w:color w:val="54B016"/>
            <w:kern w:val="0"/>
            <w:sz w:val="20"/>
            <w:szCs w:val="20"/>
            <w:u w:val="single"/>
            <w:bdr w:val="none" w:sz="0" w:space="0" w:color="auto" w:frame="1"/>
          </w:rPr>
          <w:t>Remember how to calculate investment perfomance</w:t>
        </w:r>
      </w:hyperlink>
      <w:r w:rsidRPr="00926022">
        <w:rPr>
          <w:rFonts w:ascii="Helvetica" w:eastAsia="宋体" w:hAnsi="Helvetica" w:cs="Helvetica"/>
          <w:color w:val="444444"/>
          <w:kern w:val="0"/>
          <w:sz w:val="20"/>
          <w:szCs w:val="20"/>
        </w:rPr>
        <w:t>.</w:t>
      </w:r>
    </w:p>
    <w:p w:rsidR="00926022" w:rsidRDefault="00926022" w:rsidP="00926022">
      <w:pPr>
        <w:widowControl/>
        <w:jc w:val="left"/>
        <w:rPr>
          <w:rFonts w:ascii="Helvetica" w:eastAsia="宋体" w:hAnsi="Helvetica" w:cs="Helvetica"/>
          <w:color w:val="444444"/>
          <w:kern w:val="0"/>
          <w:sz w:val="20"/>
          <w:szCs w:val="20"/>
        </w:rPr>
      </w:pPr>
    </w:p>
    <w:p w:rsidR="00926022" w:rsidRDefault="00926022" w:rsidP="00926022">
      <w:pPr>
        <w:widowControl/>
        <w:jc w:val="left"/>
        <w:rPr>
          <w:rFonts w:ascii="Helvetica" w:eastAsia="宋体" w:hAnsi="Helvetica" w:cs="Helvetica"/>
          <w:color w:val="444444"/>
          <w:kern w:val="0"/>
          <w:sz w:val="20"/>
          <w:szCs w:val="20"/>
        </w:rPr>
      </w:pPr>
      <w:r w:rsidRPr="00926022">
        <w:rPr>
          <w:rFonts w:ascii="Helvetica" w:eastAsia="宋体" w:hAnsi="Helvetica" w:cs="Helvetica"/>
          <w:color w:val="444444"/>
          <w:kern w:val="0"/>
          <w:sz w:val="20"/>
          <w:szCs w:val="20"/>
        </w:rPr>
        <w:t>IP = MV + DIV + SIR, where MV = GW * NA</w:t>
      </w:r>
      <w:r w:rsidRPr="00926022">
        <w:rPr>
          <w:rFonts w:ascii="Helvetica" w:eastAsia="宋体" w:hAnsi="Helvetica" w:cs="Helvetica"/>
          <w:color w:val="444444"/>
          <w:kern w:val="0"/>
          <w:sz w:val="20"/>
          <w:szCs w:val="20"/>
        </w:rPr>
        <w:br/>
      </w:r>
    </w:p>
    <w:p w:rsidR="00926022" w:rsidRDefault="00926022" w:rsidP="00926022">
      <w:pPr>
        <w:widowControl/>
        <w:jc w:val="left"/>
        <w:rPr>
          <w:rFonts w:ascii="Helvetica" w:eastAsia="宋体" w:hAnsi="Helvetica" w:cs="Helvetica"/>
          <w:color w:val="444444"/>
          <w:kern w:val="0"/>
          <w:sz w:val="20"/>
          <w:szCs w:val="20"/>
        </w:rPr>
      </w:pPr>
      <w:r w:rsidRPr="00926022">
        <w:rPr>
          <w:rFonts w:ascii="Helvetica" w:eastAsia="宋体" w:hAnsi="Helvetica" w:cs="Helvetica"/>
          <w:color w:val="444444"/>
          <w:kern w:val="0"/>
          <w:sz w:val="20"/>
          <w:szCs w:val="20"/>
        </w:rPr>
        <w:t xml:space="preserve">Payment of dividends increases IP through the term DIV in arithmetic progression. Also, due to the payment of dividends changes term MV. On the one hand it increases goodwill (GW), but on the </w:t>
      </w:r>
      <w:proofErr w:type="spellStart"/>
      <w:r w:rsidRPr="00926022">
        <w:rPr>
          <w:rFonts w:ascii="Helvetica" w:eastAsia="宋体" w:hAnsi="Helvetica" w:cs="Helvetica"/>
          <w:color w:val="444444"/>
          <w:kern w:val="0"/>
          <w:sz w:val="20"/>
          <w:szCs w:val="20"/>
        </w:rPr>
        <w:t>ther</w:t>
      </w:r>
      <w:proofErr w:type="spellEnd"/>
      <w:r w:rsidRPr="00926022">
        <w:rPr>
          <w:rFonts w:ascii="Helvetica" w:eastAsia="宋体" w:hAnsi="Helvetica" w:cs="Helvetica"/>
          <w:color w:val="444444"/>
          <w:kern w:val="0"/>
          <w:sz w:val="20"/>
          <w:szCs w:val="20"/>
        </w:rPr>
        <w:t xml:space="preserve"> hand decreases net assets (NA). Finding right balance between all components will be the key to optimal amount for </w:t>
      </w:r>
      <w:proofErr w:type="spellStart"/>
      <w:r w:rsidRPr="00926022">
        <w:rPr>
          <w:rFonts w:ascii="Helvetica" w:eastAsia="宋体" w:hAnsi="Helvetica" w:cs="Helvetica"/>
          <w:color w:val="444444"/>
          <w:kern w:val="0"/>
          <w:sz w:val="20"/>
          <w:szCs w:val="20"/>
        </w:rPr>
        <w:t>devidends</w:t>
      </w:r>
      <w:proofErr w:type="spellEnd"/>
      <w:r w:rsidRPr="00926022">
        <w:rPr>
          <w:rFonts w:ascii="Helvetica" w:eastAsia="宋体" w:hAnsi="Helvetica" w:cs="Helvetica"/>
          <w:color w:val="444444"/>
          <w:kern w:val="0"/>
          <w:sz w:val="20"/>
          <w:szCs w:val="20"/>
        </w:rPr>
        <w:t xml:space="preserve"> payment.</w:t>
      </w:r>
    </w:p>
    <w:p w:rsidR="00926022" w:rsidRDefault="00926022" w:rsidP="00926022">
      <w:pPr>
        <w:widowControl/>
        <w:jc w:val="left"/>
        <w:rPr>
          <w:rFonts w:ascii="Helvetica" w:eastAsia="宋体" w:hAnsi="Helvetica" w:cs="Helvetica"/>
          <w:color w:val="444444"/>
          <w:kern w:val="0"/>
          <w:sz w:val="20"/>
          <w:szCs w:val="20"/>
        </w:rPr>
      </w:pPr>
    </w:p>
    <w:p w:rsidR="00926022" w:rsidRPr="00926022" w:rsidRDefault="00926022" w:rsidP="00926022">
      <w:pPr>
        <w:widowControl/>
        <w:jc w:val="left"/>
        <w:rPr>
          <w:rFonts w:ascii="Helvetica" w:eastAsia="宋体" w:hAnsi="Helvetica" w:cs="Helvetica"/>
          <w:color w:val="444444"/>
          <w:kern w:val="0"/>
          <w:sz w:val="20"/>
          <w:szCs w:val="20"/>
        </w:rPr>
      </w:pPr>
      <w:r w:rsidRPr="00926022">
        <w:rPr>
          <w:rFonts w:ascii="Helvetica" w:eastAsia="宋体" w:hAnsi="Helvetica" w:cs="Helvetica"/>
          <w:color w:val="444444"/>
          <w:kern w:val="0"/>
          <w:sz w:val="20"/>
          <w:szCs w:val="20"/>
        </w:rPr>
        <w:t xml:space="preserve">Visually, this dependence can be seen on the chart. Horizontal - amount of dividends paid during the game. Vertical (left) - absolute value of goodwill factors. </w:t>
      </w:r>
      <w:proofErr w:type="gramStart"/>
      <w:r w:rsidRPr="00926022">
        <w:rPr>
          <w:rFonts w:ascii="Helvetica" w:eastAsia="宋体" w:hAnsi="Helvetica" w:cs="Helvetica"/>
          <w:color w:val="444444"/>
          <w:kern w:val="0"/>
          <w:sz w:val="20"/>
          <w:szCs w:val="20"/>
        </w:rPr>
        <w:t xml:space="preserve">Vertical (right) - absolute value of investment </w:t>
      </w:r>
      <w:proofErr w:type="spellStart"/>
      <w:r w:rsidRPr="00926022">
        <w:rPr>
          <w:rFonts w:ascii="Helvetica" w:eastAsia="宋体" w:hAnsi="Helvetica" w:cs="Helvetica"/>
          <w:color w:val="444444"/>
          <w:kern w:val="0"/>
          <w:sz w:val="20"/>
          <w:szCs w:val="20"/>
        </w:rPr>
        <w:t>perfomance</w:t>
      </w:r>
      <w:proofErr w:type="spellEnd"/>
      <w:r w:rsidRPr="00926022">
        <w:rPr>
          <w:rFonts w:ascii="Helvetica" w:eastAsia="宋体" w:hAnsi="Helvetica" w:cs="Helvetica"/>
          <w:color w:val="444444"/>
          <w:kern w:val="0"/>
          <w:sz w:val="20"/>
          <w:szCs w:val="20"/>
        </w:rPr>
        <w:t>.</w:t>
      </w:r>
      <w:proofErr w:type="gramEnd"/>
      <w:r w:rsidRPr="00926022">
        <w:rPr>
          <w:rFonts w:ascii="Helvetica" w:eastAsia="宋体" w:hAnsi="Helvetica" w:cs="Helvetica"/>
          <w:color w:val="444444"/>
          <w:kern w:val="0"/>
          <w:sz w:val="20"/>
          <w:szCs w:val="20"/>
        </w:rPr>
        <w:t xml:space="preserve"> Blue - value of goodwill factor (dividends). </w:t>
      </w:r>
      <w:proofErr w:type="gramStart"/>
      <w:r w:rsidRPr="00926022">
        <w:rPr>
          <w:rFonts w:ascii="Helvetica" w:eastAsia="宋体" w:hAnsi="Helvetica" w:cs="Helvetica"/>
          <w:color w:val="444444"/>
          <w:kern w:val="0"/>
          <w:sz w:val="20"/>
          <w:szCs w:val="20"/>
        </w:rPr>
        <w:t>Green - ratio between liquidity and net assets.</w:t>
      </w:r>
      <w:proofErr w:type="gramEnd"/>
      <w:r w:rsidRPr="00926022">
        <w:rPr>
          <w:rFonts w:ascii="Helvetica" w:eastAsia="宋体" w:hAnsi="Helvetica" w:cs="Helvetica"/>
          <w:color w:val="444444"/>
          <w:kern w:val="0"/>
          <w:sz w:val="20"/>
          <w:szCs w:val="20"/>
        </w:rPr>
        <w:t xml:space="preserve"> </w:t>
      </w:r>
      <w:proofErr w:type="gramStart"/>
      <w:r w:rsidRPr="00926022">
        <w:rPr>
          <w:rFonts w:ascii="Helvetica" w:eastAsia="宋体" w:hAnsi="Helvetica" w:cs="Helvetica"/>
          <w:color w:val="444444"/>
          <w:kern w:val="0"/>
          <w:sz w:val="20"/>
          <w:szCs w:val="20"/>
        </w:rPr>
        <w:t xml:space="preserve">Red - absolute value of the investment </w:t>
      </w:r>
      <w:proofErr w:type="spellStart"/>
      <w:r w:rsidRPr="00926022">
        <w:rPr>
          <w:rFonts w:ascii="Helvetica" w:eastAsia="宋体" w:hAnsi="Helvetica" w:cs="Helvetica"/>
          <w:color w:val="444444"/>
          <w:kern w:val="0"/>
          <w:sz w:val="20"/>
          <w:szCs w:val="20"/>
        </w:rPr>
        <w:t>perfomance</w:t>
      </w:r>
      <w:proofErr w:type="spellEnd"/>
      <w:r w:rsidRPr="00926022">
        <w:rPr>
          <w:rFonts w:ascii="Helvetica" w:eastAsia="宋体" w:hAnsi="Helvetica" w:cs="Helvetica"/>
          <w:color w:val="444444"/>
          <w:kern w:val="0"/>
          <w:sz w:val="20"/>
          <w:szCs w:val="20"/>
        </w:rPr>
        <w:t>.</w:t>
      </w:r>
      <w:proofErr w:type="gramEnd"/>
    </w:p>
    <w:p w:rsidR="00926022" w:rsidRPr="00926022" w:rsidRDefault="00926022" w:rsidP="0092602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6098540" cy="4460875"/>
            <wp:effectExtent l="0" t="0" r="0" b="0"/>
            <wp:docPr id="2" name="图片 2" descr="https://gmcworld.org/files/uploads/divid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dividen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8540" cy="4460875"/>
                    </a:xfrm>
                    <a:prstGeom prst="rect">
                      <a:avLst/>
                    </a:prstGeom>
                    <a:noFill/>
                    <a:ln>
                      <a:noFill/>
                    </a:ln>
                  </pic:spPr>
                </pic:pic>
              </a:graphicData>
            </a:graphic>
          </wp:inline>
        </w:drawing>
      </w:r>
    </w:p>
    <w:p w:rsidR="00926022" w:rsidRPr="00926022" w:rsidRDefault="00926022" w:rsidP="00926022">
      <w:pPr>
        <w:widowControl/>
        <w:shd w:val="clear" w:color="auto" w:fill="FFFFFF"/>
        <w:spacing w:after="150"/>
        <w:jc w:val="left"/>
        <w:rPr>
          <w:rFonts w:ascii="Helvetica" w:eastAsia="宋体" w:hAnsi="Helvetica" w:cs="Helvetica"/>
          <w:color w:val="444444"/>
          <w:kern w:val="0"/>
          <w:sz w:val="20"/>
          <w:szCs w:val="20"/>
        </w:rPr>
      </w:pPr>
      <w:r w:rsidRPr="00926022">
        <w:rPr>
          <w:rFonts w:ascii="Helvetica" w:eastAsia="宋体" w:hAnsi="Helvetica" w:cs="Helvetica"/>
          <w:color w:val="444444"/>
          <w:kern w:val="0"/>
          <w:sz w:val="20"/>
          <w:szCs w:val="20"/>
        </w:rPr>
        <w:t>Chart shows that the optimum dividends payment will be in the area 18% - 20%, which must be properly distributed for 5 periods.</w:t>
      </w:r>
    </w:p>
    <w:p w:rsidR="00926022" w:rsidRPr="00926022" w:rsidRDefault="00926022" w:rsidP="00926022">
      <w:pPr>
        <w:widowControl/>
        <w:shd w:val="clear" w:color="auto" w:fill="FFFFFF"/>
        <w:spacing w:after="150"/>
        <w:jc w:val="left"/>
        <w:rPr>
          <w:rFonts w:ascii="Helvetica" w:eastAsia="宋体" w:hAnsi="Helvetica" w:cs="Helvetica"/>
          <w:color w:val="444444"/>
          <w:kern w:val="0"/>
          <w:sz w:val="20"/>
          <w:szCs w:val="20"/>
        </w:rPr>
      </w:pPr>
      <w:r w:rsidRPr="00926022">
        <w:rPr>
          <w:rFonts w:ascii="Helvetica" w:eastAsia="宋体" w:hAnsi="Helvetica" w:cs="Helvetica"/>
          <w:color w:val="444444"/>
          <w:kern w:val="0"/>
          <w:sz w:val="20"/>
          <w:szCs w:val="20"/>
        </w:rPr>
        <w:t> </w:t>
      </w:r>
    </w:p>
    <w:p w:rsidR="00926022" w:rsidRPr="00926022" w:rsidRDefault="00926022" w:rsidP="00926022">
      <w:pPr>
        <w:widowControl/>
        <w:shd w:val="clear" w:color="auto" w:fill="FFFFFF"/>
        <w:jc w:val="left"/>
        <w:rPr>
          <w:rFonts w:ascii="Helvetica" w:eastAsia="宋体" w:hAnsi="Helvetica" w:cs="Helvetica"/>
          <w:color w:val="444444"/>
          <w:kern w:val="0"/>
          <w:sz w:val="20"/>
          <w:szCs w:val="20"/>
        </w:rPr>
      </w:pPr>
      <w:r w:rsidRPr="00926022">
        <w:rPr>
          <w:rFonts w:ascii="Helvetica" w:eastAsia="宋体" w:hAnsi="Helvetica" w:cs="Helvetica"/>
          <w:b/>
          <w:bCs/>
          <w:color w:val="444444"/>
          <w:kern w:val="0"/>
          <w:sz w:val="20"/>
          <w:szCs w:val="20"/>
          <w:bdr w:val="none" w:sz="0" w:space="0" w:color="auto" w:frame="1"/>
        </w:rPr>
        <w:t>Schedule of payment of dividends</w:t>
      </w:r>
    </w:p>
    <w:p w:rsidR="00926022" w:rsidRPr="00926022" w:rsidRDefault="00926022" w:rsidP="00926022">
      <w:pPr>
        <w:widowControl/>
        <w:shd w:val="clear" w:color="auto" w:fill="FFFFFF"/>
        <w:spacing w:after="150"/>
        <w:jc w:val="left"/>
        <w:rPr>
          <w:rFonts w:ascii="Helvetica" w:eastAsia="宋体" w:hAnsi="Helvetica" w:cs="Helvetica"/>
          <w:color w:val="444444"/>
          <w:kern w:val="0"/>
          <w:sz w:val="20"/>
          <w:szCs w:val="20"/>
        </w:rPr>
      </w:pPr>
      <w:r w:rsidRPr="00926022">
        <w:rPr>
          <w:rFonts w:ascii="Helvetica" w:eastAsia="宋体" w:hAnsi="Helvetica" w:cs="Helvetica"/>
          <w:color w:val="444444"/>
          <w:kern w:val="0"/>
          <w:sz w:val="20"/>
          <w:szCs w:val="20"/>
        </w:rPr>
        <w:t>Important innovation in new version of GMC-simulator was ability to pay dividends to shareholders every period, while in old version payment could be done only through the period. Finding optimal strategy for dividends payment thought testing is extremely difficult, because requires very large number of test groups with identical decisions. Searching relevant pairs for analysis in management reports database does not give desired result, but ... good people helped, so read carefully.</w:t>
      </w:r>
    </w:p>
    <w:p w:rsidR="00926022" w:rsidRPr="00926022" w:rsidRDefault="00926022" w:rsidP="00926022">
      <w:pPr>
        <w:widowControl/>
        <w:shd w:val="clear" w:color="auto" w:fill="FFFFFF"/>
        <w:spacing w:after="150"/>
        <w:jc w:val="left"/>
        <w:rPr>
          <w:rFonts w:ascii="Helvetica" w:eastAsia="宋体" w:hAnsi="Helvetica" w:cs="Helvetica"/>
          <w:color w:val="444444"/>
          <w:kern w:val="0"/>
          <w:sz w:val="20"/>
          <w:szCs w:val="20"/>
        </w:rPr>
      </w:pPr>
      <w:r w:rsidRPr="00926022">
        <w:rPr>
          <w:rFonts w:ascii="Helvetica" w:eastAsia="宋体" w:hAnsi="Helvetica" w:cs="Helvetica"/>
          <w:color w:val="444444"/>
          <w:kern w:val="0"/>
          <w:sz w:val="20"/>
          <w:szCs w:val="20"/>
        </w:rPr>
        <w:t>Tests were made with different payment schedules with identical decisions. Test results show following rules of dividends payment:</w:t>
      </w:r>
    </w:p>
    <w:p w:rsidR="00926022" w:rsidRPr="00926022" w:rsidRDefault="00926022" w:rsidP="00926022">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Pr="00926022">
        <w:rPr>
          <w:rFonts w:ascii="Helvetica" w:eastAsia="宋体" w:hAnsi="Helvetica" w:cs="Helvetica"/>
          <w:color w:val="444444"/>
          <w:kern w:val="0"/>
          <w:sz w:val="20"/>
          <w:szCs w:val="20"/>
        </w:rPr>
        <w:t xml:space="preserve">Payment schedule must be continuous. </w:t>
      </w:r>
      <w:proofErr w:type="gramStart"/>
      <w:r w:rsidRPr="00926022">
        <w:rPr>
          <w:rFonts w:ascii="Helvetica" w:eastAsia="宋体" w:hAnsi="Helvetica" w:cs="Helvetica"/>
          <w:color w:val="444444"/>
          <w:kern w:val="0"/>
          <w:sz w:val="20"/>
          <w:szCs w:val="20"/>
        </w:rPr>
        <w:t xml:space="preserve">If you </w:t>
      </w:r>
      <w:proofErr w:type="spellStart"/>
      <w:r w:rsidRPr="00926022">
        <w:rPr>
          <w:rFonts w:ascii="Helvetica" w:eastAsia="宋体" w:hAnsi="Helvetica" w:cs="Helvetica"/>
          <w:color w:val="444444"/>
          <w:kern w:val="0"/>
          <w:sz w:val="20"/>
          <w:szCs w:val="20"/>
        </w:rPr>
        <w:t>payed</w:t>
      </w:r>
      <w:proofErr w:type="spellEnd"/>
      <w:r w:rsidRPr="00926022">
        <w:rPr>
          <w:rFonts w:ascii="Helvetica" w:eastAsia="宋体" w:hAnsi="Helvetica" w:cs="Helvetica"/>
          <w:color w:val="444444"/>
          <w:kern w:val="0"/>
          <w:sz w:val="20"/>
          <w:szCs w:val="20"/>
        </w:rPr>
        <w:t xml:space="preserve"> dividends in previous period, then be sure to pay dividends in current period.</w:t>
      </w:r>
      <w:proofErr w:type="gramEnd"/>
      <w:r w:rsidRPr="00926022">
        <w:rPr>
          <w:rFonts w:ascii="Helvetica" w:eastAsia="宋体" w:hAnsi="Helvetica" w:cs="Helvetica"/>
          <w:color w:val="444444"/>
          <w:kern w:val="0"/>
          <w:sz w:val="20"/>
          <w:szCs w:val="20"/>
        </w:rPr>
        <w:t xml:space="preserve"> Therefore, if you are unsure that you have enough money for the following periods, it is better not to pay anything.</w:t>
      </w:r>
      <w:r w:rsidRPr="00926022">
        <w:rPr>
          <w:rFonts w:ascii="Helvetica" w:eastAsia="宋体" w:hAnsi="Helvetica" w:cs="Helvetica"/>
          <w:color w:val="444444"/>
          <w:kern w:val="0"/>
          <w:sz w:val="20"/>
          <w:szCs w:val="20"/>
        </w:rPr>
        <w:br/>
        <w:t>0% - 1% - 2% - 3% - 4% - Correct</w:t>
      </w:r>
      <w:r w:rsidRPr="00926022">
        <w:rPr>
          <w:rFonts w:ascii="Helvetica" w:eastAsia="宋体" w:hAnsi="Helvetica" w:cs="Helvetica"/>
          <w:color w:val="444444"/>
          <w:kern w:val="0"/>
          <w:sz w:val="20"/>
          <w:szCs w:val="20"/>
        </w:rPr>
        <w:br/>
        <w:t>1% - 0% - 2% - 3% - 4% - Incorrect</w:t>
      </w:r>
    </w:p>
    <w:p w:rsidR="00926022" w:rsidRPr="00926022" w:rsidRDefault="00926022" w:rsidP="00926022">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lastRenderedPageBreak/>
        <w:t>2</w:t>
      </w:r>
      <w:r>
        <w:rPr>
          <w:rFonts w:ascii="Helvetica" w:eastAsia="宋体" w:hAnsi="Helvetica" w:cs="Helvetica" w:hint="eastAsia"/>
          <w:color w:val="444444"/>
          <w:kern w:val="0"/>
          <w:sz w:val="20"/>
          <w:szCs w:val="20"/>
        </w:rPr>
        <w:t>．</w:t>
      </w:r>
      <w:r w:rsidRPr="00926022">
        <w:rPr>
          <w:rFonts w:ascii="Helvetica" w:eastAsia="宋体" w:hAnsi="Helvetica" w:cs="Helvetica"/>
          <w:color w:val="444444"/>
          <w:kern w:val="0"/>
          <w:sz w:val="20"/>
          <w:szCs w:val="20"/>
        </w:rPr>
        <w:t xml:space="preserve">Payment of dividends should be started as early as possible. Ideally, payment has to be </w:t>
      </w:r>
      <w:proofErr w:type="spellStart"/>
      <w:r w:rsidRPr="00926022">
        <w:rPr>
          <w:rFonts w:ascii="Helvetica" w:eastAsia="宋体" w:hAnsi="Helvetica" w:cs="Helvetica"/>
          <w:color w:val="444444"/>
          <w:kern w:val="0"/>
          <w:sz w:val="20"/>
          <w:szCs w:val="20"/>
        </w:rPr>
        <w:t>payed</w:t>
      </w:r>
      <w:proofErr w:type="spellEnd"/>
      <w:r w:rsidRPr="00926022">
        <w:rPr>
          <w:rFonts w:ascii="Helvetica" w:eastAsia="宋体" w:hAnsi="Helvetica" w:cs="Helvetica"/>
          <w:color w:val="444444"/>
          <w:kern w:val="0"/>
          <w:sz w:val="20"/>
          <w:szCs w:val="20"/>
        </w:rPr>
        <w:t xml:space="preserve"> in 1 period, because each next period annual interest rate of the bank is added to the amount of payment, which takes into account of investment </w:t>
      </w:r>
      <w:proofErr w:type="spellStart"/>
      <w:r w:rsidRPr="00926022">
        <w:rPr>
          <w:rFonts w:ascii="Helvetica" w:eastAsia="宋体" w:hAnsi="Helvetica" w:cs="Helvetica"/>
          <w:color w:val="444444"/>
          <w:kern w:val="0"/>
          <w:sz w:val="20"/>
          <w:szCs w:val="20"/>
        </w:rPr>
        <w:t>perfomance</w:t>
      </w:r>
      <w:proofErr w:type="spellEnd"/>
      <w:r w:rsidRPr="00926022">
        <w:rPr>
          <w:rFonts w:ascii="Helvetica" w:eastAsia="宋体" w:hAnsi="Helvetica" w:cs="Helvetica"/>
          <w:color w:val="444444"/>
          <w:kern w:val="0"/>
          <w:sz w:val="20"/>
          <w:szCs w:val="20"/>
        </w:rPr>
        <w:t>.</w:t>
      </w:r>
    </w:p>
    <w:p w:rsidR="00926022" w:rsidRPr="00926022" w:rsidRDefault="00926022" w:rsidP="00926022">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Pr="00926022">
        <w:rPr>
          <w:rFonts w:ascii="Helvetica" w:eastAsia="宋体" w:hAnsi="Helvetica" w:cs="Helvetica"/>
          <w:color w:val="444444"/>
          <w:kern w:val="0"/>
          <w:sz w:val="20"/>
          <w:szCs w:val="20"/>
        </w:rPr>
        <w:t xml:space="preserve">Dividends payment in current period should be 50% more than payment in previous period, </w:t>
      </w:r>
      <w:proofErr w:type="spellStart"/>
      <w:r w:rsidRPr="00926022">
        <w:rPr>
          <w:rFonts w:ascii="Helvetica" w:eastAsia="宋体" w:hAnsi="Helvetica" w:cs="Helvetica"/>
          <w:color w:val="444444"/>
          <w:kern w:val="0"/>
          <w:sz w:val="20"/>
          <w:szCs w:val="20"/>
        </w:rPr>
        <w:t>ie</w:t>
      </w:r>
      <w:proofErr w:type="spellEnd"/>
      <w:r w:rsidRPr="00926022">
        <w:rPr>
          <w:rFonts w:ascii="Helvetica" w:eastAsia="宋体" w:hAnsi="Helvetica" w:cs="Helvetica"/>
          <w:color w:val="444444"/>
          <w:kern w:val="0"/>
          <w:sz w:val="20"/>
          <w:szCs w:val="20"/>
        </w:rPr>
        <w:t xml:space="preserve"> each subsequent payment should be increased by 1.5 times (rounded to the nearest whole number, in extreme cases payment may be equal to the previous one). Knowing total amount of dividends that should be </w:t>
      </w:r>
      <w:proofErr w:type="spellStart"/>
      <w:r w:rsidRPr="00926022">
        <w:rPr>
          <w:rFonts w:ascii="Helvetica" w:eastAsia="宋体" w:hAnsi="Helvetica" w:cs="Helvetica"/>
          <w:color w:val="444444"/>
          <w:kern w:val="0"/>
          <w:sz w:val="20"/>
          <w:szCs w:val="20"/>
        </w:rPr>
        <w:t>payed</w:t>
      </w:r>
      <w:proofErr w:type="spellEnd"/>
      <w:r w:rsidRPr="00926022">
        <w:rPr>
          <w:rFonts w:ascii="Helvetica" w:eastAsia="宋体" w:hAnsi="Helvetica" w:cs="Helvetica"/>
          <w:color w:val="444444"/>
          <w:kern w:val="0"/>
          <w:sz w:val="20"/>
          <w:szCs w:val="20"/>
        </w:rPr>
        <w:t xml:space="preserve"> during the game, you need to generate a </w:t>
      </w:r>
      <w:proofErr w:type="spellStart"/>
      <w:r w:rsidRPr="00926022">
        <w:rPr>
          <w:rFonts w:ascii="Helvetica" w:eastAsia="宋体" w:hAnsi="Helvetica" w:cs="Helvetica"/>
          <w:color w:val="444444"/>
          <w:kern w:val="0"/>
          <w:sz w:val="20"/>
          <w:szCs w:val="20"/>
        </w:rPr>
        <w:t>shedule</w:t>
      </w:r>
      <w:proofErr w:type="spellEnd"/>
      <w:r w:rsidRPr="00926022">
        <w:rPr>
          <w:rFonts w:ascii="Helvetica" w:eastAsia="宋体" w:hAnsi="Helvetica" w:cs="Helvetica"/>
          <w:color w:val="444444"/>
          <w:kern w:val="0"/>
          <w:sz w:val="20"/>
          <w:szCs w:val="20"/>
        </w:rPr>
        <w:t xml:space="preserve"> based on this coefficient.</w:t>
      </w:r>
    </w:p>
    <w:p w:rsidR="001E4D55" w:rsidRDefault="00926022" w:rsidP="00926022">
      <w:pPr>
        <w:widowControl/>
        <w:shd w:val="clear" w:color="auto" w:fill="FFFFFF"/>
        <w:spacing w:after="150"/>
        <w:jc w:val="left"/>
        <w:rPr>
          <w:rFonts w:ascii="Helvetica" w:eastAsia="宋体" w:hAnsi="Helvetica" w:cs="Helvetica" w:hint="eastAsia"/>
          <w:color w:val="444444"/>
          <w:kern w:val="0"/>
          <w:sz w:val="20"/>
          <w:szCs w:val="20"/>
        </w:rPr>
      </w:pPr>
      <w:r>
        <w:rPr>
          <w:rFonts w:ascii="Helvetica" w:eastAsia="宋体" w:hAnsi="Helvetica" w:cs="Helvetica"/>
          <w:noProof/>
          <w:color w:val="444444"/>
          <w:kern w:val="0"/>
          <w:sz w:val="20"/>
          <w:szCs w:val="20"/>
        </w:rPr>
        <w:drawing>
          <wp:inline distT="0" distB="0" distL="0" distR="0" wp14:anchorId="74A4FD9A" wp14:editId="78A1F128">
            <wp:extent cx="4476750" cy="6734810"/>
            <wp:effectExtent l="0" t="0" r="0" b="8890"/>
            <wp:docPr id="1" name="图片 1" descr="https://gmcworld.org/files/uploads/dividends_s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mcworld.org/files/uploads/dividends_shed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6734810"/>
                    </a:xfrm>
                    <a:prstGeom prst="rect">
                      <a:avLst/>
                    </a:prstGeom>
                    <a:noFill/>
                    <a:ln>
                      <a:noFill/>
                    </a:ln>
                  </pic:spPr>
                </pic:pic>
              </a:graphicData>
            </a:graphic>
          </wp:inline>
        </w:drawing>
      </w:r>
    </w:p>
    <w:p w:rsidR="00F922E0" w:rsidRDefault="00F922E0" w:rsidP="00926022">
      <w:pPr>
        <w:widowControl/>
        <w:shd w:val="clear" w:color="auto" w:fill="FFFFFF"/>
        <w:spacing w:after="150"/>
        <w:jc w:val="left"/>
        <w:rPr>
          <w:rFonts w:ascii="Helvetica" w:eastAsia="宋体" w:hAnsi="Helvetica" w:cs="Helvetica" w:hint="eastAsia"/>
          <w:color w:val="444444"/>
          <w:kern w:val="0"/>
          <w:sz w:val="20"/>
          <w:szCs w:val="20"/>
        </w:rPr>
      </w:pPr>
    </w:p>
    <w:p w:rsidR="00F922E0" w:rsidRPr="00926022" w:rsidRDefault="00F922E0" w:rsidP="00F922E0">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hint="eastAsia"/>
          <w:caps/>
          <w:color w:val="000000"/>
          <w:kern w:val="36"/>
          <w:sz w:val="27"/>
          <w:szCs w:val="27"/>
        </w:rPr>
      </w:pPr>
      <w:r>
        <w:rPr>
          <w:rFonts w:ascii="Trebuchet MS" w:eastAsia="宋体" w:hAnsi="Trebuchet MS" w:cs="宋体" w:hint="eastAsia"/>
          <w:caps/>
          <w:color w:val="000000"/>
          <w:kern w:val="36"/>
          <w:sz w:val="27"/>
          <w:szCs w:val="27"/>
        </w:rPr>
        <w:lastRenderedPageBreak/>
        <w:t>股息</w:t>
      </w:r>
    </w:p>
    <w:p w:rsidR="00F922E0" w:rsidRPr="00926022" w:rsidRDefault="00F922E0" w:rsidP="00F922E0">
      <w:pPr>
        <w:widowControl/>
        <w:shd w:val="clear" w:color="auto" w:fill="FFFFFF"/>
        <w:spacing w:after="150"/>
        <w:jc w:val="left"/>
        <w:rPr>
          <w:rFonts w:ascii="Helvetica" w:eastAsia="宋体" w:hAnsi="Helvetica" w:cs="Helvetica"/>
          <w:color w:val="444444"/>
          <w:kern w:val="0"/>
          <w:sz w:val="20"/>
          <w:szCs w:val="20"/>
        </w:rPr>
      </w:pPr>
      <w:r w:rsidRPr="00F922E0">
        <w:rPr>
          <w:rFonts w:ascii="Helvetica" w:eastAsia="宋体" w:hAnsi="Helvetica" w:cs="Helvetica" w:hint="eastAsia"/>
          <w:color w:val="444444"/>
          <w:kern w:val="0"/>
          <w:sz w:val="20"/>
          <w:szCs w:val="20"/>
        </w:rPr>
        <w:t>通常情况下，当有人问股息问题听起来像“当前需要支付多少股息”？</w:t>
      </w:r>
      <w:r w:rsidRPr="00F922E0">
        <w:rPr>
          <w:rFonts w:ascii="Helvetica" w:eastAsia="宋体" w:hAnsi="Helvetica" w:cs="Helvetica" w:hint="eastAsia"/>
          <w:color w:val="444444"/>
          <w:kern w:val="0"/>
          <w:sz w:val="20"/>
          <w:szCs w:val="20"/>
        </w:rPr>
        <w:t xml:space="preserve"> </w:t>
      </w:r>
      <w:r w:rsidRPr="00F922E0">
        <w:rPr>
          <w:rFonts w:ascii="Helvetica" w:eastAsia="宋体" w:hAnsi="Helvetica" w:cs="Helvetica" w:hint="eastAsia"/>
          <w:color w:val="444444"/>
          <w:kern w:val="0"/>
          <w:sz w:val="20"/>
          <w:szCs w:val="20"/>
        </w:rPr>
        <w:t>但这是一个不正确的问题，因为重要的不仅是</w:t>
      </w:r>
      <w:r w:rsidRPr="00F922E0">
        <w:rPr>
          <w:rFonts w:ascii="Helvetica" w:eastAsia="宋体" w:hAnsi="Helvetica" w:cs="Helvetica" w:hint="eastAsia"/>
          <w:color w:val="444444"/>
          <w:kern w:val="0"/>
          <w:sz w:val="20"/>
          <w:szCs w:val="20"/>
        </w:rPr>
        <w:t xml:space="preserve"> - </w:t>
      </w:r>
      <w:r w:rsidRPr="00F922E0">
        <w:rPr>
          <w:rFonts w:ascii="Helvetica" w:eastAsia="宋体" w:hAnsi="Helvetica" w:cs="Helvetica" w:hint="eastAsia"/>
          <w:color w:val="444444"/>
          <w:kern w:val="0"/>
          <w:sz w:val="20"/>
          <w:szCs w:val="20"/>
        </w:rPr>
        <w:t>支付多少，而且</w:t>
      </w:r>
      <w:r w:rsidRPr="00F922E0">
        <w:rPr>
          <w:rFonts w:ascii="Helvetica" w:eastAsia="宋体" w:hAnsi="Helvetica" w:cs="Helvetica" w:hint="eastAsia"/>
          <w:color w:val="444444"/>
          <w:kern w:val="0"/>
          <w:sz w:val="20"/>
          <w:szCs w:val="20"/>
        </w:rPr>
        <w:t xml:space="preserve"> - </w:t>
      </w:r>
      <w:r w:rsidRPr="00F922E0">
        <w:rPr>
          <w:rFonts w:ascii="Helvetica" w:eastAsia="宋体" w:hAnsi="Helvetica" w:cs="Helvetica" w:hint="eastAsia"/>
          <w:color w:val="444444"/>
          <w:kern w:val="0"/>
          <w:sz w:val="20"/>
          <w:szCs w:val="20"/>
        </w:rPr>
        <w:t>如何支付。</w:t>
      </w:r>
    </w:p>
    <w:p w:rsidR="00F922E0" w:rsidRPr="00F922E0" w:rsidRDefault="00F922E0" w:rsidP="00F922E0">
      <w:pPr>
        <w:widowControl/>
        <w:shd w:val="clear" w:color="auto" w:fill="FFFFFF"/>
        <w:spacing w:after="150"/>
        <w:jc w:val="left"/>
        <w:rPr>
          <w:rFonts w:ascii="Helvetica" w:eastAsia="宋体" w:hAnsi="Helvetica" w:cs="Helvetica"/>
          <w:i/>
          <w:iCs/>
          <w:color w:val="444444"/>
          <w:kern w:val="0"/>
          <w:sz w:val="20"/>
          <w:szCs w:val="20"/>
          <w:bdr w:val="none" w:sz="0" w:space="0" w:color="auto" w:frame="1"/>
        </w:rPr>
      </w:pPr>
      <w:r w:rsidRPr="00F922E0">
        <w:rPr>
          <w:rFonts w:ascii="Helvetica" w:eastAsia="宋体" w:hAnsi="Helvetica" w:cs="Helvetica" w:hint="eastAsia"/>
          <w:i/>
          <w:iCs/>
          <w:color w:val="444444"/>
          <w:kern w:val="0"/>
          <w:sz w:val="20"/>
          <w:szCs w:val="20"/>
          <w:bdr w:val="none" w:sz="0" w:space="0" w:color="auto" w:frame="1"/>
        </w:rPr>
        <w:t>在以前版本的</w:t>
      </w:r>
      <w:r w:rsidRPr="00F922E0">
        <w:rPr>
          <w:rFonts w:ascii="Helvetica" w:eastAsia="宋体" w:hAnsi="Helvetica" w:cs="Helvetica" w:hint="eastAsia"/>
          <w:i/>
          <w:iCs/>
          <w:color w:val="444444"/>
          <w:kern w:val="0"/>
          <w:sz w:val="20"/>
          <w:szCs w:val="20"/>
          <w:bdr w:val="none" w:sz="0" w:space="0" w:color="auto" w:frame="1"/>
        </w:rPr>
        <w:t>GMC</w:t>
      </w:r>
      <w:r w:rsidRPr="00F922E0">
        <w:rPr>
          <w:rFonts w:ascii="Helvetica" w:eastAsia="宋体" w:hAnsi="Helvetica" w:cs="Helvetica" w:hint="eastAsia"/>
          <w:i/>
          <w:iCs/>
          <w:color w:val="444444"/>
          <w:kern w:val="0"/>
          <w:sz w:val="20"/>
          <w:szCs w:val="20"/>
          <w:bdr w:val="none" w:sz="0" w:space="0" w:color="auto" w:frame="1"/>
        </w:rPr>
        <w:t>模拟器中，典型的股息支付方案为</w:t>
      </w:r>
      <w:r w:rsidRPr="00F922E0">
        <w:rPr>
          <w:rFonts w:ascii="Helvetica" w:eastAsia="宋体" w:hAnsi="Helvetica" w:cs="Helvetica" w:hint="eastAsia"/>
          <w:i/>
          <w:iCs/>
          <w:color w:val="444444"/>
          <w:kern w:val="0"/>
          <w:sz w:val="20"/>
          <w:szCs w:val="20"/>
          <w:bdr w:val="none" w:sz="0" w:space="0" w:color="auto" w:frame="1"/>
        </w:rPr>
        <w:t>2</w:t>
      </w:r>
      <w:r w:rsidRPr="00F922E0">
        <w:rPr>
          <w:rFonts w:ascii="Helvetica" w:eastAsia="宋体" w:hAnsi="Helvetica" w:cs="Helvetica" w:hint="eastAsia"/>
          <w:i/>
          <w:iCs/>
          <w:color w:val="444444"/>
          <w:kern w:val="0"/>
          <w:sz w:val="20"/>
          <w:szCs w:val="20"/>
          <w:bdr w:val="none" w:sz="0" w:space="0" w:color="auto" w:frame="1"/>
        </w:rPr>
        <w:t>％</w:t>
      </w:r>
      <w:r w:rsidRPr="00F922E0">
        <w:rPr>
          <w:rFonts w:ascii="Helvetica" w:eastAsia="宋体" w:hAnsi="Helvetica" w:cs="Helvetica" w:hint="eastAsia"/>
          <w:i/>
          <w:iCs/>
          <w:color w:val="444444"/>
          <w:kern w:val="0"/>
          <w:sz w:val="20"/>
          <w:szCs w:val="20"/>
          <w:bdr w:val="none" w:sz="0" w:space="0" w:color="auto" w:frame="1"/>
        </w:rPr>
        <w:t>+ 8</w:t>
      </w:r>
      <w:r w:rsidRPr="00F922E0">
        <w:rPr>
          <w:rFonts w:ascii="Helvetica" w:eastAsia="宋体" w:hAnsi="Helvetica" w:cs="Helvetica" w:hint="eastAsia"/>
          <w:i/>
          <w:iCs/>
          <w:color w:val="444444"/>
          <w:kern w:val="0"/>
          <w:sz w:val="20"/>
          <w:szCs w:val="20"/>
          <w:bdr w:val="none" w:sz="0" w:space="0" w:color="auto" w:frame="1"/>
        </w:rPr>
        <w:t>％（</w:t>
      </w:r>
      <w:r w:rsidRPr="00F922E0">
        <w:rPr>
          <w:rFonts w:ascii="Helvetica" w:eastAsia="宋体" w:hAnsi="Helvetica" w:cs="Helvetica" w:hint="eastAsia"/>
          <w:i/>
          <w:iCs/>
          <w:color w:val="444444"/>
          <w:kern w:val="0"/>
          <w:sz w:val="20"/>
          <w:szCs w:val="20"/>
          <w:bdr w:val="none" w:sz="0" w:space="0" w:color="auto" w:frame="1"/>
        </w:rPr>
        <w:t>1</w:t>
      </w:r>
      <w:r w:rsidRPr="00F922E0">
        <w:rPr>
          <w:rFonts w:ascii="Helvetica" w:eastAsia="宋体" w:hAnsi="Helvetica" w:cs="Helvetica" w:hint="eastAsia"/>
          <w:i/>
          <w:iCs/>
          <w:color w:val="444444"/>
          <w:kern w:val="0"/>
          <w:sz w:val="20"/>
          <w:szCs w:val="20"/>
          <w:bdr w:val="none" w:sz="0" w:space="0" w:color="auto" w:frame="1"/>
        </w:rPr>
        <w:t>％</w:t>
      </w:r>
      <w:r w:rsidRPr="00F922E0">
        <w:rPr>
          <w:rFonts w:ascii="Helvetica" w:eastAsia="宋体" w:hAnsi="Helvetica" w:cs="Helvetica" w:hint="eastAsia"/>
          <w:i/>
          <w:iCs/>
          <w:color w:val="444444"/>
          <w:kern w:val="0"/>
          <w:sz w:val="20"/>
          <w:szCs w:val="20"/>
          <w:bdr w:val="none" w:sz="0" w:space="0" w:color="auto" w:frame="1"/>
        </w:rPr>
        <w:t>+ 4</w:t>
      </w:r>
      <w:r w:rsidRPr="00F922E0">
        <w:rPr>
          <w:rFonts w:ascii="Helvetica" w:eastAsia="宋体" w:hAnsi="Helvetica" w:cs="Helvetica" w:hint="eastAsia"/>
          <w:i/>
          <w:iCs/>
          <w:color w:val="444444"/>
          <w:kern w:val="0"/>
          <w:sz w:val="20"/>
          <w:szCs w:val="20"/>
          <w:bdr w:val="none" w:sz="0" w:space="0" w:color="auto" w:frame="1"/>
        </w:rPr>
        <w:t>％或</w:t>
      </w:r>
      <w:r w:rsidRPr="00F922E0">
        <w:rPr>
          <w:rFonts w:ascii="Helvetica" w:eastAsia="宋体" w:hAnsi="Helvetica" w:cs="Helvetica" w:hint="eastAsia"/>
          <w:i/>
          <w:iCs/>
          <w:color w:val="444444"/>
          <w:kern w:val="0"/>
          <w:sz w:val="20"/>
          <w:szCs w:val="20"/>
          <w:bdr w:val="none" w:sz="0" w:space="0" w:color="auto" w:frame="1"/>
        </w:rPr>
        <w:t>3</w:t>
      </w:r>
      <w:r w:rsidRPr="00F922E0">
        <w:rPr>
          <w:rFonts w:ascii="Helvetica" w:eastAsia="宋体" w:hAnsi="Helvetica" w:cs="Helvetica" w:hint="eastAsia"/>
          <w:i/>
          <w:iCs/>
          <w:color w:val="444444"/>
          <w:kern w:val="0"/>
          <w:sz w:val="20"/>
          <w:szCs w:val="20"/>
          <w:bdr w:val="none" w:sz="0" w:space="0" w:color="auto" w:frame="1"/>
        </w:rPr>
        <w:t>％</w:t>
      </w:r>
      <w:r w:rsidRPr="00F922E0">
        <w:rPr>
          <w:rFonts w:ascii="Helvetica" w:eastAsia="宋体" w:hAnsi="Helvetica" w:cs="Helvetica" w:hint="eastAsia"/>
          <w:i/>
          <w:iCs/>
          <w:color w:val="444444"/>
          <w:kern w:val="0"/>
          <w:sz w:val="20"/>
          <w:szCs w:val="20"/>
          <w:bdr w:val="none" w:sz="0" w:space="0" w:color="auto" w:frame="1"/>
        </w:rPr>
        <w:t>+ 12</w:t>
      </w:r>
      <w:r w:rsidRPr="00F922E0">
        <w:rPr>
          <w:rFonts w:ascii="Helvetica" w:eastAsia="宋体" w:hAnsi="Helvetica" w:cs="Helvetica" w:hint="eastAsia"/>
          <w:i/>
          <w:iCs/>
          <w:color w:val="444444"/>
          <w:kern w:val="0"/>
          <w:sz w:val="20"/>
          <w:szCs w:val="20"/>
          <w:bdr w:val="none" w:sz="0" w:space="0" w:color="auto" w:frame="1"/>
        </w:rPr>
        <w:t>％，支付分配</w:t>
      </w:r>
      <w:r w:rsidRPr="00F922E0">
        <w:rPr>
          <w:rFonts w:ascii="Helvetica" w:eastAsia="宋体" w:hAnsi="Helvetica" w:cs="Helvetica" w:hint="eastAsia"/>
          <w:i/>
          <w:iCs/>
          <w:color w:val="444444"/>
          <w:kern w:val="0"/>
          <w:sz w:val="20"/>
          <w:szCs w:val="20"/>
          <w:bdr w:val="none" w:sz="0" w:space="0" w:color="auto" w:frame="1"/>
        </w:rPr>
        <w:t>1</w:t>
      </w:r>
      <w:r w:rsidRPr="00F922E0">
        <w:rPr>
          <w:rFonts w:ascii="Helvetica" w:eastAsia="宋体" w:hAnsi="Helvetica" w:cs="Helvetica" w:hint="eastAsia"/>
          <w:i/>
          <w:iCs/>
          <w:color w:val="444444"/>
          <w:kern w:val="0"/>
          <w:sz w:val="20"/>
          <w:szCs w:val="20"/>
          <w:bdr w:val="none" w:sz="0" w:space="0" w:color="auto" w:frame="1"/>
        </w:rPr>
        <w:t>到</w:t>
      </w:r>
      <w:r w:rsidRPr="00F922E0">
        <w:rPr>
          <w:rFonts w:ascii="Helvetica" w:eastAsia="宋体" w:hAnsi="Helvetica" w:cs="Helvetica" w:hint="eastAsia"/>
          <w:i/>
          <w:iCs/>
          <w:color w:val="444444"/>
          <w:kern w:val="0"/>
          <w:sz w:val="20"/>
          <w:szCs w:val="20"/>
          <w:bdr w:val="none" w:sz="0" w:space="0" w:color="auto" w:frame="1"/>
        </w:rPr>
        <w:t>4</w:t>
      </w:r>
      <w:r w:rsidRPr="00F922E0">
        <w:rPr>
          <w:rFonts w:ascii="Helvetica" w:eastAsia="宋体" w:hAnsi="Helvetica" w:cs="Helvetica" w:hint="eastAsia"/>
          <w:i/>
          <w:iCs/>
          <w:color w:val="444444"/>
          <w:kern w:val="0"/>
          <w:sz w:val="20"/>
          <w:szCs w:val="20"/>
          <w:bdr w:val="none" w:sz="0" w:space="0" w:color="auto" w:frame="1"/>
        </w:rPr>
        <w:t>）。</w:t>
      </w:r>
      <w:r w:rsidRPr="00F922E0">
        <w:rPr>
          <w:rFonts w:ascii="Helvetica" w:eastAsia="宋体" w:hAnsi="Helvetica" w:cs="Helvetica" w:hint="eastAsia"/>
          <w:i/>
          <w:iCs/>
          <w:color w:val="444444"/>
          <w:kern w:val="0"/>
          <w:sz w:val="20"/>
          <w:szCs w:val="20"/>
          <w:bdr w:val="none" w:sz="0" w:space="0" w:color="auto" w:frame="1"/>
        </w:rPr>
        <w:t xml:space="preserve"> </w:t>
      </w:r>
      <w:r w:rsidRPr="00F922E0">
        <w:rPr>
          <w:rFonts w:ascii="Helvetica" w:eastAsia="宋体" w:hAnsi="Helvetica" w:cs="Helvetica" w:hint="eastAsia"/>
          <w:i/>
          <w:iCs/>
          <w:color w:val="444444"/>
          <w:kern w:val="0"/>
          <w:sz w:val="20"/>
          <w:szCs w:val="20"/>
          <w:bdr w:val="none" w:sz="0" w:space="0" w:color="auto" w:frame="1"/>
        </w:rPr>
        <w:t>在</w:t>
      </w:r>
      <w:r w:rsidRPr="00F922E0">
        <w:rPr>
          <w:rFonts w:ascii="Helvetica" w:eastAsia="宋体" w:hAnsi="Helvetica" w:cs="Helvetica" w:hint="eastAsia"/>
          <w:i/>
          <w:iCs/>
          <w:color w:val="444444"/>
          <w:kern w:val="0"/>
          <w:sz w:val="20"/>
          <w:szCs w:val="20"/>
          <w:bdr w:val="none" w:sz="0" w:space="0" w:color="auto" w:frame="1"/>
        </w:rPr>
        <w:t>3</w:t>
      </w:r>
      <w:r w:rsidRPr="00F922E0">
        <w:rPr>
          <w:rFonts w:ascii="Helvetica" w:eastAsia="宋体" w:hAnsi="Helvetica" w:cs="Helvetica" w:hint="eastAsia"/>
          <w:i/>
          <w:iCs/>
          <w:color w:val="444444"/>
          <w:kern w:val="0"/>
          <w:sz w:val="20"/>
          <w:szCs w:val="20"/>
          <w:bdr w:val="none" w:sz="0" w:space="0" w:color="auto" w:frame="1"/>
        </w:rPr>
        <w:t>期内支付</w:t>
      </w:r>
      <w:r w:rsidRPr="00F922E0">
        <w:rPr>
          <w:rFonts w:ascii="Helvetica" w:eastAsia="宋体" w:hAnsi="Helvetica" w:cs="Helvetica" w:hint="eastAsia"/>
          <w:i/>
          <w:iCs/>
          <w:color w:val="444444"/>
          <w:kern w:val="0"/>
          <w:sz w:val="20"/>
          <w:szCs w:val="20"/>
          <w:bdr w:val="none" w:sz="0" w:space="0" w:color="auto" w:frame="1"/>
        </w:rPr>
        <w:t>2</w:t>
      </w:r>
      <w:r w:rsidRPr="00F922E0">
        <w:rPr>
          <w:rFonts w:ascii="Helvetica" w:eastAsia="宋体" w:hAnsi="Helvetica" w:cs="Helvetica" w:hint="eastAsia"/>
          <w:i/>
          <w:iCs/>
          <w:color w:val="444444"/>
          <w:kern w:val="0"/>
          <w:sz w:val="20"/>
          <w:szCs w:val="20"/>
          <w:bdr w:val="none" w:sz="0" w:space="0" w:color="auto" w:frame="1"/>
        </w:rPr>
        <w:t>％的股息，</w:t>
      </w:r>
      <w:r w:rsidRPr="00F922E0">
        <w:rPr>
          <w:rFonts w:ascii="Helvetica" w:eastAsia="宋体" w:hAnsi="Helvetica" w:cs="Helvetica" w:hint="eastAsia"/>
          <w:i/>
          <w:iCs/>
          <w:color w:val="444444"/>
          <w:kern w:val="0"/>
          <w:sz w:val="20"/>
          <w:szCs w:val="20"/>
          <w:bdr w:val="none" w:sz="0" w:space="0" w:color="auto" w:frame="1"/>
        </w:rPr>
        <w:t>5</w:t>
      </w:r>
      <w:r w:rsidRPr="00F922E0">
        <w:rPr>
          <w:rFonts w:ascii="Helvetica" w:eastAsia="宋体" w:hAnsi="Helvetica" w:cs="Helvetica" w:hint="eastAsia"/>
          <w:i/>
          <w:iCs/>
          <w:color w:val="444444"/>
          <w:kern w:val="0"/>
          <w:sz w:val="20"/>
          <w:szCs w:val="20"/>
          <w:bdr w:val="none" w:sz="0" w:space="0" w:color="auto" w:frame="1"/>
        </w:rPr>
        <w:t>个期间的</w:t>
      </w:r>
      <w:r w:rsidRPr="00F922E0">
        <w:rPr>
          <w:rFonts w:ascii="Helvetica" w:eastAsia="宋体" w:hAnsi="Helvetica" w:cs="Helvetica" w:hint="eastAsia"/>
          <w:i/>
          <w:iCs/>
          <w:color w:val="444444"/>
          <w:kern w:val="0"/>
          <w:sz w:val="20"/>
          <w:szCs w:val="20"/>
          <w:bdr w:val="none" w:sz="0" w:space="0" w:color="auto" w:frame="1"/>
        </w:rPr>
        <w:t>8</w:t>
      </w:r>
      <w:r w:rsidRPr="00F922E0">
        <w:rPr>
          <w:rFonts w:ascii="Helvetica" w:eastAsia="宋体" w:hAnsi="Helvetica" w:cs="Helvetica" w:hint="eastAsia"/>
          <w:i/>
          <w:iCs/>
          <w:color w:val="444444"/>
          <w:kern w:val="0"/>
          <w:sz w:val="20"/>
          <w:szCs w:val="20"/>
          <w:bdr w:val="none" w:sz="0" w:space="0" w:color="auto" w:frame="1"/>
        </w:rPr>
        <w:t>％（旧版</w:t>
      </w:r>
      <w:r w:rsidRPr="00F922E0">
        <w:rPr>
          <w:rFonts w:ascii="Helvetica" w:eastAsia="宋体" w:hAnsi="Helvetica" w:cs="Helvetica" w:hint="eastAsia"/>
          <w:i/>
          <w:iCs/>
          <w:color w:val="444444"/>
          <w:kern w:val="0"/>
          <w:sz w:val="20"/>
          <w:szCs w:val="20"/>
          <w:bdr w:val="none" w:sz="0" w:space="0" w:color="auto" w:frame="1"/>
        </w:rPr>
        <w:t>GMC</w:t>
      </w:r>
      <w:r w:rsidRPr="00F922E0">
        <w:rPr>
          <w:rFonts w:ascii="Helvetica" w:eastAsia="宋体" w:hAnsi="Helvetica" w:cs="Helvetica" w:hint="eastAsia"/>
          <w:i/>
          <w:iCs/>
          <w:color w:val="444444"/>
          <w:kern w:val="0"/>
          <w:sz w:val="20"/>
          <w:szCs w:val="20"/>
          <w:bdr w:val="none" w:sz="0" w:space="0" w:color="auto" w:frame="1"/>
        </w:rPr>
        <w:t>模拟股息按期支付）。</w:t>
      </w:r>
      <w:r w:rsidRPr="00F922E0">
        <w:rPr>
          <w:rFonts w:ascii="Helvetica" w:eastAsia="宋体" w:hAnsi="Helvetica" w:cs="Helvetica" w:hint="eastAsia"/>
          <w:i/>
          <w:iCs/>
          <w:color w:val="444444"/>
          <w:kern w:val="0"/>
          <w:sz w:val="20"/>
          <w:szCs w:val="20"/>
          <w:bdr w:val="none" w:sz="0" w:space="0" w:color="auto" w:frame="1"/>
        </w:rPr>
        <w:t xml:space="preserve"> </w:t>
      </w:r>
      <w:r w:rsidRPr="00F922E0">
        <w:rPr>
          <w:rFonts w:ascii="Helvetica" w:eastAsia="宋体" w:hAnsi="Helvetica" w:cs="Helvetica" w:hint="eastAsia"/>
          <w:i/>
          <w:iCs/>
          <w:color w:val="444444"/>
          <w:kern w:val="0"/>
          <w:sz w:val="20"/>
          <w:szCs w:val="20"/>
          <w:bdr w:val="none" w:sz="0" w:space="0" w:color="auto" w:frame="1"/>
        </w:rPr>
        <w:t>那么你需要计算公司的股利数量，保留公司所需的流动性，并在两个时期内分配付款。</w:t>
      </w:r>
    </w:p>
    <w:p w:rsidR="00F922E0" w:rsidRPr="00926022" w:rsidRDefault="00F922E0" w:rsidP="00F922E0">
      <w:pPr>
        <w:widowControl/>
        <w:shd w:val="clear" w:color="auto" w:fill="FFFFFF"/>
        <w:spacing w:after="150"/>
        <w:jc w:val="left"/>
        <w:rPr>
          <w:rFonts w:ascii="Helvetica" w:eastAsia="宋体" w:hAnsi="Helvetica" w:cs="Helvetica"/>
          <w:color w:val="444444"/>
          <w:kern w:val="0"/>
          <w:sz w:val="20"/>
          <w:szCs w:val="20"/>
        </w:rPr>
      </w:pPr>
      <w:r w:rsidRPr="00F922E0">
        <w:rPr>
          <w:rFonts w:ascii="Helvetica" w:eastAsia="宋体" w:hAnsi="Helvetica" w:cs="Helvetica" w:hint="eastAsia"/>
          <w:color w:val="444444"/>
          <w:kern w:val="0"/>
          <w:sz w:val="20"/>
          <w:szCs w:val="20"/>
        </w:rPr>
        <w:t>新版</w:t>
      </w:r>
      <w:r w:rsidRPr="00F922E0">
        <w:rPr>
          <w:rFonts w:ascii="Helvetica" w:eastAsia="宋体" w:hAnsi="Helvetica" w:cs="Helvetica" w:hint="eastAsia"/>
          <w:color w:val="444444"/>
          <w:kern w:val="0"/>
          <w:sz w:val="20"/>
          <w:szCs w:val="20"/>
        </w:rPr>
        <w:t>GMC</w:t>
      </w:r>
      <w:r w:rsidRPr="00F922E0">
        <w:rPr>
          <w:rFonts w:ascii="Helvetica" w:eastAsia="宋体" w:hAnsi="Helvetica" w:cs="Helvetica" w:hint="eastAsia"/>
          <w:color w:val="444444"/>
          <w:kern w:val="0"/>
          <w:sz w:val="20"/>
          <w:szCs w:val="20"/>
        </w:rPr>
        <w:t>模拟器板块的股利支付计划比以往更大的作用，因此股息支付策略减少到</w:t>
      </w:r>
      <w:r w:rsidRPr="00F922E0">
        <w:rPr>
          <w:rFonts w:ascii="Helvetica" w:eastAsia="宋体" w:hAnsi="Helvetica" w:cs="Helvetica" w:hint="eastAsia"/>
          <w:color w:val="444444"/>
          <w:kern w:val="0"/>
          <w:sz w:val="20"/>
          <w:szCs w:val="20"/>
        </w:rPr>
        <w:t>2</w:t>
      </w:r>
      <w:r w:rsidRPr="00F922E0">
        <w:rPr>
          <w:rFonts w:ascii="Helvetica" w:eastAsia="宋体" w:hAnsi="Helvetica" w:cs="Helvetica" w:hint="eastAsia"/>
          <w:color w:val="444444"/>
          <w:kern w:val="0"/>
          <w:sz w:val="20"/>
          <w:szCs w:val="20"/>
        </w:rPr>
        <w:t>个关键领域：</w:t>
      </w:r>
    </w:p>
    <w:p w:rsidR="00F922E0" w:rsidRPr="00926022" w:rsidRDefault="00F922E0" w:rsidP="00F922E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股息支付的数量。</w:t>
      </w:r>
    </w:p>
    <w:p w:rsidR="00F922E0" w:rsidRPr="00926022" w:rsidRDefault="00F922E0" w:rsidP="00F922E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股息支付的计划。</w:t>
      </w:r>
    </w:p>
    <w:p w:rsidR="00F922E0" w:rsidRPr="00926022" w:rsidRDefault="00F922E0" w:rsidP="00F922E0">
      <w:pPr>
        <w:widowControl/>
        <w:shd w:val="clear" w:color="auto" w:fill="FFFFFF"/>
        <w:spacing w:after="150"/>
        <w:jc w:val="left"/>
        <w:rPr>
          <w:rFonts w:ascii="Helvetica" w:eastAsia="宋体" w:hAnsi="Helvetica" w:cs="Helvetica"/>
          <w:color w:val="444444"/>
          <w:kern w:val="0"/>
          <w:sz w:val="20"/>
          <w:szCs w:val="20"/>
        </w:rPr>
      </w:pPr>
      <w:r w:rsidRPr="00926022">
        <w:rPr>
          <w:rFonts w:ascii="Helvetica" w:eastAsia="宋体" w:hAnsi="Helvetica" w:cs="Helvetica"/>
          <w:color w:val="444444"/>
          <w:kern w:val="0"/>
          <w:sz w:val="20"/>
          <w:szCs w:val="20"/>
        </w:rPr>
        <w:t> </w:t>
      </w:r>
    </w:p>
    <w:p w:rsidR="00F922E0" w:rsidRDefault="00F16EE9" w:rsidP="00F922E0">
      <w:pPr>
        <w:widowControl/>
        <w:shd w:val="clear" w:color="auto" w:fill="FFFFFF"/>
        <w:jc w:val="left"/>
        <w:rPr>
          <w:rFonts w:ascii="Helvetica" w:eastAsia="宋体" w:hAnsi="Helvetica" w:cs="Helvetica" w:hint="eastAsia"/>
          <w:b/>
          <w:bCs/>
          <w:color w:val="444444"/>
          <w:kern w:val="0"/>
          <w:sz w:val="20"/>
          <w:szCs w:val="20"/>
          <w:bdr w:val="none" w:sz="0" w:space="0" w:color="auto" w:frame="1"/>
        </w:rPr>
      </w:pPr>
      <w:r>
        <w:rPr>
          <w:rFonts w:ascii="Helvetica" w:eastAsia="宋体" w:hAnsi="Helvetica" w:cs="Helvetica" w:hint="eastAsia"/>
          <w:b/>
          <w:bCs/>
          <w:color w:val="444444"/>
          <w:kern w:val="0"/>
          <w:sz w:val="20"/>
          <w:szCs w:val="20"/>
          <w:bdr w:val="none" w:sz="0" w:space="0" w:color="auto" w:frame="1"/>
        </w:rPr>
        <w:t>股息支付的数量</w:t>
      </w:r>
    </w:p>
    <w:p w:rsidR="00F16EE9" w:rsidRPr="00926022" w:rsidRDefault="00F16EE9" w:rsidP="00F16EE9">
      <w:pPr>
        <w:widowControl/>
        <w:shd w:val="clear" w:color="auto" w:fill="FFFFFF"/>
        <w:spacing w:after="150"/>
        <w:jc w:val="left"/>
        <w:rPr>
          <w:rFonts w:ascii="Helvetica" w:eastAsia="宋体" w:hAnsi="Helvetica" w:cs="Helvetica"/>
          <w:color w:val="444444"/>
          <w:kern w:val="0"/>
          <w:sz w:val="20"/>
          <w:szCs w:val="20"/>
        </w:rPr>
      </w:pPr>
      <w:r w:rsidRPr="00F16EE9">
        <w:rPr>
          <w:rFonts w:ascii="Helvetica" w:eastAsia="宋体" w:hAnsi="Helvetica" w:cs="Helvetica" w:hint="eastAsia"/>
          <w:color w:val="444444"/>
          <w:kern w:val="0"/>
          <w:sz w:val="20"/>
          <w:szCs w:val="20"/>
        </w:rPr>
        <w:t>最高可能的股息数量取决于几个限制：</w:t>
      </w:r>
    </w:p>
    <w:p w:rsidR="00F922E0" w:rsidRPr="00926022" w:rsidRDefault="00F922E0" w:rsidP="00F922E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F16EE9" w:rsidRPr="00F16EE9">
        <w:rPr>
          <w:rFonts w:ascii="Helvetica" w:eastAsia="宋体" w:hAnsi="Helvetica" w:cs="Helvetica" w:hint="eastAsia"/>
          <w:color w:val="444444"/>
          <w:kern w:val="0"/>
          <w:sz w:val="20"/>
          <w:szCs w:val="20"/>
        </w:rPr>
        <w:t>在</w:t>
      </w:r>
      <w:r w:rsidR="00F16EE9" w:rsidRPr="00F16EE9">
        <w:rPr>
          <w:rFonts w:ascii="Helvetica" w:eastAsia="宋体" w:hAnsi="Helvetica" w:cs="Helvetica" w:hint="eastAsia"/>
          <w:color w:val="444444"/>
          <w:kern w:val="0"/>
          <w:sz w:val="20"/>
          <w:szCs w:val="20"/>
        </w:rPr>
        <w:t>5</w:t>
      </w:r>
      <w:r w:rsidR="00F16EE9" w:rsidRPr="00F16EE9">
        <w:rPr>
          <w:rFonts w:ascii="Helvetica" w:eastAsia="宋体" w:hAnsi="Helvetica" w:cs="Helvetica" w:hint="eastAsia"/>
          <w:color w:val="444444"/>
          <w:kern w:val="0"/>
          <w:sz w:val="20"/>
          <w:szCs w:val="20"/>
        </w:rPr>
        <w:t>个时期内，有必要保持所需的流动性水平，因为它是友好的因素之一。所以，在游戏之前，你应该预测每个时期可以获得多少利润，并将其加到现金余额中。</w:t>
      </w:r>
      <w:r w:rsidR="00F16EE9" w:rsidRPr="00F16EE9">
        <w:rPr>
          <w:rFonts w:ascii="Helvetica" w:eastAsia="宋体" w:hAnsi="Helvetica" w:cs="Helvetica" w:hint="eastAsia"/>
          <w:color w:val="444444"/>
          <w:kern w:val="0"/>
          <w:sz w:val="20"/>
          <w:szCs w:val="20"/>
        </w:rPr>
        <w:t>5</w:t>
      </w:r>
      <w:r w:rsidR="00F16EE9" w:rsidRPr="00F16EE9">
        <w:rPr>
          <w:rFonts w:ascii="Helvetica" w:eastAsia="宋体" w:hAnsi="Helvetica" w:cs="Helvetica" w:hint="eastAsia"/>
          <w:color w:val="444444"/>
          <w:kern w:val="0"/>
          <w:sz w:val="20"/>
          <w:szCs w:val="20"/>
        </w:rPr>
        <w:t>个期间的流动性要求必须至少为公司净资产的</w:t>
      </w:r>
      <w:r w:rsidR="00F16EE9" w:rsidRPr="00F16EE9">
        <w:rPr>
          <w:rFonts w:ascii="Helvetica" w:eastAsia="宋体" w:hAnsi="Helvetica" w:cs="Helvetica" w:hint="eastAsia"/>
          <w:color w:val="444444"/>
          <w:kern w:val="0"/>
          <w:sz w:val="20"/>
          <w:szCs w:val="20"/>
        </w:rPr>
        <w:t>10</w:t>
      </w:r>
      <w:r w:rsidR="00F16EE9" w:rsidRPr="00F16EE9">
        <w:rPr>
          <w:rFonts w:ascii="Helvetica" w:eastAsia="宋体" w:hAnsi="Helvetica" w:cs="Helvetica" w:hint="eastAsia"/>
          <w:color w:val="444444"/>
          <w:kern w:val="0"/>
          <w:sz w:val="20"/>
          <w:szCs w:val="20"/>
        </w:rPr>
        <w:t>％，其余可以以股息方式支付给股东。</w:t>
      </w:r>
    </w:p>
    <w:p w:rsidR="00F922E0" w:rsidRDefault="00F922E0" w:rsidP="00F922E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F16EE9" w:rsidRPr="00F16EE9">
        <w:rPr>
          <w:rFonts w:ascii="Helvetica" w:eastAsia="宋体" w:hAnsi="Helvetica" w:cs="Helvetica" w:hint="eastAsia"/>
          <w:color w:val="444444"/>
          <w:kern w:val="0"/>
          <w:sz w:val="20"/>
          <w:szCs w:val="20"/>
        </w:rPr>
        <w:t>在上一段中，您可以决定您需要根据</w:t>
      </w:r>
      <w:r w:rsidR="00F16EE9" w:rsidRPr="00F16EE9">
        <w:rPr>
          <w:rFonts w:ascii="Helvetica" w:eastAsia="宋体" w:hAnsi="Helvetica" w:cs="Helvetica" w:hint="eastAsia"/>
          <w:color w:val="444444"/>
          <w:kern w:val="0"/>
          <w:sz w:val="20"/>
          <w:szCs w:val="20"/>
        </w:rPr>
        <w:t>10</w:t>
      </w:r>
      <w:r w:rsidR="00F16EE9" w:rsidRPr="00F16EE9">
        <w:rPr>
          <w:rFonts w:ascii="Helvetica" w:eastAsia="宋体" w:hAnsi="Helvetica" w:cs="Helvetica" w:hint="eastAsia"/>
          <w:color w:val="444444"/>
          <w:kern w:val="0"/>
          <w:sz w:val="20"/>
          <w:szCs w:val="20"/>
        </w:rPr>
        <w:t>％的流动性支付最高数额的股息，但重要的是考虑另一个限制。</w:t>
      </w:r>
      <w:r w:rsidR="00F16EE9" w:rsidRPr="00F16EE9">
        <w:rPr>
          <w:rFonts w:ascii="Helvetica" w:eastAsia="宋体" w:hAnsi="Helvetica" w:cs="Helvetica" w:hint="eastAsia"/>
          <w:color w:val="444444"/>
          <w:kern w:val="0"/>
          <w:sz w:val="20"/>
          <w:szCs w:val="20"/>
        </w:rPr>
        <w:t xml:space="preserve"> </w:t>
      </w:r>
      <w:r w:rsidR="00F16EE9" w:rsidRPr="00F16EE9">
        <w:rPr>
          <w:rFonts w:ascii="Helvetica" w:eastAsia="宋体" w:hAnsi="Helvetica" w:cs="Helvetica" w:hint="eastAsia"/>
          <w:color w:val="444444"/>
          <w:kern w:val="0"/>
          <w:sz w:val="20"/>
          <w:szCs w:val="20"/>
        </w:rPr>
        <w:t>记住如何计算投资绩效。</w:t>
      </w:r>
    </w:p>
    <w:p w:rsidR="00F922E0" w:rsidRDefault="00F922E0" w:rsidP="00F922E0">
      <w:pPr>
        <w:widowControl/>
        <w:jc w:val="left"/>
        <w:rPr>
          <w:rFonts w:ascii="Helvetica" w:eastAsia="宋体" w:hAnsi="Helvetica" w:cs="Helvetica"/>
          <w:color w:val="444444"/>
          <w:kern w:val="0"/>
          <w:sz w:val="20"/>
          <w:szCs w:val="20"/>
        </w:rPr>
      </w:pPr>
    </w:p>
    <w:p w:rsidR="00F16EE9" w:rsidRDefault="00F16EE9" w:rsidP="00F922E0">
      <w:pPr>
        <w:widowControl/>
        <w:jc w:val="left"/>
        <w:rPr>
          <w:rFonts w:ascii="Helvetica" w:eastAsia="宋体" w:hAnsi="Helvetica" w:cs="Helvetica" w:hint="eastAsia"/>
          <w:color w:val="444444"/>
          <w:kern w:val="0"/>
          <w:sz w:val="20"/>
          <w:szCs w:val="20"/>
        </w:rPr>
      </w:pPr>
      <w:r>
        <w:rPr>
          <w:rFonts w:ascii="Helvetica" w:eastAsia="宋体" w:hAnsi="Helvetica" w:cs="Helvetica"/>
          <w:color w:val="444444"/>
          <w:kern w:val="0"/>
          <w:sz w:val="20"/>
          <w:szCs w:val="20"/>
        </w:rPr>
        <w:t>IP = MV + DIV + SIR</w:t>
      </w:r>
      <w:r>
        <w:rPr>
          <w:rFonts w:ascii="Helvetica" w:eastAsia="宋体" w:hAnsi="Helvetica" w:cs="Helvetica" w:hint="eastAsia"/>
          <w:color w:val="444444"/>
          <w:kern w:val="0"/>
          <w:sz w:val="20"/>
          <w:szCs w:val="20"/>
        </w:rPr>
        <w:t>，其中</w:t>
      </w:r>
      <w:r w:rsidR="00F922E0" w:rsidRPr="00926022">
        <w:rPr>
          <w:rFonts w:ascii="Helvetica" w:eastAsia="宋体" w:hAnsi="Helvetica" w:cs="Helvetica"/>
          <w:color w:val="444444"/>
          <w:kern w:val="0"/>
          <w:sz w:val="20"/>
          <w:szCs w:val="20"/>
        </w:rPr>
        <w:t xml:space="preserve"> MV = GW * NA</w:t>
      </w:r>
    </w:p>
    <w:p w:rsidR="00F922E0" w:rsidRDefault="00F922E0" w:rsidP="00F922E0">
      <w:pPr>
        <w:widowControl/>
        <w:jc w:val="left"/>
        <w:rPr>
          <w:rFonts w:ascii="Helvetica" w:eastAsia="宋体" w:hAnsi="Helvetica" w:cs="Helvetica"/>
          <w:color w:val="444444"/>
          <w:kern w:val="0"/>
          <w:sz w:val="20"/>
          <w:szCs w:val="20"/>
        </w:rPr>
      </w:pPr>
    </w:p>
    <w:p w:rsidR="00F922E0" w:rsidRDefault="00F16EE9" w:rsidP="00F922E0">
      <w:pPr>
        <w:widowControl/>
        <w:jc w:val="left"/>
        <w:rPr>
          <w:rFonts w:ascii="Helvetica" w:eastAsia="宋体" w:hAnsi="Helvetica" w:cs="Helvetica"/>
          <w:color w:val="444444"/>
          <w:kern w:val="0"/>
          <w:sz w:val="20"/>
          <w:szCs w:val="20"/>
        </w:rPr>
      </w:pPr>
      <w:r w:rsidRPr="00F16EE9">
        <w:rPr>
          <w:rFonts w:ascii="Helvetica" w:eastAsia="宋体" w:hAnsi="Helvetica" w:cs="Helvetica" w:hint="eastAsia"/>
          <w:color w:val="444444"/>
          <w:kern w:val="0"/>
          <w:sz w:val="20"/>
          <w:szCs w:val="20"/>
        </w:rPr>
        <w:t>股息支付通过术语</w:t>
      </w:r>
      <w:r w:rsidRPr="00F16EE9">
        <w:rPr>
          <w:rFonts w:ascii="Helvetica" w:eastAsia="宋体" w:hAnsi="Helvetica" w:cs="Helvetica" w:hint="eastAsia"/>
          <w:color w:val="444444"/>
          <w:kern w:val="0"/>
          <w:sz w:val="20"/>
          <w:szCs w:val="20"/>
        </w:rPr>
        <w:t>DIV</w:t>
      </w:r>
      <w:r w:rsidRPr="00F16EE9">
        <w:rPr>
          <w:rFonts w:ascii="Helvetica" w:eastAsia="宋体" w:hAnsi="Helvetica" w:cs="Helvetica" w:hint="eastAsia"/>
          <w:color w:val="444444"/>
          <w:kern w:val="0"/>
          <w:sz w:val="20"/>
          <w:szCs w:val="20"/>
        </w:rPr>
        <w:t>在算术进程中增加</w:t>
      </w:r>
      <w:r w:rsidRPr="00F16EE9">
        <w:rPr>
          <w:rFonts w:ascii="Helvetica" w:eastAsia="宋体" w:hAnsi="Helvetica" w:cs="Helvetica" w:hint="eastAsia"/>
          <w:color w:val="444444"/>
          <w:kern w:val="0"/>
          <w:sz w:val="20"/>
          <w:szCs w:val="20"/>
        </w:rPr>
        <w:t>IP</w:t>
      </w:r>
      <w:r w:rsidRPr="00F16EE9">
        <w:rPr>
          <w:rFonts w:ascii="Helvetica" w:eastAsia="宋体" w:hAnsi="Helvetica" w:cs="Helvetica" w:hint="eastAsia"/>
          <w:color w:val="444444"/>
          <w:kern w:val="0"/>
          <w:sz w:val="20"/>
          <w:szCs w:val="20"/>
        </w:rPr>
        <w:t>。</w:t>
      </w:r>
      <w:r w:rsidRPr="00F16EE9">
        <w:rPr>
          <w:rFonts w:ascii="Helvetica" w:eastAsia="宋体" w:hAnsi="Helvetica" w:cs="Helvetica" w:hint="eastAsia"/>
          <w:color w:val="444444"/>
          <w:kern w:val="0"/>
          <w:sz w:val="20"/>
          <w:szCs w:val="20"/>
        </w:rPr>
        <w:t xml:space="preserve"> </w:t>
      </w:r>
      <w:r w:rsidRPr="00F16EE9">
        <w:rPr>
          <w:rFonts w:ascii="Helvetica" w:eastAsia="宋体" w:hAnsi="Helvetica" w:cs="Helvetica" w:hint="eastAsia"/>
          <w:color w:val="444444"/>
          <w:kern w:val="0"/>
          <w:sz w:val="20"/>
          <w:szCs w:val="20"/>
        </w:rPr>
        <w:t>另外，由于支付股息变动期限</w:t>
      </w:r>
      <w:r w:rsidRPr="00F16EE9">
        <w:rPr>
          <w:rFonts w:ascii="Helvetica" w:eastAsia="宋体" w:hAnsi="Helvetica" w:cs="Helvetica" w:hint="eastAsia"/>
          <w:color w:val="444444"/>
          <w:kern w:val="0"/>
          <w:sz w:val="20"/>
          <w:szCs w:val="20"/>
        </w:rPr>
        <w:t>MV</w:t>
      </w:r>
      <w:r w:rsidRPr="00F16EE9">
        <w:rPr>
          <w:rFonts w:ascii="Helvetica" w:eastAsia="宋体" w:hAnsi="Helvetica" w:cs="Helvetica" w:hint="eastAsia"/>
          <w:color w:val="444444"/>
          <w:kern w:val="0"/>
          <w:sz w:val="20"/>
          <w:szCs w:val="20"/>
        </w:rPr>
        <w:t>。</w:t>
      </w:r>
      <w:r w:rsidRPr="00F16EE9">
        <w:rPr>
          <w:rFonts w:ascii="Helvetica" w:eastAsia="宋体" w:hAnsi="Helvetica" w:cs="Helvetica" w:hint="eastAsia"/>
          <w:color w:val="444444"/>
          <w:kern w:val="0"/>
          <w:sz w:val="20"/>
          <w:szCs w:val="20"/>
        </w:rPr>
        <w:t xml:space="preserve"> </w:t>
      </w:r>
      <w:r w:rsidRPr="00F16EE9">
        <w:rPr>
          <w:rFonts w:ascii="Helvetica" w:eastAsia="宋体" w:hAnsi="Helvetica" w:cs="Helvetica" w:hint="eastAsia"/>
          <w:color w:val="444444"/>
          <w:kern w:val="0"/>
          <w:sz w:val="20"/>
          <w:szCs w:val="20"/>
        </w:rPr>
        <w:t>一方面增加商誉（</w:t>
      </w:r>
      <w:r w:rsidRPr="00F16EE9">
        <w:rPr>
          <w:rFonts w:ascii="Helvetica" w:eastAsia="宋体" w:hAnsi="Helvetica" w:cs="Helvetica" w:hint="eastAsia"/>
          <w:color w:val="444444"/>
          <w:kern w:val="0"/>
          <w:sz w:val="20"/>
          <w:szCs w:val="20"/>
        </w:rPr>
        <w:t>GW</w:t>
      </w:r>
      <w:r w:rsidRPr="00F16EE9">
        <w:rPr>
          <w:rFonts w:ascii="Helvetica" w:eastAsia="宋体" w:hAnsi="Helvetica" w:cs="Helvetica" w:hint="eastAsia"/>
          <w:color w:val="444444"/>
          <w:kern w:val="0"/>
          <w:sz w:val="20"/>
          <w:szCs w:val="20"/>
        </w:rPr>
        <w:t>），但另一方面减少净资产（</w:t>
      </w:r>
      <w:r w:rsidRPr="00F16EE9">
        <w:rPr>
          <w:rFonts w:ascii="Helvetica" w:eastAsia="宋体" w:hAnsi="Helvetica" w:cs="Helvetica" w:hint="eastAsia"/>
          <w:color w:val="444444"/>
          <w:kern w:val="0"/>
          <w:sz w:val="20"/>
          <w:szCs w:val="20"/>
        </w:rPr>
        <w:t>NA</w:t>
      </w:r>
      <w:r w:rsidRPr="00F16EE9">
        <w:rPr>
          <w:rFonts w:ascii="Helvetica" w:eastAsia="宋体" w:hAnsi="Helvetica" w:cs="Helvetica" w:hint="eastAsia"/>
          <w:color w:val="444444"/>
          <w:kern w:val="0"/>
          <w:sz w:val="20"/>
          <w:szCs w:val="20"/>
        </w:rPr>
        <w:t>）。</w:t>
      </w:r>
      <w:r w:rsidRPr="00F16EE9">
        <w:rPr>
          <w:rFonts w:ascii="Helvetica" w:eastAsia="宋体" w:hAnsi="Helvetica" w:cs="Helvetica" w:hint="eastAsia"/>
          <w:color w:val="444444"/>
          <w:kern w:val="0"/>
          <w:sz w:val="20"/>
          <w:szCs w:val="20"/>
        </w:rPr>
        <w:t xml:space="preserve"> </w:t>
      </w:r>
      <w:r w:rsidRPr="00F16EE9">
        <w:rPr>
          <w:rFonts w:ascii="Helvetica" w:eastAsia="宋体" w:hAnsi="Helvetica" w:cs="Helvetica" w:hint="eastAsia"/>
          <w:color w:val="444444"/>
          <w:kern w:val="0"/>
          <w:sz w:val="20"/>
          <w:szCs w:val="20"/>
        </w:rPr>
        <w:t>在所有组成部分之间找到正确的平衡将是优先付款的关键。</w:t>
      </w:r>
    </w:p>
    <w:p w:rsidR="00F922E0" w:rsidRDefault="00F922E0" w:rsidP="00F922E0">
      <w:pPr>
        <w:widowControl/>
        <w:jc w:val="left"/>
        <w:rPr>
          <w:rFonts w:ascii="Helvetica" w:eastAsia="宋体" w:hAnsi="Helvetica" w:cs="Helvetica" w:hint="eastAsia"/>
          <w:color w:val="444444"/>
          <w:kern w:val="0"/>
          <w:sz w:val="20"/>
          <w:szCs w:val="20"/>
        </w:rPr>
      </w:pPr>
    </w:p>
    <w:p w:rsidR="00F16EE9" w:rsidRDefault="00F16EE9" w:rsidP="00F922E0">
      <w:pPr>
        <w:widowControl/>
        <w:jc w:val="left"/>
        <w:rPr>
          <w:rFonts w:ascii="Helvetica" w:eastAsia="宋体" w:hAnsi="Helvetica" w:cs="Helvetica"/>
          <w:color w:val="444444"/>
          <w:kern w:val="0"/>
          <w:sz w:val="20"/>
          <w:szCs w:val="20"/>
        </w:rPr>
      </w:pPr>
      <w:r w:rsidRPr="00F16EE9">
        <w:rPr>
          <w:rFonts w:ascii="Helvetica" w:eastAsia="宋体" w:hAnsi="Helvetica" w:cs="Helvetica" w:hint="eastAsia"/>
          <w:color w:val="444444"/>
          <w:kern w:val="0"/>
          <w:sz w:val="20"/>
          <w:szCs w:val="20"/>
        </w:rPr>
        <w:t>在视觉上，这种依赖可以在图表上看到。</w:t>
      </w:r>
      <w:r w:rsidRPr="00F16EE9">
        <w:rPr>
          <w:rFonts w:ascii="Helvetica" w:eastAsia="宋体" w:hAnsi="Helvetica" w:cs="Helvetica" w:hint="eastAsia"/>
          <w:color w:val="444444"/>
          <w:kern w:val="0"/>
          <w:sz w:val="20"/>
          <w:szCs w:val="20"/>
        </w:rPr>
        <w:t xml:space="preserve"> </w:t>
      </w:r>
      <w:r w:rsidRPr="00F16EE9">
        <w:rPr>
          <w:rFonts w:ascii="Helvetica" w:eastAsia="宋体" w:hAnsi="Helvetica" w:cs="Helvetica" w:hint="eastAsia"/>
          <w:color w:val="444444"/>
          <w:kern w:val="0"/>
          <w:sz w:val="20"/>
          <w:szCs w:val="20"/>
        </w:rPr>
        <w:t>水平</w:t>
      </w:r>
      <w:r w:rsidRPr="00F16EE9">
        <w:rPr>
          <w:rFonts w:ascii="Helvetica" w:eastAsia="宋体" w:hAnsi="Helvetica" w:cs="Helvetica" w:hint="eastAsia"/>
          <w:color w:val="444444"/>
          <w:kern w:val="0"/>
          <w:sz w:val="20"/>
          <w:szCs w:val="20"/>
        </w:rPr>
        <w:t xml:space="preserve"> - </w:t>
      </w:r>
      <w:r w:rsidRPr="00F16EE9">
        <w:rPr>
          <w:rFonts w:ascii="Helvetica" w:eastAsia="宋体" w:hAnsi="Helvetica" w:cs="Helvetica" w:hint="eastAsia"/>
          <w:color w:val="444444"/>
          <w:kern w:val="0"/>
          <w:sz w:val="20"/>
          <w:szCs w:val="20"/>
        </w:rPr>
        <w:t>游戏期间支付的股息数额。</w:t>
      </w:r>
      <w:r w:rsidRPr="00F16EE9">
        <w:rPr>
          <w:rFonts w:ascii="Helvetica" w:eastAsia="宋体" w:hAnsi="Helvetica" w:cs="Helvetica" w:hint="eastAsia"/>
          <w:color w:val="444444"/>
          <w:kern w:val="0"/>
          <w:sz w:val="20"/>
          <w:szCs w:val="20"/>
        </w:rPr>
        <w:t xml:space="preserve"> </w:t>
      </w:r>
      <w:r w:rsidRPr="00F16EE9">
        <w:rPr>
          <w:rFonts w:ascii="Helvetica" w:eastAsia="宋体" w:hAnsi="Helvetica" w:cs="Helvetica" w:hint="eastAsia"/>
          <w:color w:val="444444"/>
          <w:kern w:val="0"/>
          <w:sz w:val="20"/>
          <w:szCs w:val="20"/>
        </w:rPr>
        <w:t>垂直（左）</w:t>
      </w:r>
      <w:r w:rsidRPr="00F16EE9">
        <w:rPr>
          <w:rFonts w:ascii="Helvetica" w:eastAsia="宋体" w:hAnsi="Helvetica" w:cs="Helvetica" w:hint="eastAsia"/>
          <w:color w:val="444444"/>
          <w:kern w:val="0"/>
          <w:sz w:val="20"/>
          <w:szCs w:val="20"/>
        </w:rPr>
        <w:t xml:space="preserve"> - </w:t>
      </w:r>
      <w:r w:rsidRPr="00F16EE9">
        <w:rPr>
          <w:rFonts w:ascii="Helvetica" w:eastAsia="宋体" w:hAnsi="Helvetica" w:cs="Helvetica" w:hint="eastAsia"/>
          <w:color w:val="444444"/>
          <w:kern w:val="0"/>
          <w:sz w:val="20"/>
          <w:szCs w:val="20"/>
        </w:rPr>
        <w:t>商誉因素的绝对值。</w:t>
      </w:r>
      <w:r w:rsidRPr="00F16EE9">
        <w:rPr>
          <w:rFonts w:ascii="Helvetica" w:eastAsia="宋体" w:hAnsi="Helvetica" w:cs="Helvetica" w:hint="eastAsia"/>
          <w:color w:val="444444"/>
          <w:kern w:val="0"/>
          <w:sz w:val="20"/>
          <w:szCs w:val="20"/>
        </w:rPr>
        <w:t xml:space="preserve"> </w:t>
      </w:r>
      <w:r w:rsidRPr="00F16EE9">
        <w:rPr>
          <w:rFonts w:ascii="Helvetica" w:eastAsia="宋体" w:hAnsi="Helvetica" w:cs="Helvetica" w:hint="eastAsia"/>
          <w:color w:val="444444"/>
          <w:kern w:val="0"/>
          <w:sz w:val="20"/>
          <w:szCs w:val="20"/>
        </w:rPr>
        <w:t>垂直（右）</w:t>
      </w:r>
      <w:r w:rsidRPr="00F16EE9">
        <w:rPr>
          <w:rFonts w:ascii="Helvetica" w:eastAsia="宋体" w:hAnsi="Helvetica" w:cs="Helvetica" w:hint="eastAsia"/>
          <w:color w:val="444444"/>
          <w:kern w:val="0"/>
          <w:sz w:val="20"/>
          <w:szCs w:val="20"/>
        </w:rPr>
        <w:t xml:space="preserve"> - </w:t>
      </w:r>
      <w:r w:rsidRPr="00F16EE9">
        <w:rPr>
          <w:rFonts w:ascii="Helvetica" w:eastAsia="宋体" w:hAnsi="Helvetica" w:cs="Helvetica" w:hint="eastAsia"/>
          <w:color w:val="444444"/>
          <w:kern w:val="0"/>
          <w:sz w:val="20"/>
          <w:szCs w:val="20"/>
        </w:rPr>
        <w:t>投资绩效的绝对值。</w:t>
      </w:r>
      <w:r w:rsidRPr="00F16EE9">
        <w:rPr>
          <w:rFonts w:ascii="Helvetica" w:eastAsia="宋体" w:hAnsi="Helvetica" w:cs="Helvetica" w:hint="eastAsia"/>
          <w:color w:val="444444"/>
          <w:kern w:val="0"/>
          <w:sz w:val="20"/>
          <w:szCs w:val="20"/>
        </w:rPr>
        <w:t xml:space="preserve"> </w:t>
      </w:r>
      <w:r w:rsidRPr="00F16EE9">
        <w:rPr>
          <w:rFonts w:ascii="Helvetica" w:eastAsia="宋体" w:hAnsi="Helvetica" w:cs="Helvetica" w:hint="eastAsia"/>
          <w:color w:val="444444"/>
          <w:kern w:val="0"/>
          <w:sz w:val="20"/>
          <w:szCs w:val="20"/>
        </w:rPr>
        <w:t>蓝色</w:t>
      </w:r>
      <w:r w:rsidRPr="00F16EE9">
        <w:rPr>
          <w:rFonts w:ascii="Helvetica" w:eastAsia="宋体" w:hAnsi="Helvetica" w:cs="Helvetica" w:hint="eastAsia"/>
          <w:color w:val="444444"/>
          <w:kern w:val="0"/>
          <w:sz w:val="20"/>
          <w:szCs w:val="20"/>
        </w:rPr>
        <w:t xml:space="preserve"> - </w:t>
      </w:r>
      <w:r w:rsidRPr="00F16EE9">
        <w:rPr>
          <w:rFonts w:ascii="Helvetica" w:eastAsia="宋体" w:hAnsi="Helvetica" w:cs="Helvetica" w:hint="eastAsia"/>
          <w:color w:val="444444"/>
          <w:kern w:val="0"/>
          <w:sz w:val="20"/>
          <w:szCs w:val="20"/>
        </w:rPr>
        <w:t>商誉因子（股息）的价值。</w:t>
      </w:r>
      <w:r w:rsidRPr="00F16EE9">
        <w:rPr>
          <w:rFonts w:ascii="Helvetica" w:eastAsia="宋体" w:hAnsi="Helvetica" w:cs="Helvetica" w:hint="eastAsia"/>
          <w:color w:val="444444"/>
          <w:kern w:val="0"/>
          <w:sz w:val="20"/>
          <w:szCs w:val="20"/>
        </w:rPr>
        <w:t xml:space="preserve"> </w:t>
      </w:r>
      <w:r w:rsidRPr="00F16EE9">
        <w:rPr>
          <w:rFonts w:ascii="Helvetica" w:eastAsia="宋体" w:hAnsi="Helvetica" w:cs="Helvetica" w:hint="eastAsia"/>
          <w:color w:val="444444"/>
          <w:kern w:val="0"/>
          <w:sz w:val="20"/>
          <w:szCs w:val="20"/>
        </w:rPr>
        <w:t>绿色</w:t>
      </w:r>
      <w:r w:rsidRPr="00F16EE9">
        <w:rPr>
          <w:rFonts w:ascii="Helvetica" w:eastAsia="宋体" w:hAnsi="Helvetica" w:cs="Helvetica" w:hint="eastAsia"/>
          <w:color w:val="444444"/>
          <w:kern w:val="0"/>
          <w:sz w:val="20"/>
          <w:szCs w:val="20"/>
        </w:rPr>
        <w:t xml:space="preserve"> - </w:t>
      </w:r>
      <w:r w:rsidRPr="00F16EE9">
        <w:rPr>
          <w:rFonts w:ascii="Helvetica" w:eastAsia="宋体" w:hAnsi="Helvetica" w:cs="Helvetica" w:hint="eastAsia"/>
          <w:color w:val="444444"/>
          <w:kern w:val="0"/>
          <w:sz w:val="20"/>
          <w:szCs w:val="20"/>
        </w:rPr>
        <w:t>流动性与净资产的比率。</w:t>
      </w:r>
      <w:r w:rsidRPr="00F16EE9">
        <w:rPr>
          <w:rFonts w:ascii="Helvetica" w:eastAsia="宋体" w:hAnsi="Helvetica" w:cs="Helvetica" w:hint="eastAsia"/>
          <w:color w:val="444444"/>
          <w:kern w:val="0"/>
          <w:sz w:val="20"/>
          <w:szCs w:val="20"/>
        </w:rPr>
        <w:t xml:space="preserve"> </w:t>
      </w:r>
      <w:r w:rsidRPr="00F16EE9">
        <w:rPr>
          <w:rFonts w:ascii="Helvetica" w:eastAsia="宋体" w:hAnsi="Helvetica" w:cs="Helvetica" w:hint="eastAsia"/>
          <w:color w:val="444444"/>
          <w:kern w:val="0"/>
          <w:sz w:val="20"/>
          <w:szCs w:val="20"/>
        </w:rPr>
        <w:t>红</w:t>
      </w:r>
      <w:r w:rsidRPr="00F16EE9">
        <w:rPr>
          <w:rFonts w:ascii="Helvetica" w:eastAsia="宋体" w:hAnsi="Helvetica" w:cs="Helvetica" w:hint="eastAsia"/>
          <w:color w:val="444444"/>
          <w:kern w:val="0"/>
          <w:sz w:val="20"/>
          <w:szCs w:val="20"/>
        </w:rPr>
        <w:t xml:space="preserve"> - </w:t>
      </w:r>
      <w:r w:rsidRPr="00F16EE9">
        <w:rPr>
          <w:rFonts w:ascii="Helvetica" w:eastAsia="宋体" w:hAnsi="Helvetica" w:cs="Helvetica" w:hint="eastAsia"/>
          <w:color w:val="444444"/>
          <w:kern w:val="0"/>
          <w:sz w:val="20"/>
          <w:szCs w:val="20"/>
        </w:rPr>
        <w:t>投资性能的绝对价值。</w:t>
      </w:r>
    </w:p>
    <w:p w:rsidR="00F922E0" w:rsidRPr="00926022" w:rsidRDefault="00F922E0" w:rsidP="00F922E0">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14:anchorId="01943F17" wp14:editId="2F450E61">
            <wp:extent cx="4641647" cy="3395207"/>
            <wp:effectExtent l="0" t="0" r="6985" b="0"/>
            <wp:docPr id="3" name="图片 3" descr="https://gmcworld.org/files/uploads/divid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dividen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48" cy="3395354"/>
                    </a:xfrm>
                    <a:prstGeom prst="rect">
                      <a:avLst/>
                    </a:prstGeom>
                    <a:noFill/>
                    <a:ln>
                      <a:noFill/>
                    </a:ln>
                  </pic:spPr>
                </pic:pic>
              </a:graphicData>
            </a:graphic>
          </wp:inline>
        </w:drawing>
      </w:r>
    </w:p>
    <w:p w:rsidR="00F16EE9" w:rsidRPr="00926022" w:rsidRDefault="00F16EE9" w:rsidP="00F922E0">
      <w:pPr>
        <w:widowControl/>
        <w:shd w:val="clear" w:color="auto" w:fill="FFFFFF"/>
        <w:spacing w:after="150"/>
        <w:jc w:val="left"/>
        <w:rPr>
          <w:rFonts w:ascii="Helvetica" w:eastAsia="宋体" w:hAnsi="Helvetica" w:cs="Helvetica"/>
          <w:color w:val="444444"/>
          <w:kern w:val="0"/>
          <w:sz w:val="20"/>
          <w:szCs w:val="20"/>
        </w:rPr>
      </w:pPr>
      <w:r w:rsidRPr="00F16EE9">
        <w:rPr>
          <w:rFonts w:ascii="Helvetica" w:eastAsia="宋体" w:hAnsi="Helvetica" w:cs="Helvetica" w:hint="eastAsia"/>
          <w:color w:val="444444"/>
          <w:kern w:val="0"/>
          <w:sz w:val="20"/>
          <w:szCs w:val="20"/>
        </w:rPr>
        <w:t>图表显示，最佳股息支付将在</w:t>
      </w:r>
      <w:r w:rsidRPr="00F16EE9">
        <w:rPr>
          <w:rFonts w:ascii="Helvetica" w:eastAsia="宋体" w:hAnsi="Helvetica" w:cs="Helvetica" w:hint="eastAsia"/>
          <w:color w:val="444444"/>
          <w:kern w:val="0"/>
          <w:sz w:val="20"/>
          <w:szCs w:val="20"/>
        </w:rPr>
        <w:t>18</w:t>
      </w:r>
      <w:r w:rsidRPr="00F16EE9">
        <w:rPr>
          <w:rFonts w:ascii="Helvetica" w:eastAsia="宋体" w:hAnsi="Helvetica" w:cs="Helvetica" w:hint="eastAsia"/>
          <w:color w:val="444444"/>
          <w:kern w:val="0"/>
          <w:sz w:val="20"/>
          <w:szCs w:val="20"/>
        </w:rPr>
        <w:t>％</w:t>
      </w:r>
      <w:r w:rsidRPr="00F16EE9">
        <w:rPr>
          <w:rFonts w:ascii="Helvetica" w:eastAsia="宋体" w:hAnsi="Helvetica" w:cs="Helvetica" w:hint="eastAsia"/>
          <w:color w:val="444444"/>
          <w:kern w:val="0"/>
          <w:sz w:val="20"/>
          <w:szCs w:val="20"/>
        </w:rPr>
        <w:t xml:space="preserve"> - 20</w:t>
      </w:r>
      <w:r w:rsidRPr="00F16EE9">
        <w:rPr>
          <w:rFonts w:ascii="Helvetica" w:eastAsia="宋体" w:hAnsi="Helvetica" w:cs="Helvetica" w:hint="eastAsia"/>
          <w:color w:val="444444"/>
          <w:kern w:val="0"/>
          <w:sz w:val="20"/>
          <w:szCs w:val="20"/>
        </w:rPr>
        <w:t>％的区域，必须适当分配</w:t>
      </w:r>
      <w:r w:rsidRPr="00F16EE9">
        <w:rPr>
          <w:rFonts w:ascii="Helvetica" w:eastAsia="宋体" w:hAnsi="Helvetica" w:cs="Helvetica" w:hint="eastAsia"/>
          <w:color w:val="444444"/>
          <w:kern w:val="0"/>
          <w:sz w:val="20"/>
          <w:szCs w:val="20"/>
        </w:rPr>
        <w:t>5</w:t>
      </w:r>
      <w:r w:rsidRPr="00F16EE9">
        <w:rPr>
          <w:rFonts w:ascii="Helvetica" w:eastAsia="宋体" w:hAnsi="Helvetica" w:cs="Helvetica" w:hint="eastAsia"/>
          <w:color w:val="444444"/>
          <w:kern w:val="0"/>
          <w:sz w:val="20"/>
          <w:szCs w:val="20"/>
        </w:rPr>
        <w:t>个时期。</w:t>
      </w:r>
    </w:p>
    <w:p w:rsidR="00F922E0" w:rsidRPr="00926022" w:rsidRDefault="00F922E0" w:rsidP="00F922E0">
      <w:pPr>
        <w:widowControl/>
        <w:shd w:val="clear" w:color="auto" w:fill="FFFFFF"/>
        <w:spacing w:after="150"/>
        <w:jc w:val="left"/>
        <w:rPr>
          <w:rFonts w:ascii="Helvetica" w:eastAsia="宋体" w:hAnsi="Helvetica" w:cs="Helvetica"/>
          <w:color w:val="444444"/>
          <w:kern w:val="0"/>
          <w:sz w:val="20"/>
          <w:szCs w:val="20"/>
        </w:rPr>
      </w:pPr>
      <w:r w:rsidRPr="00926022">
        <w:rPr>
          <w:rFonts w:ascii="Helvetica" w:eastAsia="宋体" w:hAnsi="Helvetica" w:cs="Helvetica"/>
          <w:color w:val="444444"/>
          <w:kern w:val="0"/>
          <w:sz w:val="20"/>
          <w:szCs w:val="20"/>
        </w:rPr>
        <w:t> </w:t>
      </w:r>
    </w:p>
    <w:p w:rsidR="00F922E0" w:rsidRPr="00926022" w:rsidRDefault="00F16EE9" w:rsidP="00F922E0">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股息支付的计划</w:t>
      </w:r>
    </w:p>
    <w:p w:rsidR="00F16EE9" w:rsidRDefault="00F16EE9" w:rsidP="00F922E0">
      <w:pPr>
        <w:widowControl/>
        <w:shd w:val="clear" w:color="auto" w:fill="FFFFFF"/>
        <w:spacing w:after="150"/>
        <w:jc w:val="left"/>
        <w:rPr>
          <w:rFonts w:ascii="Helvetica" w:eastAsia="宋体" w:hAnsi="Helvetica" w:cs="Helvetica" w:hint="eastAsia"/>
          <w:color w:val="444444"/>
          <w:kern w:val="0"/>
          <w:sz w:val="20"/>
          <w:szCs w:val="20"/>
        </w:rPr>
      </w:pPr>
      <w:r w:rsidRPr="00F16EE9">
        <w:rPr>
          <w:rFonts w:ascii="Helvetica" w:eastAsia="宋体" w:hAnsi="Helvetica" w:cs="Helvetica" w:hint="eastAsia"/>
          <w:color w:val="444444"/>
          <w:kern w:val="0"/>
          <w:sz w:val="20"/>
          <w:szCs w:val="20"/>
        </w:rPr>
        <w:t>新版</w:t>
      </w:r>
      <w:r w:rsidRPr="00F16EE9">
        <w:rPr>
          <w:rFonts w:ascii="Helvetica" w:eastAsia="宋体" w:hAnsi="Helvetica" w:cs="Helvetica" w:hint="eastAsia"/>
          <w:color w:val="444444"/>
          <w:kern w:val="0"/>
          <w:sz w:val="20"/>
          <w:szCs w:val="20"/>
        </w:rPr>
        <w:t>GMC</w:t>
      </w:r>
      <w:r w:rsidRPr="00F16EE9">
        <w:rPr>
          <w:rFonts w:ascii="Helvetica" w:eastAsia="宋体" w:hAnsi="Helvetica" w:cs="Helvetica" w:hint="eastAsia"/>
          <w:color w:val="444444"/>
          <w:kern w:val="0"/>
          <w:sz w:val="20"/>
          <w:szCs w:val="20"/>
        </w:rPr>
        <w:t>模拟器的重要创新是能够在每个时期向股东支付股利，而旧版本的付款只能在此期间完成。寻找股利支付思想测试的最佳策略是非常困难的，因为需要非常大量的具有相同决策的测试组。在管理报告数据库中搜索相关对分析不会产生期望的结果，但是</w:t>
      </w:r>
      <w:r w:rsidRPr="00F16EE9">
        <w:rPr>
          <w:rFonts w:ascii="Helvetica" w:eastAsia="宋体" w:hAnsi="Helvetica" w:cs="Helvetica" w:hint="eastAsia"/>
          <w:color w:val="444444"/>
          <w:kern w:val="0"/>
          <w:sz w:val="20"/>
          <w:szCs w:val="20"/>
        </w:rPr>
        <w:t>...</w:t>
      </w:r>
      <w:r w:rsidRPr="00F16EE9">
        <w:rPr>
          <w:rFonts w:ascii="Helvetica" w:eastAsia="宋体" w:hAnsi="Helvetica" w:cs="Helvetica" w:hint="eastAsia"/>
          <w:color w:val="444444"/>
          <w:kern w:val="0"/>
          <w:sz w:val="20"/>
          <w:szCs w:val="20"/>
        </w:rPr>
        <w:t>好的人帮助，所以仔细阅读。</w:t>
      </w:r>
    </w:p>
    <w:p w:rsidR="00F16EE9" w:rsidRDefault="00F16EE9" w:rsidP="00F922E0">
      <w:pPr>
        <w:widowControl/>
        <w:shd w:val="clear" w:color="auto" w:fill="FFFFFF"/>
        <w:spacing w:after="150"/>
        <w:jc w:val="left"/>
        <w:rPr>
          <w:rFonts w:ascii="Helvetica" w:eastAsia="宋体" w:hAnsi="Helvetica" w:cs="Helvetica" w:hint="eastAsia"/>
          <w:color w:val="444444"/>
          <w:kern w:val="0"/>
          <w:sz w:val="20"/>
          <w:szCs w:val="20"/>
        </w:rPr>
      </w:pPr>
      <w:r w:rsidRPr="00F16EE9">
        <w:rPr>
          <w:rFonts w:ascii="Helvetica" w:eastAsia="宋体" w:hAnsi="Helvetica" w:cs="Helvetica" w:hint="eastAsia"/>
          <w:color w:val="444444"/>
          <w:kern w:val="0"/>
          <w:sz w:val="20"/>
          <w:szCs w:val="20"/>
        </w:rPr>
        <w:t>以不同的付款时间表做出相同决定的测试。</w:t>
      </w:r>
      <w:r w:rsidRPr="00F16EE9">
        <w:rPr>
          <w:rFonts w:ascii="Helvetica" w:eastAsia="宋体" w:hAnsi="Helvetica" w:cs="Helvetica" w:hint="eastAsia"/>
          <w:color w:val="444444"/>
          <w:kern w:val="0"/>
          <w:sz w:val="20"/>
          <w:szCs w:val="20"/>
        </w:rPr>
        <w:t xml:space="preserve"> </w:t>
      </w:r>
      <w:r w:rsidRPr="00F16EE9">
        <w:rPr>
          <w:rFonts w:ascii="Helvetica" w:eastAsia="宋体" w:hAnsi="Helvetica" w:cs="Helvetica" w:hint="eastAsia"/>
          <w:color w:val="444444"/>
          <w:kern w:val="0"/>
          <w:sz w:val="20"/>
          <w:szCs w:val="20"/>
        </w:rPr>
        <w:t>测试结果显示以下股息支付规则：</w:t>
      </w:r>
    </w:p>
    <w:p w:rsidR="00F16EE9" w:rsidRPr="00926022" w:rsidRDefault="00F16EE9" w:rsidP="00F922E0">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Pr="00F16EE9">
        <w:rPr>
          <w:rFonts w:ascii="Helvetica" w:eastAsia="宋体" w:hAnsi="Helvetica" w:cs="Helvetica" w:hint="eastAsia"/>
          <w:color w:val="444444"/>
          <w:kern w:val="0"/>
          <w:sz w:val="20"/>
          <w:szCs w:val="20"/>
        </w:rPr>
        <w:t>付款时间表必须是连续的。</w:t>
      </w:r>
      <w:r w:rsidRPr="00F16EE9">
        <w:rPr>
          <w:rFonts w:ascii="Helvetica" w:eastAsia="宋体" w:hAnsi="Helvetica" w:cs="Helvetica" w:hint="eastAsia"/>
          <w:color w:val="444444"/>
          <w:kern w:val="0"/>
          <w:sz w:val="20"/>
          <w:szCs w:val="20"/>
        </w:rPr>
        <w:t xml:space="preserve"> </w:t>
      </w:r>
      <w:r w:rsidRPr="00F16EE9">
        <w:rPr>
          <w:rFonts w:ascii="Helvetica" w:eastAsia="宋体" w:hAnsi="Helvetica" w:cs="Helvetica" w:hint="eastAsia"/>
          <w:color w:val="444444"/>
          <w:kern w:val="0"/>
          <w:sz w:val="20"/>
          <w:szCs w:val="20"/>
        </w:rPr>
        <w:t>如果您在前期支付股息，那么当然要在当期支付股息。</w:t>
      </w:r>
      <w:r w:rsidRPr="00F16EE9">
        <w:rPr>
          <w:rFonts w:ascii="Helvetica" w:eastAsia="宋体" w:hAnsi="Helvetica" w:cs="Helvetica" w:hint="eastAsia"/>
          <w:color w:val="444444"/>
          <w:kern w:val="0"/>
          <w:sz w:val="20"/>
          <w:szCs w:val="20"/>
        </w:rPr>
        <w:t xml:space="preserve"> </w:t>
      </w:r>
      <w:r w:rsidRPr="00F16EE9">
        <w:rPr>
          <w:rFonts w:ascii="Helvetica" w:eastAsia="宋体" w:hAnsi="Helvetica" w:cs="Helvetica" w:hint="eastAsia"/>
          <w:color w:val="444444"/>
          <w:kern w:val="0"/>
          <w:sz w:val="20"/>
          <w:szCs w:val="20"/>
        </w:rPr>
        <w:t>因此，如果您不确定您在以下期间有足够的钱，最好不要支付任何费用。</w:t>
      </w:r>
    </w:p>
    <w:p w:rsidR="00F16EE9" w:rsidRDefault="00F922E0" w:rsidP="00F16EE9">
      <w:pPr>
        <w:widowControl/>
        <w:jc w:val="left"/>
        <w:rPr>
          <w:rFonts w:ascii="Helvetica" w:eastAsia="宋体" w:hAnsi="Helvetica" w:cs="Helvetica" w:hint="eastAsia"/>
          <w:color w:val="444444"/>
          <w:kern w:val="0"/>
          <w:sz w:val="20"/>
          <w:szCs w:val="20"/>
        </w:rPr>
      </w:pPr>
      <w:r w:rsidRPr="00926022">
        <w:rPr>
          <w:rFonts w:ascii="Helvetica" w:eastAsia="宋体" w:hAnsi="Helvetica" w:cs="Helvetica"/>
          <w:color w:val="444444"/>
          <w:kern w:val="0"/>
          <w:sz w:val="20"/>
          <w:szCs w:val="20"/>
        </w:rPr>
        <w:t xml:space="preserve">0% - 1% - 2% - 3% - 4% - </w:t>
      </w:r>
      <w:r w:rsidR="00F16EE9">
        <w:rPr>
          <w:rFonts w:ascii="Helvetica" w:eastAsia="宋体" w:hAnsi="Helvetica" w:cs="Helvetica" w:hint="eastAsia"/>
          <w:color w:val="444444"/>
          <w:kern w:val="0"/>
          <w:sz w:val="20"/>
          <w:szCs w:val="20"/>
        </w:rPr>
        <w:t>正确</w:t>
      </w:r>
    </w:p>
    <w:p w:rsidR="00F16EE9" w:rsidRPr="00926022" w:rsidRDefault="00F922E0" w:rsidP="00F16EE9">
      <w:pPr>
        <w:widowControl/>
        <w:jc w:val="left"/>
        <w:rPr>
          <w:rFonts w:ascii="Helvetica" w:eastAsia="宋体" w:hAnsi="Helvetica" w:cs="Helvetica"/>
          <w:color w:val="444444"/>
          <w:kern w:val="0"/>
          <w:sz w:val="20"/>
          <w:szCs w:val="20"/>
        </w:rPr>
      </w:pPr>
      <w:r w:rsidRPr="00926022">
        <w:rPr>
          <w:rFonts w:ascii="Helvetica" w:eastAsia="宋体" w:hAnsi="Helvetica" w:cs="Helvetica"/>
          <w:color w:val="444444"/>
          <w:kern w:val="0"/>
          <w:sz w:val="20"/>
          <w:szCs w:val="20"/>
        </w:rPr>
        <w:t xml:space="preserve">1% - 0% - 2% - 3% - 4% - </w:t>
      </w:r>
      <w:r w:rsidR="00F16EE9">
        <w:rPr>
          <w:rFonts w:ascii="Helvetica" w:eastAsia="宋体" w:hAnsi="Helvetica" w:cs="Helvetica" w:hint="eastAsia"/>
          <w:color w:val="444444"/>
          <w:kern w:val="0"/>
          <w:sz w:val="20"/>
          <w:szCs w:val="20"/>
        </w:rPr>
        <w:t>不正确</w:t>
      </w:r>
    </w:p>
    <w:p w:rsidR="00F922E0" w:rsidRPr="00926022" w:rsidRDefault="00F922E0" w:rsidP="00F922E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F16EE9" w:rsidRPr="00F16EE9">
        <w:rPr>
          <w:rFonts w:ascii="Helvetica" w:eastAsia="宋体" w:hAnsi="Helvetica" w:cs="Helvetica" w:hint="eastAsia"/>
          <w:color w:val="444444"/>
          <w:kern w:val="0"/>
          <w:sz w:val="20"/>
          <w:szCs w:val="20"/>
        </w:rPr>
        <w:t>股息支付应尽早开始。</w:t>
      </w:r>
      <w:r w:rsidR="00F16EE9" w:rsidRPr="00F16EE9">
        <w:rPr>
          <w:rFonts w:ascii="Helvetica" w:eastAsia="宋体" w:hAnsi="Helvetica" w:cs="Helvetica" w:hint="eastAsia"/>
          <w:color w:val="444444"/>
          <w:kern w:val="0"/>
          <w:sz w:val="20"/>
          <w:szCs w:val="20"/>
        </w:rPr>
        <w:t xml:space="preserve"> </w:t>
      </w:r>
      <w:r w:rsidR="00F16EE9" w:rsidRPr="00F16EE9">
        <w:rPr>
          <w:rFonts w:ascii="Helvetica" w:eastAsia="宋体" w:hAnsi="Helvetica" w:cs="Helvetica" w:hint="eastAsia"/>
          <w:color w:val="444444"/>
          <w:kern w:val="0"/>
          <w:sz w:val="20"/>
          <w:szCs w:val="20"/>
        </w:rPr>
        <w:t>理想情况下，付款必须在</w:t>
      </w:r>
      <w:r w:rsidR="00F16EE9" w:rsidRPr="00F16EE9">
        <w:rPr>
          <w:rFonts w:ascii="Helvetica" w:eastAsia="宋体" w:hAnsi="Helvetica" w:cs="Helvetica" w:hint="eastAsia"/>
          <w:color w:val="444444"/>
          <w:kern w:val="0"/>
          <w:sz w:val="20"/>
          <w:szCs w:val="20"/>
        </w:rPr>
        <w:t>1</w:t>
      </w:r>
      <w:r w:rsidR="00F16EE9" w:rsidRPr="00F16EE9">
        <w:rPr>
          <w:rFonts w:ascii="Helvetica" w:eastAsia="宋体" w:hAnsi="Helvetica" w:cs="Helvetica" w:hint="eastAsia"/>
          <w:color w:val="444444"/>
          <w:kern w:val="0"/>
          <w:sz w:val="20"/>
          <w:szCs w:val="20"/>
        </w:rPr>
        <w:t>个时期支付，因为下一年度的银行年利率被加入</w:t>
      </w:r>
      <w:proofErr w:type="gramStart"/>
      <w:r w:rsidR="00F16EE9" w:rsidRPr="00F16EE9">
        <w:rPr>
          <w:rFonts w:ascii="Helvetica" w:eastAsia="宋体" w:hAnsi="Helvetica" w:cs="Helvetica" w:hint="eastAsia"/>
          <w:color w:val="444444"/>
          <w:kern w:val="0"/>
          <w:sz w:val="20"/>
          <w:szCs w:val="20"/>
        </w:rPr>
        <w:t>到支付</w:t>
      </w:r>
      <w:proofErr w:type="gramEnd"/>
      <w:r w:rsidR="00F16EE9" w:rsidRPr="00F16EE9">
        <w:rPr>
          <w:rFonts w:ascii="Helvetica" w:eastAsia="宋体" w:hAnsi="Helvetica" w:cs="Helvetica" w:hint="eastAsia"/>
          <w:color w:val="444444"/>
          <w:kern w:val="0"/>
          <w:sz w:val="20"/>
          <w:szCs w:val="20"/>
        </w:rPr>
        <w:t>金额中，这反映了投资绩效。</w:t>
      </w:r>
    </w:p>
    <w:p w:rsidR="00F922E0" w:rsidRPr="00926022" w:rsidRDefault="00F922E0" w:rsidP="00F922E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F16EE9" w:rsidRPr="00F16EE9">
        <w:rPr>
          <w:rFonts w:ascii="Helvetica" w:eastAsia="宋体" w:hAnsi="Helvetica" w:cs="Helvetica" w:hint="eastAsia"/>
          <w:color w:val="444444"/>
          <w:kern w:val="0"/>
          <w:sz w:val="20"/>
          <w:szCs w:val="20"/>
        </w:rPr>
        <w:t>当期股利支付比上期付款多</w:t>
      </w:r>
      <w:r w:rsidR="00F16EE9" w:rsidRPr="00F16EE9">
        <w:rPr>
          <w:rFonts w:ascii="Helvetica" w:eastAsia="宋体" w:hAnsi="Helvetica" w:cs="Helvetica" w:hint="eastAsia"/>
          <w:color w:val="444444"/>
          <w:kern w:val="0"/>
          <w:sz w:val="20"/>
          <w:szCs w:val="20"/>
        </w:rPr>
        <w:t>50</w:t>
      </w:r>
      <w:r w:rsidR="00F16EE9" w:rsidRPr="00F16EE9">
        <w:rPr>
          <w:rFonts w:ascii="Helvetica" w:eastAsia="宋体" w:hAnsi="Helvetica" w:cs="Helvetica" w:hint="eastAsia"/>
          <w:color w:val="444444"/>
          <w:kern w:val="0"/>
          <w:sz w:val="20"/>
          <w:szCs w:val="20"/>
        </w:rPr>
        <w:t>％，即每次后续付款增加</w:t>
      </w:r>
      <w:r w:rsidR="00F16EE9" w:rsidRPr="00F16EE9">
        <w:rPr>
          <w:rFonts w:ascii="Helvetica" w:eastAsia="宋体" w:hAnsi="Helvetica" w:cs="Helvetica" w:hint="eastAsia"/>
          <w:color w:val="444444"/>
          <w:kern w:val="0"/>
          <w:sz w:val="20"/>
          <w:szCs w:val="20"/>
        </w:rPr>
        <w:t>1.5</w:t>
      </w:r>
      <w:r w:rsidR="00F16EE9" w:rsidRPr="00F16EE9">
        <w:rPr>
          <w:rFonts w:ascii="Helvetica" w:eastAsia="宋体" w:hAnsi="Helvetica" w:cs="Helvetica" w:hint="eastAsia"/>
          <w:color w:val="444444"/>
          <w:kern w:val="0"/>
          <w:sz w:val="20"/>
          <w:szCs w:val="20"/>
        </w:rPr>
        <w:t>倍（四舍五入到最接近的整数，极端情况下付款可能相当于前一个）。</w:t>
      </w:r>
      <w:r w:rsidR="00F16EE9" w:rsidRPr="00F16EE9">
        <w:rPr>
          <w:rFonts w:ascii="Helvetica" w:eastAsia="宋体" w:hAnsi="Helvetica" w:cs="Helvetica" w:hint="eastAsia"/>
          <w:color w:val="444444"/>
          <w:kern w:val="0"/>
          <w:sz w:val="20"/>
          <w:szCs w:val="20"/>
        </w:rPr>
        <w:t xml:space="preserve"> </w:t>
      </w:r>
      <w:r w:rsidR="00F16EE9" w:rsidRPr="00F16EE9">
        <w:rPr>
          <w:rFonts w:ascii="Helvetica" w:eastAsia="宋体" w:hAnsi="Helvetica" w:cs="Helvetica" w:hint="eastAsia"/>
          <w:color w:val="444444"/>
          <w:kern w:val="0"/>
          <w:sz w:val="20"/>
          <w:szCs w:val="20"/>
        </w:rPr>
        <w:t>知道在游戏中应该支付的股息总额，您需要根据这个系数生成一个计划</w:t>
      </w:r>
      <w:r w:rsidR="00F16EE9">
        <w:rPr>
          <w:rFonts w:ascii="Helvetica" w:eastAsia="宋体" w:hAnsi="Helvetica" w:cs="Helvetica" w:hint="eastAsia"/>
          <w:color w:val="444444"/>
          <w:kern w:val="0"/>
          <w:sz w:val="20"/>
          <w:szCs w:val="20"/>
        </w:rPr>
        <w:t>。</w:t>
      </w:r>
    </w:p>
    <w:p w:rsidR="00F922E0" w:rsidRPr="00926022" w:rsidRDefault="00F922E0" w:rsidP="0092602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476750" cy="6734810"/>
            <wp:effectExtent l="0" t="0" r="0" b="8890"/>
            <wp:wrapSquare wrapText="bothSides"/>
            <wp:docPr id="4" name="图片 4" descr="https://gmcworld.org/files/uploads/dividends_s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mcworld.org/files/uploads/dividends_shed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6734810"/>
                    </a:xfrm>
                    <a:prstGeom prst="rect">
                      <a:avLst/>
                    </a:prstGeom>
                    <a:noFill/>
                    <a:ln>
                      <a:noFill/>
                    </a:ln>
                  </pic:spPr>
                </pic:pic>
              </a:graphicData>
            </a:graphic>
          </wp:anchor>
        </w:drawing>
      </w:r>
      <w:r w:rsidR="0001551C">
        <w:rPr>
          <w:rFonts w:ascii="Helvetica" w:eastAsia="宋体" w:hAnsi="Helvetica" w:cs="Helvetica"/>
          <w:color w:val="444444"/>
          <w:kern w:val="0"/>
          <w:sz w:val="20"/>
          <w:szCs w:val="20"/>
        </w:rPr>
        <w:br w:type="textWrapping" w:clear="all"/>
      </w:r>
    </w:p>
    <w:sectPr w:rsidR="00F922E0" w:rsidRPr="009260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459" w:rsidRDefault="009E1459" w:rsidP="00926022">
      <w:r>
        <w:separator/>
      </w:r>
    </w:p>
  </w:endnote>
  <w:endnote w:type="continuationSeparator" w:id="0">
    <w:p w:rsidR="009E1459" w:rsidRDefault="009E1459" w:rsidP="00926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459" w:rsidRDefault="009E1459" w:rsidP="00926022">
      <w:r>
        <w:separator/>
      </w:r>
    </w:p>
  </w:footnote>
  <w:footnote w:type="continuationSeparator" w:id="0">
    <w:p w:rsidR="009E1459" w:rsidRDefault="009E1459" w:rsidP="009260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162E8"/>
    <w:multiLevelType w:val="multilevel"/>
    <w:tmpl w:val="43A6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72256A"/>
    <w:multiLevelType w:val="multilevel"/>
    <w:tmpl w:val="29FE6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DC280B"/>
    <w:multiLevelType w:val="multilevel"/>
    <w:tmpl w:val="F232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260"/>
    <w:rsid w:val="0001551C"/>
    <w:rsid w:val="00024FF3"/>
    <w:rsid w:val="0003098C"/>
    <w:rsid w:val="000309EE"/>
    <w:rsid w:val="0004219A"/>
    <w:rsid w:val="00042BF1"/>
    <w:rsid w:val="00054309"/>
    <w:rsid w:val="00091600"/>
    <w:rsid w:val="000B5041"/>
    <w:rsid w:val="000E4736"/>
    <w:rsid w:val="000E4BE9"/>
    <w:rsid w:val="001021C9"/>
    <w:rsid w:val="00114DFF"/>
    <w:rsid w:val="00116448"/>
    <w:rsid w:val="00117E9D"/>
    <w:rsid w:val="00125260"/>
    <w:rsid w:val="001412EC"/>
    <w:rsid w:val="001467D0"/>
    <w:rsid w:val="001472C8"/>
    <w:rsid w:val="00165119"/>
    <w:rsid w:val="00180283"/>
    <w:rsid w:val="001843BE"/>
    <w:rsid w:val="00185465"/>
    <w:rsid w:val="00186537"/>
    <w:rsid w:val="001A2617"/>
    <w:rsid w:val="001B026B"/>
    <w:rsid w:val="001D35B3"/>
    <w:rsid w:val="001D55F2"/>
    <w:rsid w:val="001E23B5"/>
    <w:rsid w:val="001E282E"/>
    <w:rsid w:val="001E39B9"/>
    <w:rsid w:val="001E4D55"/>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307F7E"/>
    <w:rsid w:val="00332BEE"/>
    <w:rsid w:val="00360DBE"/>
    <w:rsid w:val="00365B62"/>
    <w:rsid w:val="003920E3"/>
    <w:rsid w:val="003A3348"/>
    <w:rsid w:val="003B54ED"/>
    <w:rsid w:val="003C04AB"/>
    <w:rsid w:val="003D32E6"/>
    <w:rsid w:val="003E73D1"/>
    <w:rsid w:val="00400BE2"/>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74A5"/>
    <w:rsid w:val="004A799D"/>
    <w:rsid w:val="004B3D4E"/>
    <w:rsid w:val="004C32DB"/>
    <w:rsid w:val="004D3A94"/>
    <w:rsid w:val="004E416E"/>
    <w:rsid w:val="004F005E"/>
    <w:rsid w:val="004F0D4C"/>
    <w:rsid w:val="004F28DE"/>
    <w:rsid w:val="00517CDA"/>
    <w:rsid w:val="00545A66"/>
    <w:rsid w:val="00551C8D"/>
    <w:rsid w:val="00553404"/>
    <w:rsid w:val="005774A2"/>
    <w:rsid w:val="0058229A"/>
    <w:rsid w:val="00590BEF"/>
    <w:rsid w:val="005944F1"/>
    <w:rsid w:val="005B3ED0"/>
    <w:rsid w:val="005C1682"/>
    <w:rsid w:val="005C4ECE"/>
    <w:rsid w:val="005E5D08"/>
    <w:rsid w:val="005F1514"/>
    <w:rsid w:val="00605A37"/>
    <w:rsid w:val="00610549"/>
    <w:rsid w:val="006215B8"/>
    <w:rsid w:val="00632746"/>
    <w:rsid w:val="00644493"/>
    <w:rsid w:val="006470DE"/>
    <w:rsid w:val="00667B0A"/>
    <w:rsid w:val="00671419"/>
    <w:rsid w:val="0068016C"/>
    <w:rsid w:val="00682230"/>
    <w:rsid w:val="006901E3"/>
    <w:rsid w:val="00691DEC"/>
    <w:rsid w:val="00694F8C"/>
    <w:rsid w:val="006B3C9B"/>
    <w:rsid w:val="006D41DE"/>
    <w:rsid w:val="006E09C2"/>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C4926"/>
    <w:rsid w:val="007D36E5"/>
    <w:rsid w:val="007D790A"/>
    <w:rsid w:val="00805DBB"/>
    <w:rsid w:val="008349F9"/>
    <w:rsid w:val="008377CB"/>
    <w:rsid w:val="0086145B"/>
    <w:rsid w:val="00861BBB"/>
    <w:rsid w:val="008622EE"/>
    <w:rsid w:val="0087050E"/>
    <w:rsid w:val="00874A5A"/>
    <w:rsid w:val="00884876"/>
    <w:rsid w:val="00885D89"/>
    <w:rsid w:val="008879D5"/>
    <w:rsid w:val="008F443B"/>
    <w:rsid w:val="00912CED"/>
    <w:rsid w:val="00926022"/>
    <w:rsid w:val="0092725D"/>
    <w:rsid w:val="0093794B"/>
    <w:rsid w:val="00951888"/>
    <w:rsid w:val="00955419"/>
    <w:rsid w:val="00957B6E"/>
    <w:rsid w:val="009661C0"/>
    <w:rsid w:val="00980E29"/>
    <w:rsid w:val="0098715E"/>
    <w:rsid w:val="00990BD4"/>
    <w:rsid w:val="0099279B"/>
    <w:rsid w:val="009A1328"/>
    <w:rsid w:val="009E1459"/>
    <w:rsid w:val="009E21A2"/>
    <w:rsid w:val="009E4480"/>
    <w:rsid w:val="009F2BBB"/>
    <w:rsid w:val="00A13340"/>
    <w:rsid w:val="00A156FC"/>
    <w:rsid w:val="00A16181"/>
    <w:rsid w:val="00A23521"/>
    <w:rsid w:val="00A52299"/>
    <w:rsid w:val="00A57F5E"/>
    <w:rsid w:val="00A72507"/>
    <w:rsid w:val="00A827DC"/>
    <w:rsid w:val="00A85709"/>
    <w:rsid w:val="00A857D6"/>
    <w:rsid w:val="00A928FA"/>
    <w:rsid w:val="00A94C2E"/>
    <w:rsid w:val="00AB0BC8"/>
    <w:rsid w:val="00AB32E9"/>
    <w:rsid w:val="00AB5AD7"/>
    <w:rsid w:val="00AE7236"/>
    <w:rsid w:val="00AF0819"/>
    <w:rsid w:val="00AF3E59"/>
    <w:rsid w:val="00AF73D5"/>
    <w:rsid w:val="00B065CE"/>
    <w:rsid w:val="00B07F98"/>
    <w:rsid w:val="00B133F0"/>
    <w:rsid w:val="00B13644"/>
    <w:rsid w:val="00B13D66"/>
    <w:rsid w:val="00B26D67"/>
    <w:rsid w:val="00B43D2E"/>
    <w:rsid w:val="00B55848"/>
    <w:rsid w:val="00B56236"/>
    <w:rsid w:val="00B56815"/>
    <w:rsid w:val="00B6660E"/>
    <w:rsid w:val="00B70FBF"/>
    <w:rsid w:val="00B71F7B"/>
    <w:rsid w:val="00B73E2A"/>
    <w:rsid w:val="00B815B8"/>
    <w:rsid w:val="00BA6D31"/>
    <w:rsid w:val="00BB5F74"/>
    <w:rsid w:val="00BC3262"/>
    <w:rsid w:val="00BC76CE"/>
    <w:rsid w:val="00BD09D2"/>
    <w:rsid w:val="00BE1F26"/>
    <w:rsid w:val="00BE72DB"/>
    <w:rsid w:val="00C0723B"/>
    <w:rsid w:val="00C138EA"/>
    <w:rsid w:val="00C3117C"/>
    <w:rsid w:val="00C41728"/>
    <w:rsid w:val="00C426C1"/>
    <w:rsid w:val="00C52768"/>
    <w:rsid w:val="00C563B5"/>
    <w:rsid w:val="00C61BA6"/>
    <w:rsid w:val="00C630EA"/>
    <w:rsid w:val="00C648D3"/>
    <w:rsid w:val="00C90BF5"/>
    <w:rsid w:val="00CA3AF8"/>
    <w:rsid w:val="00CA5777"/>
    <w:rsid w:val="00CA613B"/>
    <w:rsid w:val="00CB3788"/>
    <w:rsid w:val="00CC0DA3"/>
    <w:rsid w:val="00CC6789"/>
    <w:rsid w:val="00CE5A00"/>
    <w:rsid w:val="00CF5605"/>
    <w:rsid w:val="00D02595"/>
    <w:rsid w:val="00D07D1A"/>
    <w:rsid w:val="00D10E1F"/>
    <w:rsid w:val="00D36968"/>
    <w:rsid w:val="00D4432E"/>
    <w:rsid w:val="00D4630F"/>
    <w:rsid w:val="00D506C2"/>
    <w:rsid w:val="00D5493D"/>
    <w:rsid w:val="00D755AC"/>
    <w:rsid w:val="00D84AF9"/>
    <w:rsid w:val="00D91298"/>
    <w:rsid w:val="00D91D39"/>
    <w:rsid w:val="00D92E68"/>
    <w:rsid w:val="00D94282"/>
    <w:rsid w:val="00DA51DD"/>
    <w:rsid w:val="00DB39A8"/>
    <w:rsid w:val="00DB77F7"/>
    <w:rsid w:val="00DD075E"/>
    <w:rsid w:val="00DE2265"/>
    <w:rsid w:val="00DE7EAD"/>
    <w:rsid w:val="00DF3B85"/>
    <w:rsid w:val="00E11223"/>
    <w:rsid w:val="00E16F1F"/>
    <w:rsid w:val="00E21A8D"/>
    <w:rsid w:val="00E37997"/>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6EE9"/>
    <w:rsid w:val="00F170B2"/>
    <w:rsid w:val="00F17767"/>
    <w:rsid w:val="00F21D55"/>
    <w:rsid w:val="00F25C1D"/>
    <w:rsid w:val="00F372AA"/>
    <w:rsid w:val="00F524BD"/>
    <w:rsid w:val="00F66A73"/>
    <w:rsid w:val="00F71A4E"/>
    <w:rsid w:val="00F732C7"/>
    <w:rsid w:val="00F806CB"/>
    <w:rsid w:val="00F83E60"/>
    <w:rsid w:val="00F922E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2602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60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6022"/>
    <w:rPr>
      <w:sz w:val="18"/>
      <w:szCs w:val="18"/>
    </w:rPr>
  </w:style>
  <w:style w:type="paragraph" w:styleId="a4">
    <w:name w:val="footer"/>
    <w:basedOn w:val="a"/>
    <w:link w:val="Char0"/>
    <w:uiPriority w:val="99"/>
    <w:unhideWhenUsed/>
    <w:rsid w:val="00926022"/>
    <w:pPr>
      <w:tabs>
        <w:tab w:val="center" w:pos="4153"/>
        <w:tab w:val="right" w:pos="8306"/>
      </w:tabs>
      <w:snapToGrid w:val="0"/>
      <w:jc w:val="left"/>
    </w:pPr>
    <w:rPr>
      <w:sz w:val="18"/>
      <w:szCs w:val="18"/>
    </w:rPr>
  </w:style>
  <w:style w:type="character" w:customStyle="1" w:styleId="Char0">
    <w:name w:val="页脚 Char"/>
    <w:basedOn w:val="a0"/>
    <w:link w:val="a4"/>
    <w:uiPriority w:val="99"/>
    <w:rsid w:val="00926022"/>
    <w:rPr>
      <w:sz w:val="18"/>
      <w:szCs w:val="18"/>
    </w:rPr>
  </w:style>
  <w:style w:type="character" w:customStyle="1" w:styleId="1Char">
    <w:name w:val="标题 1 Char"/>
    <w:basedOn w:val="a0"/>
    <w:link w:val="1"/>
    <w:uiPriority w:val="9"/>
    <w:rsid w:val="00926022"/>
    <w:rPr>
      <w:rFonts w:ascii="宋体" w:eastAsia="宋体" w:hAnsi="宋体" w:cs="宋体"/>
      <w:b/>
      <w:bCs/>
      <w:kern w:val="36"/>
      <w:sz w:val="48"/>
      <w:szCs w:val="48"/>
    </w:rPr>
  </w:style>
  <w:style w:type="paragraph" w:styleId="a5">
    <w:name w:val="Normal (Web)"/>
    <w:basedOn w:val="a"/>
    <w:uiPriority w:val="99"/>
    <w:semiHidden/>
    <w:unhideWhenUsed/>
    <w:rsid w:val="00926022"/>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926022"/>
    <w:rPr>
      <w:i/>
      <w:iCs/>
    </w:rPr>
  </w:style>
  <w:style w:type="character" w:styleId="a7">
    <w:name w:val="Strong"/>
    <w:basedOn w:val="a0"/>
    <w:uiPriority w:val="22"/>
    <w:qFormat/>
    <w:rsid w:val="00926022"/>
    <w:rPr>
      <w:b/>
      <w:bCs/>
    </w:rPr>
  </w:style>
  <w:style w:type="character" w:styleId="a8">
    <w:name w:val="Hyperlink"/>
    <w:basedOn w:val="a0"/>
    <w:uiPriority w:val="99"/>
    <w:semiHidden/>
    <w:unhideWhenUsed/>
    <w:rsid w:val="00926022"/>
    <w:rPr>
      <w:color w:val="0000FF"/>
      <w:u w:val="single"/>
    </w:rPr>
  </w:style>
  <w:style w:type="paragraph" w:styleId="a9">
    <w:name w:val="Balloon Text"/>
    <w:basedOn w:val="a"/>
    <w:link w:val="Char1"/>
    <w:uiPriority w:val="99"/>
    <w:semiHidden/>
    <w:unhideWhenUsed/>
    <w:rsid w:val="00926022"/>
    <w:rPr>
      <w:sz w:val="18"/>
      <w:szCs w:val="18"/>
    </w:rPr>
  </w:style>
  <w:style w:type="character" w:customStyle="1" w:styleId="Char1">
    <w:name w:val="批注框文本 Char"/>
    <w:basedOn w:val="a0"/>
    <w:link w:val="a9"/>
    <w:uiPriority w:val="99"/>
    <w:semiHidden/>
    <w:rsid w:val="00926022"/>
    <w:rPr>
      <w:sz w:val="18"/>
      <w:szCs w:val="18"/>
    </w:rPr>
  </w:style>
  <w:style w:type="paragraph" w:styleId="aa">
    <w:name w:val="List Paragraph"/>
    <w:basedOn w:val="a"/>
    <w:uiPriority w:val="34"/>
    <w:qFormat/>
    <w:rsid w:val="0092602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2602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60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6022"/>
    <w:rPr>
      <w:sz w:val="18"/>
      <w:szCs w:val="18"/>
    </w:rPr>
  </w:style>
  <w:style w:type="paragraph" w:styleId="a4">
    <w:name w:val="footer"/>
    <w:basedOn w:val="a"/>
    <w:link w:val="Char0"/>
    <w:uiPriority w:val="99"/>
    <w:unhideWhenUsed/>
    <w:rsid w:val="00926022"/>
    <w:pPr>
      <w:tabs>
        <w:tab w:val="center" w:pos="4153"/>
        <w:tab w:val="right" w:pos="8306"/>
      </w:tabs>
      <w:snapToGrid w:val="0"/>
      <w:jc w:val="left"/>
    </w:pPr>
    <w:rPr>
      <w:sz w:val="18"/>
      <w:szCs w:val="18"/>
    </w:rPr>
  </w:style>
  <w:style w:type="character" w:customStyle="1" w:styleId="Char0">
    <w:name w:val="页脚 Char"/>
    <w:basedOn w:val="a0"/>
    <w:link w:val="a4"/>
    <w:uiPriority w:val="99"/>
    <w:rsid w:val="00926022"/>
    <w:rPr>
      <w:sz w:val="18"/>
      <w:szCs w:val="18"/>
    </w:rPr>
  </w:style>
  <w:style w:type="character" w:customStyle="1" w:styleId="1Char">
    <w:name w:val="标题 1 Char"/>
    <w:basedOn w:val="a0"/>
    <w:link w:val="1"/>
    <w:uiPriority w:val="9"/>
    <w:rsid w:val="00926022"/>
    <w:rPr>
      <w:rFonts w:ascii="宋体" w:eastAsia="宋体" w:hAnsi="宋体" w:cs="宋体"/>
      <w:b/>
      <w:bCs/>
      <w:kern w:val="36"/>
      <w:sz w:val="48"/>
      <w:szCs w:val="48"/>
    </w:rPr>
  </w:style>
  <w:style w:type="paragraph" w:styleId="a5">
    <w:name w:val="Normal (Web)"/>
    <w:basedOn w:val="a"/>
    <w:uiPriority w:val="99"/>
    <w:semiHidden/>
    <w:unhideWhenUsed/>
    <w:rsid w:val="00926022"/>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926022"/>
    <w:rPr>
      <w:i/>
      <w:iCs/>
    </w:rPr>
  </w:style>
  <w:style w:type="character" w:styleId="a7">
    <w:name w:val="Strong"/>
    <w:basedOn w:val="a0"/>
    <w:uiPriority w:val="22"/>
    <w:qFormat/>
    <w:rsid w:val="00926022"/>
    <w:rPr>
      <w:b/>
      <w:bCs/>
    </w:rPr>
  </w:style>
  <w:style w:type="character" w:styleId="a8">
    <w:name w:val="Hyperlink"/>
    <w:basedOn w:val="a0"/>
    <w:uiPriority w:val="99"/>
    <w:semiHidden/>
    <w:unhideWhenUsed/>
    <w:rsid w:val="00926022"/>
    <w:rPr>
      <w:color w:val="0000FF"/>
      <w:u w:val="single"/>
    </w:rPr>
  </w:style>
  <w:style w:type="paragraph" w:styleId="a9">
    <w:name w:val="Balloon Text"/>
    <w:basedOn w:val="a"/>
    <w:link w:val="Char1"/>
    <w:uiPriority w:val="99"/>
    <w:semiHidden/>
    <w:unhideWhenUsed/>
    <w:rsid w:val="00926022"/>
    <w:rPr>
      <w:sz w:val="18"/>
      <w:szCs w:val="18"/>
    </w:rPr>
  </w:style>
  <w:style w:type="character" w:customStyle="1" w:styleId="Char1">
    <w:name w:val="批注框文本 Char"/>
    <w:basedOn w:val="a0"/>
    <w:link w:val="a9"/>
    <w:uiPriority w:val="99"/>
    <w:semiHidden/>
    <w:rsid w:val="00926022"/>
    <w:rPr>
      <w:sz w:val="18"/>
      <w:szCs w:val="18"/>
    </w:rPr>
  </w:style>
  <w:style w:type="paragraph" w:styleId="aa">
    <w:name w:val="List Paragraph"/>
    <w:basedOn w:val="a"/>
    <w:uiPriority w:val="34"/>
    <w:qFormat/>
    <w:rsid w:val="009260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27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mcworld.org/blog/investment-perfomanc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2017-07-09T15:02:00Z</dcterms:created>
  <dcterms:modified xsi:type="dcterms:W3CDTF">2017-07-17T12:47:00Z</dcterms:modified>
</cp:coreProperties>
</file>