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09446" w14:textId="537176A4" w:rsidR="003B70CC" w:rsidRDefault="003B70CC" w:rsidP="002904ED">
      <w:pPr>
        <w:ind w:left="720" w:hanging="360"/>
      </w:pPr>
      <w:r>
        <w:t>Collaborator: yc2454 (Yalu Cai)</w:t>
      </w:r>
    </w:p>
    <w:p w14:paraId="5FBE81F4" w14:textId="2D57FB8D" w:rsidR="00241529" w:rsidRDefault="002904ED" w:rsidP="002904ED">
      <w:pPr>
        <w:pStyle w:val="ListParagraph"/>
        <w:numPr>
          <w:ilvl w:val="0"/>
          <w:numId w:val="1"/>
        </w:numPr>
      </w:pPr>
      <w:r>
        <w:t>Let us negate the goal</w:t>
      </w:r>
      <w:r w:rsidR="00010A10">
        <w:t xml:space="preserve"> and assume the negated goal is true</w:t>
      </w:r>
      <w:r w:rsidR="00F07EC2">
        <w:t xml:space="preserve"> to </w:t>
      </w:r>
      <w:r w:rsidR="001B730F">
        <w:t>prove the contrapositive</w:t>
      </w:r>
      <w:r w:rsidR="00661E5B">
        <w:t>, which is logically equivalent to the original statement</w:t>
      </w:r>
      <w:r w:rsidR="00010A10">
        <w:t>.</w:t>
      </w:r>
      <w:r w:rsidR="00317661">
        <w:t xml:space="preserve"> The negated goal would </w:t>
      </w:r>
      <w:r w:rsidR="00BD230D">
        <w:t xml:space="preserve">be </w:t>
      </w:r>
      <w:r w:rsidR="00317661">
        <w:t>“</w:t>
      </w:r>
      <m:oMath>
        <m:r>
          <w:rPr>
            <w:rFonts w:ascii="Cambria Math" w:hAnsi="Cambria Math" w:cs="Cambria Math"/>
          </w:rPr>
          <m:t>∃</m:t>
        </m:r>
      </m:oMath>
      <w:r w:rsidR="00317661">
        <w:t xml:space="preserve"> an NP-complete problem</w:t>
      </w:r>
      <w:r w:rsidR="00BF77D6">
        <w:t xml:space="preserve"> </w:t>
      </w:r>
      <m:oMath>
        <m:r>
          <w:rPr>
            <w:rFonts w:ascii="Cambria Math" w:hAnsi="Cambria Math"/>
          </w:rPr>
          <m:t xml:space="preserve">L </m:t>
        </m:r>
      </m:oMath>
      <w:r w:rsidR="00317661">
        <w:t xml:space="preserve">that has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317661">
        <w:t xml:space="preserve"> algorithm.”</w:t>
      </w:r>
      <w:r w:rsidR="00715D80">
        <w:t xml:space="preserve"> </w:t>
      </w:r>
      <w:r w:rsidR="001823CA">
        <w:t xml:space="preserve">We assume this to prove that SAT will have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1823CA">
        <w:t xml:space="preserve"> algorithm. </w:t>
      </w:r>
      <w:r w:rsidR="00A97065">
        <w:t>Since a</w:t>
      </w:r>
      <w:r w:rsidR="00715D80">
        <w:t>ny NP-complete problem can be reduced to any other NP-complete problem</w:t>
      </w:r>
      <w:r w:rsidR="008D6E90">
        <w:t>,</w:t>
      </w:r>
      <w:r w:rsidR="00AE33EB">
        <w:t xml:space="preserve"> SAT can be reduced to </w:t>
      </w:r>
      <m:oMath>
        <m:r>
          <w:rPr>
            <w:rFonts w:ascii="Cambria Math" w:hAnsi="Cambria Math"/>
          </w:rPr>
          <m:t xml:space="preserve">L </m:t>
        </m:r>
      </m:oMath>
      <w:r w:rsidR="00602E09">
        <w:t>in polynomial time</w:t>
      </w:r>
      <w:r w:rsidR="00AD0D4C">
        <w:t>, and so we could solve SAT through such a reduction.</w:t>
      </w:r>
      <w:r w:rsidR="00E00216">
        <w:t xml:space="preserve"> The total time associated with such a reduction plus the time to solve</w:t>
      </w:r>
      <w:r w:rsidR="009C2550">
        <w:t xml:space="preserve"> </w:t>
      </w:r>
      <m:oMath>
        <m:r>
          <w:rPr>
            <w:rFonts w:ascii="Cambria Math" w:hAnsi="Cambria Math"/>
          </w:rPr>
          <m:t>L</m:t>
        </m:r>
      </m:oMath>
      <w:r w:rsidR="00E00216">
        <w:t xml:space="preserve"> is </w:t>
      </w:r>
      <m:oMath>
        <m:r>
          <w:rPr>
            <w:rFonts w:ascii="Cambria Math" w:hAnsi="Cambria Math"/>
          </w:rPr>
          <m:t>poly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poly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2D5FF2">
        <w:t xml:space="preserve">, where </w:t>
      </w:r>
      <m:oMath>
        <m:r>
          <w:rPr>
            <w:rFonts w:ascii="Cambria Math" w:hAnsi="Cambria Math"/>
          </w:rPr>
          <m:t>poly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2D5FF2">
        <w:t xml:space="preserve"> means polynomial time in </w:t>
      </w:r>
      <m:oMath>
        <m:r>
          <w:rPr>
            <w:rFonts w:ascii="Cambria Math" w:hAnsi="Cambria Math"/>
          </w:rPr>
          <m:t>n</m:t>
        </m:r>
      </m:oMath>
      <w:r w:rsidR="00F846DD">
        <w:t xml:space="preserve">, which we can express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AA3FA2"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624F9B">
        <w:t xml:space="preserve">, where </w:t>
      </w:r>
      <m:oMath>
        <m:r>
          <w:rPr>
            <w:rFonts w:ascii="Cambria Math" w:hAnsi="Cambria Math"/>
          </w:rPr>
          <m:t>i</m:t>
        </m:r>
      </m:oMath>
      <w:r w:rsidR="00624F9B">
        <w:t xml:space="preserve"> </w:t>
      </w:r>
      <w:r w:rsidR="00AA3FA2">
        <w:t xml:space="preserve">and </w:t>
      </w:r>
      <m:oMath>
        <m:r>
          <w:rPr>
            <w:rFonts w:ascii="Cambria Math" w:hAnsi="Cambria Math"/>
          </w:rPr>
          <m:t xml:space="preserve">j </m:t>
        </m:r>
      </m:oMath>
      <w:r w:rsidR="00AA3FA2">
        <w:t>are</w:t>
      </w:r>
      <w:r w:rsidR="00624F9B">
        <w:t xml:space="preserve"> natural number</w:t>
      </w:r>
      <w:r w:rsidR="00AA3FA2">
        <w:t>s</w:t>
      </w:r>
      <w:r w:rsidR="00AD67AC">
        <w:t>.</w:t>
      </w:r>
      <w:r w:rsidR="000A7A65">
        <w:t xml:space="preserve"> We now need to show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i*o(1)</m:t>
                </m:r>
              </m:sup>
            </m:sSup>
          </m:sup>
        </m:sSup>
      </m:oMath>
      <w:r w:rsidR="00F450FB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7A26EF">
        <w:t>.</w:t>
      </w:r>
      <w:r w:rsidR="002064E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9A4A0F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j*o(1)</m:t>
                    </m:r>
                  </m:sup>
                </m:sSup>
              </m:sup>
            </m:sSup>
          </m:e>
        </m:d>
      </m:oMath>
      <w:r w:rsidR="001F4791">
        <w:t xml:space="preserve"> anyway</w:t>
      </w:r>
      <w:r w:rsidR="002A50A4">
        <w:t>,</w:t>
      </w:r>
      <w:r w:rsidR="008C4F59">
        <w:t xml:space="preserve"> so we can ignore it,</w:t>
      </w:r>
      <w:r w:rsidR="002A50A4">
        <w:t xml:space="preserve"> </w:t>
      </w:r>
      <w:r w:rsidR="00DF190F">
        <w:t xml:space="preserve">and </w:t>
      </w:r>
      <m:oMath>
        <m:r>
          <w:rPr>
            <w:rFonts w:ascii="Cambria Math" w:hAnsi="Cambria Math"/>
          </w:rPr>
          <m:t>i*o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DF190F">
        <w:t xml:space="preserve"> is still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DF190F">
        <w:t>,</w:t>
      </w:r>
      <w:r w:rsidR="00274AB4">
        <w:t xml:space="preserve"> </w:t>
      </w:r>
      <w:r w:rsidR="00644AAF">
        <w:t>so</w:t>
      </w:r>
      <w:r w:rsidR="00274AB4">
        <w:t xml:space="preserve"> we only </w:t>
      </w:r>
      <w:r w:rsidR="00274AB4" w:rsidRPr="00131D32">
        <w:t xml:space="preserve">need to show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o(1)</m:t>
                </m:r>
              </m:sup>
            </m:sSup>
          </m:sup>
        </m:sSup>
      </m:oMath>
      <w:r w:rsidR="00274AB4" w:rsidRPr="00131D32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274AB4">
        <w:t>.</w:t>
      </w:r>
      <w:r w:rsidR="00F846DD">
        <w:t xml:space="preserve"> </w:t>
      </w:r>
      <w:r w:rsidR="00131D32">
        <w:t>The two sides have the same base</w:t>
      </w:r>
      <w:r w:rsidR="003A3FB5">
        <w:t xml:space="preserve"> –</w:t>
      </w:r>
      <w:r w:rsidR="00BB0AFE">
        <w:t>–</w:t>
      </w:r>
      <w:r w:rsidR="003A3FB5">
        <w:t xml:space="preserve"> 2</w:t>
      </w:r>
      <w:r w:rsidR="00131D32">
        <w:t xml:space="preserve">, so we only </w:t>
      </w:r>
      <w:r w:rsidR="00131D32" w:rsidRPr="004820B5">
        <w:rPr>
          <w:b/>
          <w:bCs/>
        </w:rPr>
        <w:t xml:space="preserve">need to show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o(1)</m:t>
            </m:r>
          </m:sup>
        </m:sSup>
      </m:oMath>
      <w:r w:rsidR="00131D32" w:rsidRPr="004820B5">
        <w:rPr>
          <w:b/>
          <w:bCs/>
        </w:rPr>
        <w:t xml:space="preserve"> is </w:t>
      </w:r>
      <m:oMath>
        <m:r>
          <m:rPr>
            <m:sty m:val="bi"/>
          </m:rPr>
          <w:rPr>
            <w:rFonts w:ascii="Cambria Math" w:hAnsi="Cambria Math"/>
          </w:rPr>
          <m:t>o(n)</m:t>
        </m:r>
      </m:oMath>
      <w:r w:rsidR="00B05171" w:rsidRPr="004820B5">
        <w:rPr>
          <w:b/>
          <w:bCs/>
        </w:rPr>
        <w:t>.</w:t>
      </w:r>
      <w:r w:rsidR="00E37A27">
        <w:t xml:space="preserve"> </w:t>
      </w:r>
    </w:p>
    <w:p w14:paraId="48354581" w14:textId="14B3E2C3" w:rsidR="00E56B99" w:rsidRDefault="00E56B99" w:rsidP="00E56B99"/>
    <w:p w14:paraId="540F0F02" w14:textId="5E07DE4E" w:rsidR="00E56B99" w:rsidRDefault="00E56B99" w:rsidP="00B07566">
      <w:pPr>
        <w:ind w:left="720"/>
      </w:pPr>
      <w:r>
        <w:t xml:space="preserve">If a function </w:t>
      </w:r>
      <m:oMath>
        <m:r>
          <w:rPr>
            <w:rFonts w:ascii="Cambria Math" w:hAnsi="Cambria Math"/>
          </w:rPr>
          <m:t>f</m:t>
        </m:r>
      </m:oMath>
      <w:r>
        <w:t xml:space="preserve"> is </w:t>
      </w:r>
      <m:oMath>
        <m:r>
          <w:rPr>
            <w:rFonts w:ascii="Cambria Math" w:hAnsi="Cambria Math"/>
          </w:rPr>
          <m:t>o(1)</m:t>
        </m:r>
      </m:oMath>
      <w:r>
        <w:t xml:space="preserve">, that by definition means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func>
        <m:r>
          <w:rPr>
            <w:rFonts w:ascii="Cambria Math" w:hAnsi="Cambria Math"/>
          </w:rPr>
          <m:t>=0</m:t>
        </m:r>
      </m:oMath>
      <w:r w:rsidR="00A84B0C">
        <w:t>,</w:t>
      </w:r>
      <w:r>
        <w:t xml:space="preserve"> which means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>
        <w:t>.</w:t>
      </w:r>
      <w:r w:rsidR="000E58DD">
        <w:t xml:space="preserve"> </w:t>
      </w:r>
      <w:r w:rsidR="0077117C">
        <w:t>Hence</w:t>
      </w:r>
      <w:r w:rsidR="000E58DD"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func>
        <m:r>
          <w:rPr>
            <w:rFonts w:ascii="Cambria Math" w:hAnsi="Cambria Math"/>
          </w:rPr>
          <m:t>=1</m:t>
        </m:r>
      </m:oMath>
      <w:r w:rsidR="00DD41F9">
        <w:t>.</w:t>
      </w:r>
      <w:r w:rsidR="0025336F">
        <w:t xml:space="preserve"> To show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f(n)</m:t>
            </m:r>
          </m:sup>
        </m:sSup>
      </m:oMath>
      <w:r w:rsidR="0025336F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25336F">
        <w:t>, we need to</w:t>
      </w:r>
      <w:r w:rsidR="005D57BE">
        <w:t xml:space="preserve"> show</w:t>
      </w:r>
      <w:r w:rsidR="0025336F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  <m:r>
          <w:rPr>
            <w:rFonts w:ascii="Cambria Math" w:hAnsi="Cambria Math"/>
          </w:rPr>
          <m:t>=0</m:t>
        </m:r>
      </m:oMath>
      <w:r w:rsidR="002365C0">
        <w:t xml:space="preserve">. We already showed </w:t>
      </w:r>
      <w:r w:rsidR="00DE5A1E">
        <w:t xml:space="preserve">that as </w:t>
      </w:r>
      <m:oMath>
        <m:r>
          <w:rPr>
            <w:rFonts w:ascii="Cambria Math" w:hAnsi="Cambria Math"/>
          </w:rPr>
          <m:t>n</m:t>
        </m:r>
      </m:oMath>
      <w:r w:rsidR="00DE5A1E">
        <w:t xml:space="preserve"> approaches infinity, </w:t>
      </w:r>
      <w:r w:rsidR="002365C0">
        <w:t xml:space="preserve">the numerator approaches </w:t>
      </w:r>
      <m:oMath>
        <m:r>
          <w:rPr>
            <w:rFonts w:ascii="Cambria Math" w:hAnsi="Cambria Math"/>
          </w:rPr>
          <m:t>1</m:t>
        </m:r>
      </m:oMath>
      <w:r w:rsidR="00A821C7">
        <w:t>;</w:t>
      </w:r>
      <w:r w:rsidR="002365C0">
        <w:t xml:space="preserve"> and it’s obvious that the denominator approaches infinity</w:t>
      </w:r>
      <w:r w:rsidR="00EC3EEB">
        <w:t xml:space="preserve">, so </w:t>
      </w:r>
      <w:r w:rsidR="00262A7F">
        <w:t>the whole thing</w:t>
      </w:r>
      <w:r w:rsidR="000F606A">
        <w:t xml:space="preserve"> approaches</w:t>
      </w:r>
      <w:r w:rsidR="00EC3EEB">
        <w:t xml:space="preserve"> </w:t>
      </w:r>
      <m:oMath>
        <m:r>
          <w:rPr>
            <w:rFonts w:ascii="Cambria Math" w:hAnsi="Cambria Math"/>
          </w:rPr>
          <m:t>0</m:t>
        </m:r>
      </m:oMath>
      <w:r w:rsidR="00EC3EEB">
        <w:t>.</w:t>
      </w:r>
      <w:r w:rsidR="003675F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3675F5">
        <w:t xml:space="preserve"> is thus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3675F5">
        <w:t xml:space="preserve">, and so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3675F5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1B730F">
        <w:t xml:space="preserve">. So </w:t>
      </w:r>
      <m:oMath>
        <m:r>
          <w:rPr>
            <w:rFonts w:ascii="Cambria Math" w:hAnsi="Cambria Math"/>
          </w:rPr>
          <m:t>SAT</m:t>
        </m:r>
      </m:oMath>
      <w:r w:rsidR="001B730F">
        <w:t xml:space="preserve"> has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1B730F">
        <w:t xml:space="preserve"> algorithm.</w:t>
      </w:r>
      <w:r w:rsidR="002D3EE0">
        <w:t xml:space="preserve"> The contrapositive is thus proven. QED.</w:t>
      </w:r>
    </w:p>
    <w:p w14:paraId="222B8EE7" w14:textId="2B827F6F" w:rsidR="00C10DBF" w:rsidRDefault="00B51056" w:rsidP="00852F52">
      <w:pPr>
        <w:pStyle w:val="ListParagraph"/>
        <w:numPr>
          <w:ilvl w:val="0"/>
          <w:numId w:val="1"/>
        </w:numPr>
      </w:pPr>
      <w:r>
        <w:t xml:space="preserve">We can solve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by solving </w:t>
      </w:r>
      <w:r w:rsidR="00573328">
        <w:t xml:space="preserve">the </w:t>
      </w:r>
      <m:oMath>
        <m:r>
          <w:rPr>
            <w:rFonts w:ascii="Cambria Math" w:hAnsi="Cambria Math"/>
          </w:rPr>
          <m:t>ϕ</m:t>
        </m:r>
      </m:oMath>
      <w:r w:rsidR="00573328">
        <w:t xml:space="preserve"> part of it through brute force</w:t>
      </w:r>
      <w:r w:rsidR="00F05005">
        <w:t>. For sake of simplicity,</w:t>
      </w:r>
      <w:r w:rsidR="007C0009">
        <w:t xml:space="preserve"> </w:t>
      </w:r>
      <w:r w:rsidR="00722AA2">
        <w:t xml:space="preserve">let </w:t>
      </w:r>
      <m:oMath>
        <m:r>
          <w:rPr>
            <w:rFonts w:ascii="Cambria Math" w:hAnsi="Cambria Math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  <w:r w:rsidR="009B64D1">
        <w:t>, t</w:t>
      </w:r>
      <w:r w:rsidR="00E430B4">
        <w:t xml:space="preserve">hen </w:t>
      </w:r>
      <m:oMath>
        <m:r>
          <w:rPr>
            <w:rFonts w:ascii="Cambria Math" w:hAnsi="Cambria Math"/>
          </w:rPr>
          <m:t>n=x+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func>
          </m:sup>
        </m:sSup>
      </m:oMath>
      <w:r w:rsidR="009F048F">
        <w:t>.</w:t>
      </w:r>
      <w:r w:rsidR="00A2476F">
        <w:t xml:space="preserve"> </w:t>
      </w:r>
      <w:r w:rsidR="003B7AF7">
        <w:t xml:space="preserve">Brute forcing </w:t>
      </w:r>
      <m:oMath>
        <m:r>
          <w:rPr>
            <w:rFonts w:ascii="Cambria Math" w:hAnsi="Cambria Math"/>
          </w:rPr>
          <m:t>ϕ</m:t>
        </m:r>
      </m:oMath>
      <w:r w:rsidR="003B7AF7">
        <w:t xml:space="preserve"> is of runtime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3B7AF7">
        <w:t xml:space="preserve">. </w:t>
      </w:r>
      <w:r w:rsidR="006727CA">
        <w:t xml:space="preserve">To show that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6727CA">
        <w:t xml:space="preserve"> has</w:t>
      </w:r>
      <w:r w:rsidR="0054022C">
        <w:t xml:space="preserve">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54022C">
        <w:t xml:space="preserve"> algorithm</w:t>
      </w:r>
      <w:r w:rsidR="003B7AF7">
        <w:t xml:space="preserve">, </w:t>
      </w:r>
      <w:r w:rsidR="00B04F9E">
        <w:t xml:space="preserve">we need to show </w:t>
      </w:r>
      <m:oMath>
        <m:r>
          <w:rPr>
            <w:rFonts w:ascii="Cambria Math" w:hAnsi="Cambria Math"/>
          </w:rPr>
          <m:t>x</m:t>
        </m:r>
      </m:oMath>
      <w:r w:rsidR="00B04F9E">
        <w:t xml:space="preserve">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013300">
        <w:t>, which through definition of little o notation means we need to show</w:t>
      </w:r>
      <w:r w:rsidR="00E65110">
        <w:t xml:space="preserve"> </w:t>
      </w:r>
      <m:oMath>
        <m:r>
          <w:rPr>
            <w:rFonts w:ascii="Cambria Math" w:hAnsi="Cambria Math"/>
          </w:rPr>
          <m:t>∀ϵ&gt;0</m:t>
        </m:r>
      </m:oMath>
      <w:r w:rsidR="00013300">
        <w:t xml:space="preserve">, </w:t>
      </w: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16A60">
        <w:t xml:space="preserve"> such that </w:t>
      </w:r>
      <m:oMath>
        <m:r>
          <w:rPr>
            <w:rFonts w:ascii="Cambria Math" w:hAnsi="Cambria Math"/>
          </w:rPr>
          <m:t>∀x&gt;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65A70">
        <w:t xml:space="preserve">, </w:t>
      </w:r>
      <m:oMath>
        <m:r>
          <w:rPr>
            <w:rFonts w:ascii="Cambria Math" w:hAnsi="Cambria Math"/>
          </w:rPr>
          <m:t>x&lt;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ϵ</m:t>
            </m:r>
          </m:sup>
        </m:sSup>
      </m:oMath>
      <w:r w:rsidR="00FE6E52">
        <w:t>.</w:t>
      </w:r>
      <w:r w:rsidR="00833FE8">
        <w:t xml:space="preserve"> Substituting in </w:t>
      </w:r>
      <m:oMath>
        <m:r>
          <w:rPr>
            <w:rFonts w:ascii="Cambria Math" w:hAnsi="Cambria Math"/>
          </w:rPr>
          <m:t>x</m:t>
        </m:r>
      </m:oMath>
      <w:r w:rsidR="00833FE8">
        <w:t xml:space="preserve"> we get that </w:t>
      </w:r>
      <w:r w:rsidR="00833FE8" w:rsidRPr="0094763E">
        <w:rPr>
          <w:b/>
          <w:bCs/>
        </w:rPr>
        <w:t>we need to show</w:t>
      </w:r>
      <m:oMath>
        <m:r>
          <m:rPr>
            <m:sty m:val="bi"/>
          </m:rPr>
          <w:rPr>
            <w:rFonts w:ascii="Cambria Math" w:hAnsi="Cambria Math"/>
          </w:rPr>
          <m:t xml:space="preserve"> ∀ϵ&gt;0</m:t>
        </m:r>
      </m:oMath>
      <w:r w:rsidR="00DA1B17" w:rsidRPr="0094763E"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DA1B17" w:rsidRPr="0094763E">
        <w:rPr>
          <w:b/>
          <w:bCs/>
        </w:rPr>
        <w:t xml:space="preserve"> such that </w:t>
      </w:r>
      <m:oMath>
        <m:r>
          <m:rPr>
            <m:sty m:val="bi"/>
          </m:rPr>
          <w:rPr>
            <w:rFonts w:ascii="Cambria Math" w:hAnsi="Cambria Math"/>
          </w:rPr>
          <m:t>∀x&gt;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DA1B17" w:rsidRPr="0094763E"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x&lt;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ϵ</m:t>
            </m:r>
          </m:sup>
        </m:sSup>
      </m:oMath>
      <w:r w:rsidR="00CB59DF">
        <w:t>.</w:t>
      </w:r>
      <w:r w:rsidR="00B570F2">
        <w:t xml:space="preserve"> </w:t>
      </w:r>
      <w:r w:rsidR="00FA1BBC">
        <w:t>Now take logs of both sides</w:t>
      </w:r>
      <w:r w:rsidR="00C10DBF">
        <w:t>:</w:t>
      </w:r>
    </w:p>
    <w:p w14:paraId="07449F55" w14:textId="296EB6E5" w:rsidR="00E7654E" w:rsidRPr="003A2C78" w:rsidRDefault="008D47F3" w:rsidP="00E7654E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&lt;ϵ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func>
                </m:sup>
              </m:sSup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176B2631" w14:textId="65B94EB9" w:rsidR="003A2C78" w:rsidRPr="002275C5" w:rsidRDefault="008D47F3" w:rsidP="00E7654E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&lt;ϵ</m:t>
          </m:r>
        </m:oMath>
      </m:oMathPara>
    </w:p>
    <w:p w14:paraId="110DFABB" w14:textId="24FB23E8" w:rsidR="002275C5" w:rsidRDefault="008D4584" w:rsidP="00E7654E">
      <w:pPr>
        <w:pStyle w:val="ListParagraph"/>
      </w:pPr>
      <w:r>
        <w:t xml:space="preserve">Observe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sup>
                        </m:sSup>
                      </m:e>
                    </m:d>
                  </m:e>
                </m:func>
              </m:den>
            </m:f>
          </m:e>
        </m:func>
        <m:r>
          <w:rPr>
            <w:rFonts w:ascii="Cambria Math" w:hAnsi="Cambria Math"/>
          </w:rPr>
          <m:t>=0</m:t>
        </m:r>
      </m:oMath>
      <w:r w:rsidR="00863CE0">
        <w:t xml:space="preserve"> </w:t>
      </w:r>
      <w:r w:rsidR="00AA7388">
        <w:t xml:space="preserve">because </w:t>
      </w:r>
      <m:oMath>
        <m: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func>
          </m:sup>
        </m:sSup>
      </m:oMath>
      <w:r w:rsidR="00AA7388">
        <w:t xml:space="preserve"> grows faster than </w:t>
      </w:r>
      <m:oMath>
        <m:r>
          <w:rPr>
            <w:rFonts w:ascii="Cambria Math" w:hAnsi="Cambria Math"/>
          </w:rPr>
          <m:t>x</m:t>
        </m:r>
      </m:oMath>
      <w:r w:rsidR="00647171">
        <w:t xml:space="preserve">, so </w:t>
      </w:r>
      <m:oMath>
        <m:r>
          <w:rPr>
            <w:rFonts w:ascii="Cambria Math" w:hAnsi="Cambria Math"/>
          </w:rPr>
          <m:t>∃</m:t>
        </m:r>
      </m:oMath>
      <w:r w:rsidR="00647171">
        <w:t xml:space="preserve"> such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47171">
        <w:t xml:space="preserve"> that we mentioned.</w:t>
      </w:r>
      <w:r w:rsidR="00C5399D">
        <w:t xml:space="preserve"> Hence,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C5399D">
        <w:t xml:space="preserve"> has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7E367A">
        <w:t xml:space="preserve"> algorithm.</w:t>
      </w:r>
    </w:p>
    <w:p w14:paraId="519D4EC0" w14:textId="6C4C6CB2" w:rsidR="002C1EDC" w:rsidRDefault="003B70CC" w:rsidP="006A3204">
      <w:pPr>
        <w:pStyle w:val="ListParagraph"/>
        <w:numPr>
          <w:ilvl w:val="0"/>
          <w:numId w:val="1"/>
        </w:numPr>
      </w:pPr>
      <w:r>
        <w:t xml:space="preserve">Let us </w:t>
      </w:r>
      <w:r w:rsidR="002F1BD3">
        <w:t>assume the negated goal to prove the contrapositive</w:t>
      </w:r>
      <w:r w:rsidR="003756C5">
        <w:t xml:space="preserve">, i.e. </w:t>
      </w: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∉P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not NP-complete</m:t>
                </m:r>
              </m:e>
            </m:d>
          </m:e>
        </m:d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SAT does not have any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 algorithm</m:t>
            </m:r>
          </m:e>
        </m:d>
      </m:oMath>
      <w:r w:rsidR="004669E1">
        <w:t>.</w:t>
      </w:r>
      <w:r w:rsidR="0093193C">
        <w:t xml:space="preserve"> This is equivalent to </w:t>
      </w:r>
      <w:r w:rsidR="009944E5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∈P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 xml:space="preserve"> is NP-complete</m:t>
            </m:r>
          </m:e>
        </m: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⇒(</m:t>
        </m:r>
        <m:r>
          <w:rPr>
            <w:rFonts w:ascii="Cambria Math" w:hAnsi="Cambria Math"/>
          </w:rPr>
          <m:t xml:space="preserve">SAT </m:t>
        </m:r>
        <m:r>
          <w:rPr>
            <w:rFonts w:ascii="Cambria Math" w:hAnsi="Cambria Math"/>
          </w:rPr>
          <m:t xml:space="preserve">has </m:t>
        </m:r>
        <m:r>
          <w:rPr>
            <w:rFonts w:ascii="Cambria Math" w:hAnsi="Cambria Math"/>
          </w:rPr>
          <m:t xml:space="preserve">a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 xml:space="preserve"> algorithm</m:t>
        </m:r>
        <m:r>
          <w:rPr>
            <w:rFonts w:ascii="Cambria Math" w:hAnsi="Cambria Math"/>
          </w:rPr>
          <m:t>)</m:t>
        </m:r>
      </m:oMath>
      <w:r w:rsidR="003A20C0">
        <w:t xml:space="preserve">, which means we have to prove both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∈P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SAT has a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 algorithm</m:t>
            </m:r>
          </m:e>
        </m:d>
      </m:oMath>
      <w:r w:rsidR="00B21FAB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 xml:space="preserve"> is NP-complete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SAT has a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 algorithm</m:t>
            </m:r>
          </m:e>
        </m:d>
      </m:oMath>
      <w:bookmarkStart w:id="0" w:name="_GoBack"/>
      <w:bookmarkEnd w:id="0"/>
      <w:r w:rsidR="00F201E1">
        <w:t>.</w:t>
      </w:r>
    </w:p>
    <w:p w14:paraId="5976D7D2" w14:textId="3F4285EE" w:rsidR="00895C5E" w:rsidRDefault="00895C5E" w:rsidP="00895C5E">
      <w:pPr>
        <w:pStyle w:val="ListParagraph"/>
      </w:pPr>
    </w:p>
    <w:p w14:paraId="7618D1DA" w14:textId="4584E981" w:rsidR="00895C5E" w:rsidRDefault="00895C5E" w:rsidP="00895C5E">
      <w:pPr>
        <w:pStyle w:val="ListParagraph"/>
      </w:pPr>
      <w:r>
        <w:t xml:space="preserve">Claim 1: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∈P</m:t>
            </m:r>
          </m:e>
        </m:d>
        <m:r>
          <w:rPr>
            <w:rFonts w:ascii="Cambria Math" w:hAnsi="Cambria Math"/>
          </w:rPr>
          <m:t>⇒(P=NP)</m:t>
        </m:r>
      </m:oMath>
    </w:p>
    <w:p w14:paraId="16FED6A1" w14:textId="0C963137" w:rsidR="008A0116" w:rsidRDefault="00CA6882" w:rsidP="00895C5E">
      <w:pPr>
        <w:pStyle w:val="ListParagraph"/>
      </w:pPr>
      <w:r>
        <w:t>Proof:</w:t>
      </w:r>
    </w:p>
    <w:p w14:paraId="78EAD109" w14:textId="6362401A" w:rsidR="007859D8" w:rsidRDefault="007859D8" w:rsidP="00895C5E">
      <w:pPr>
        <w:pStyle w:val="ListParagraph"/>
      </w:pPr>
    </w:p>
    <w:p w14:paraId="4B420CC5" w14:textId="04C791B4" w:rsidR="007859D8" w:rsidRDefault="007859D8" w:rsidP="00895C5E">
      <w:pPr>
        <w:pStyle w:val="ListParagraph"/>
      </w:pPr>
      <w:r>
        <w:lastRenderedPageBreak/>
        <w:t xml:space="preserve">Claim 2: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 xml:space="preserve"> is NP-complete</m:t>
            </m:r>
          </m:e>
        </m:d>
        <m:r>
          <w:rPr>
            <w:rFonts w:ascii="Cambria Math" w:hAnsi="Cambria Math"/>
          </w:rPr>
          <m:t>⇒(P=NP)</m:t>
        </m:r>
      </m:oMath>
      <w:r>
        <w:t>.</w:t>
      </w:r>
    </w:p>
    <w:p w14:paraId="772D5F42" w14:textId="0DB9C238" w:rsidR="0003296D" w:rsidRDefault="00956BB4" w:rsidP="00895C5E">
      <w:pPr>
        <w:pStyle w:val="ListParagraph"/>
      </w:pPr>
      <w:r>
        <w:t>Proof:</w:t>
      </w:r>
      <w:r w:rsidR="00824524">
        <w:t xml:space="preserve"> </w:t>
      </w:r>
      <w:r w:rsidR="000A4329">
        <w:t>Using what we proved in the previous two parts of the question,</w:t>
      </w:r>
      <w:r w:rsidR="00CA3F08">
        <w:t xml:space="preserve"> we know that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186587">
        <w:t xml:space="preserve"> has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824524">
        <w:t xml:space="preserve"> </w:t>
      </w:r>
    </w:p>
    <w:sectPr w:rsidR="0003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B309F"/>
    <w:multiLevelType w:val="hybridMultilevel"/>
    <w:tmpl w:val="14927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AF"/>
    <w:rsid w:val="00010A10"/>
    <w:rsid w:val="00013300"/>
    <w:rsid w:val="00017065"/>
    <w:rsid w:val="00022C43"/>
    <w:rsid w:val="0003296D"/>
    <w:rsid w:val="000334DD"/>
    <w:rsid w:val="00056AAE"/>
    <w:rsid w:val="000A4329"/>
    <w:rsid w:val="000A7A65"/>
    <w:rsid w:val="000B0DB7"/>
    <w:rsid w:val="000D7E8F"/>
    <w:rsid w:val="000E58DD"/>
    <w:rsid w:val="000F606A"/>
    <w:rsid w:val="00103DB2"/>
    <w:rsid w:val="0010574C"/>
    <w:rsid w:val="00131D32"/>
    <w:rsid w:val="001823CA"/>
    <w:rsid w:val="00186587"/>
    <w:rsid w:val="001B4EAA"/>
    <w:rsid w:val="001B730F"/>
    <w:rsid w:val="001E025E"/>
    <w:rsid w:val="001F4791"/>
    <w:rsid w:val="002064E0"/>
    <w:rsid w:val="002275C5"/>
    <w:rsid w:val="002365C0"/>
    <w:rsid w:val="00241529"/>
    <w:rsid w:val="0025336F"/>
    <w:rsid w:val="00254751"/>
    <w:rsid w:val="00262A7F"/>
    <w:rsid w:val="00274AB4"/>
    <w:rsid w:val="002904ED"/>
    <w:rsid w:val="002A50A4"/>
    <w:rsid w:val="002B3BF3"/>
    <w:rsid w:val="002B4B79"/>
    <w:rsid w:val="002C1EDC"/>
    <w:rsid w:val="002C72DA"/>
    <w:rsid w:val="002D3EE0"/>
    <w:rsid w:val="002D5FF2"/>
    <w:rsid w:val="002D6383"/>
    <w:rsid w:val="002F1BD3"/>
    <w:rsid w:val="00317661"/>
    <w:rsid w:val="00346841"/>
    <w:rsid w:val="003675F5"/>
    <w:rsid w:val="003756C5"/>
    <w:rsid w:val="00386396"/>
    <w:rsid w:val="003A20C0"/>
    <w:rsid w:val="003A2C78"/>
    <w:rsid w:val="003A3FB5"/>
    <w:rsid w:val="003B61B9"/>
    <w:rsid w:val="003B70CC"/>
    <w:rsid w:val="003B7AF7"/>
    <w:rsid w:val="00406BA5"/>
    <w:rsid w:val="00424B93"/>
    <w:rsid w:val="004669E1"/>
    <w:rsid w:val="00470454"/>
    <w:rsid w:val="00474C05"/>
    <w:rsid w:val="004820B5"/>
    <w:rsid w:val="00485B59"/>
    <w:rsid w:val="00485D3B"/>
    <w:rsid w:val="004E3A12"/>
    <w:rsid w:val="004F3835"/>
    <w:rsid w:val="0054022C"/>
    <w:rsid w:val="00542C07"/>
    <w:rsid w:val="00544CA4"/>
    <w:rsid w:val="00573328"/>
    <w:rsid w:val="005737CF"/>
    <w:rsid w:val="00592849"/>
    <w:rsid w:val="005A0126"/>
    <w:rsid w:val="005A4A60"/>
    <w:rsid w:val="005C3EF6"/>
    <w:rsid w:val="005D55F8"/>
    <w:rsid w:val="005D57BE"/>
    <w:rsid w:val="00602E09"/>
    <w:rsid w:val="00611231"/>
    <w:rsid w:val="00616A60"/>
    <w:rsid w:val="00624F9B"/>
    <w:rsid w:val="00644AAF"/>
    <w:rsid w:val="00647171"/>
    <w:rsid w:val="00660F72"/>
    <w:rsid w:val="00661E5B"/>
    <w:rsid w:val="006727CA"/>
    <w:rsid w:val="006A3204"/>
    <w:rsid w:val="006B12C6"/>
    <w:rsid w:val="006B485E"/>
    <w:rsid w:val="006C3D32"/>
    <w:rsid w:val="006C48E0"/>
    <w:rsid w:val="00712BF4"/>
    <w:rsid w:val="007155BE"/>
    <w:rsid w:val="00715D80"/>
    <w:rsid w:val="00722AA2"/>
    <w:rsid w:val="00737AEF"/>
    <w:rsid w:val="00754CEA"/>
    <w:rsid w:val="0077117C"/>
    <w:rsid w:val="007859D8"/>
    <w:rsid w:val="007A26EF"/>
    <w:rsid w:val="007B2C5E"/>
    <w:rsid w:val="007C0009"/>
    <w:rsid w:val="007E10B2"/>
    <w:rsid w:val="007E367A"/>
    <w:rsid w:val="00824524"/>
    <w:rsid w:val="00826C30"/>
    <w:rsid w:val="00833FE8"/>
    <w:rsid w:val="00852F52"/>
    <w:rsid w:val="00863CE0"/>
    <w:rsid w:val="00895C5E"/>
    <w:rsid w:val="008A0116"/>
    <w:rsid w:val="008B0B3B"/>
    <w:rsid w:val="008B62AF"/>
    <w:rsid w:val="008C4F59"/>
    <w:rsid w:val="008C5A1B"/>
    <w:rsid w:val="008D4584"/>
    <w:rsid w:val="008D47F3"/>
    <w:rsid w:val="008D6E90"/>
    <w:rsid w:val="008D7E99"/>
    <w:rsid w:val="008F20E9"/>
    <w:rsid w:val="0093193C"/>
    <w:rsid w:val="0094763E"/>
    <w:rsid w:val="00956BB4"/>
    <w:rsid w:val="00974343"/>
    <w:rsid w:val="009944E5"/>
    <w:rsid w:val="009A4A0F"/>
    <w:rsid w:val="009B64D1"/>
    <w:rsid w:val="009C2550"/>
    <w:rsid w:val="009C31CD"/>
    <w:rsid w:val="009E3E89"/>
    <w:rsid w:val="009F048F"/>
    <w:rsid w:val="00A2476F"/>
    <w:rsid w:val="00A329A2"/>
    <w:rsid w:val="00A40890"/>
    <w:rsid w:val="00A65A70"/>
    <w:rsid w:val="00A817CD"/>
    <w:rsid w:val="00A821C7"/>
    <w:rsid w:val="00A826AD"/>
    <w:rsid w:val="00A84B0C"/>
    <w:rsid w:val="00A97065"/>
    <w:rsid w:val="00AA3FA2"/>
    <w:rsid w:val="00AA7388"/>
    <w:rsid w:val="00AD0D4C"/>
    <w:rsid w:val="00AD67AC"/>
    <w:rsid w:val="00AE33EB"/>
    <w:rsid w:val="00B04F9E"/>
    <w:rsid w:val="00B05171"/>
    <w:rsid w:val="00B07566"/>
    <w:rsid w:val="00B11D17"/>
    <w:rsid w:val="00B21FAB"/>
    <w:rsid w:val="00B51056"/>
    <w:rsid w:val="00B570F2"/>
    <w:rsid w:val="00BB0AFE"/>
    <w:rsid w:val="00BB31E7"/>
    <w:rsid w:val="00BC4737"/>
    <w:rsid w:val="00BD230D"/>
    <w:rsid w:val="00BD6DE7"/>
    <w:rsid w:val="00BF0BED"/>
    <w:rsid w:val="00BF77D6"/>
    <w:rsid w:val="00C10DBF"/>
    <w:rsid w:val="00C21746"/>
    <w:rsid w:val="00C35C71"/>
    <w:rsid w:val="00C37AAC"/>
    <w:rsid w:val="00C5399D"/>
    <w:rsid w:val="00C66805"/>
    <w:rsid w:val="00C6758D"/>
    <w:rsid w:val="00CA3F08"/>
    <w:rsid w:val="00CA6882"/>
    <w:rsid w:val="00CB59DF"/>
    <w:rsid w:val="00CC394C"/>
    <w:rsid w:val="00D13EDE"/>
    <w:rsid w:val="00D71B54"/>
    <w:rsid w:val="00DA1B17"/>
    <w:rsid w:val="00DD41F9"/>
    <w:rsid w:val="00DE5A1E"/>
    <w:rsid w:val="00DF190F"/>
    <w:rsid w:val="00E00216"/>
    <w:rsid w:val="00E21814"/>
    <w:rsid w:val="00E22946"/>
    <w:rsid w:val="00E367E6"/>
    <w:rsid w:val="00E37A27"/>
    <w:rsid w:val="00E37A50"/>
    <w:rsid w:val="00E430B4"/>
    <w:rsid w:val="00E45643"/>
    <w:rsid w:val="00E4566E"/>
    <w:rsid w:val="00E56B99"/>
    <w:rsid w:val="00E65110"/>
    <w:rsid w:val="00E7654E"/>
    <w:rsid w:val="00EC3EEB"/>
    <w:rsid w:val="00EE1C0F"/>
    <w:rsid w:val="00F05005"/>
    <w:rsid w:val="00F07EC2"/>
    <w:rsid w:val="00F201E1"/>
    <w:rsid w:val="00F35EE8"/>
    <w:rsid w:val="00F41FA6"/>
    <w:rsid w:val="00F450FB"/>
    <w:rsid w:val="00F846DD"/>
    <w:rsid w:val="00FA1BBC"/>
    <w:rsid w:val="00FA3E22"/>
    <w:rsid w:val="00FD1694"/>
    <w:rsid w:val="00FE6E52"/>
    <w:rsid w:val="00FF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E391"/>
  <w15:chartTrackingRefBased/>
  <w15:docId w15:val="{E61CA03E-68AA-4BBE-89E6-65CD78E7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4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76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222</cp:revision>
  <dcterms:created xsi:type="dcterms:W3CDTF">2020-03-04T03:40:00Z</dcterms:created>
  <dcterms:modified xsi:type="dcterms:W3CDTF">2020-03-10T01:06:00Z</dcterms:modified>
</cp:coreProperties>
</file>