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1B4B" w14:textId="5FECC79B" w:rsidR="00723BDD" w:rsidRDefault="00723BDD" w:rsidP="00723BDD">
      <w:pPr>
        <w:pStyle w:val="ListParagraph"/>
        <w:numPr>
          <w:ilvl w:val="0"/>
          <w:numId w:val="1"/>
        </w:numPr>
      </w:pPr>
      <w:r>
        <w:t xml:space="preserve">According to Piazza post </w:t>
      </w:r>
      <w:hyperlink r:id="rId5" w:history="1">
        <w:r w:rsidRPr="00723BDD">
          <w:rPr>
            <w:rStyle w:val="Hyperlink"/>
          </w:rPr>
          <w:t>@1180</w:t>
        </w:r>
      </w:hyperlink>
      <w:r>
        <w:t xml:space="preserve">, this means we have to prove </w:t>
      </w:r>
      <m:oMath>
        <m:r>
          <w:rPr>
            <w:rFonts w:ascii="Cambria Math" w:hAnsi="Cambria Math"/>
          </w:rPr>
          <m:t>∀ 0&lt;γ&lt;2</m:t>
        </m:r>
      </m:oMath>
      <w:r>
        <w:t>,</w:t>
      </w:r>
      <w:r w:rsidR="00642637">
        <w:t xml:space="preserve"> there exists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</w:t>
      </w:r>
      <w:r w:rsidR="00642637">
        <w:t>weighted vertex cover</w:t>
      </w:r>
      <w:r w:rsidR="00D064E2">
        <w:t xml:space="preserve"> </w:t>
      </w:r>
      <w:r w:rsidR="007E1C5A">
        <w:t xml:space="preserve">problem whose linear programming </w:t>
      </w:r>
      <w:r w:rsidR="00D064E2">
        <w:t xml:space="preserve">solution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064E2">
        <w:t xml:space="preserve">, where </w:t>
      </w:r>
      <m:oMath>
        <m:r>
          <w:rPr>
            <w:rFonts w:ascii="Cambria Math" w:hAnsi="Cambria Math"/>
          </w:rPr>
          <m:t>OPT</m:t>
        </m:r>
      </m:oMath>
      <w:r w:rsidR="00D064E2">
        <w:t xml:space="preserve"> is the optimal (minimum) weight.</w:t>
      </w:r>
      <w:r>
        <w:t xml:space="preserve"> We can break this problem down into 2 cases:</w:t>
      </w:r>
    </w:p>
    <w:p w14:paraId="2647EE58" w14:textId="62C4DCE4" w:rsidR="00C41ABE" w:rsidRDefault="00723BDD" w:rsidP="00C41AB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0&lt;γ≤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41ABE">
        <w:t xml:space="preserve"> </w:t>
      </w:r>
    </w:p>
    <w:p w14:paraId="1BC8E6D9" w14:textId="3D7FBF68" w:rsidR="00C41ABE" w:rsidRPr="00CF5E09" w:rsidRDefault="007A21B3" w:rsidP="007A21B3">
      <w:pPr>
        <w:pStyle w:val="ListParagraph"/>
        <w:ind w:left="1440"/>
      </w:pPr>
      <w:r>
        <w:t xml:space="preserve">We </w:t>
      </w:r>
      <w:r>
        <w:t xml:space="preserve">want to show </w:t>
      </w:r>
      <m:oMath>
        <m:r>
          <w:rPr>
            <w:rFonts w:ascii="Cambria Math" w:hAnsi="Cambria Math"/>
          </w:rPr>
          <m:t>LP≤ 2 OPT</m:t>
        </m:r>
      </m:oMath>
      <w:r>
        <w:t xml:space="preserve">. We proved in lecture that </w:t>
      </w:r>
      <m:oMath>
        <m:r>
          <w:rPr>
            <w:rFonts w:ascii="Cambria Math" w:hAnsi="Cambria Math"/>
          </w:rPr>
          <m:t xml:space="preserve">2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≤2 OPT</m:t>
        </m:r>
      </m:oMath>
      <w:r>
        <w:t xml:space="preserve">,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</w:t>
      </w:r>
      <w:r>
        <w:t xml:space="preserve">s a vector </w:t>
      </w:r>
      <w:r>
        <w:t xml:space="preserve">of real numbers between </w:t>
      </w:r>
      <m:oMath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</w:rPr>
          <m:t>1</m:t>
        </m:r>
      </m:oMath>
      <w:r>
        <w:t xml:space="preserve"> returned by the algorithm. </w:t>
      </w:r>
      <m:oMath>
        <m:r>
          <w:rPr>
            <w:rFonts w:ascii="Cambria Math" w:hAnsi="Cambria Math"/>
          </w:rPr>
          <m:t>LP=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≤2 OPT</m:t>
        </m:r>
      </m:oMath>
      <w:r>
        <w:t>. QED</w:t>
      </w:r>
      <w:r>
        <w:t>.</w:t>
      </w:r>
    </w:p>
    <w:p w14:paraId="0667DAEB" w14:textId="217197F6" w:rsidR="008D005C" w:rsidRDefault="006E3E0C" w:rsidP="00723BDD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&lt;γ&lt;2</m:t>
        </m:r>
      </m:oMath>
    </w:p>
    <w:p w14:paraId="05F6A92D" w14:textId="30EB2A73" w:rsidR="007A21B3" w:rsidRDefault="002A2AB6" w:rsidP="00A63E4B">
      <w:pPr>
        <w:pStyle w:val="ListParagraph"/>
        <w:ind w:left="1440"/>
      </w:pPr>
      <w:r>
        <w:t xml:space="preserve">Let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>
        <w:t xml:space="preserve">. Then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∈(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,2)</m:t>
        </m:r>
      </m:oMath>
      <w:r w:rsidR="00F51A38">
        <w:t>.</w:t>
      </w:r>
      <w:r w:rsidR="00B90A68">
        <w:t xml:space="preserve"> </w:t>
      </w:r>
      <w:r w:rsidR="00E84879">
        <w:t>Let</w:t>
      </w:r>
      <w:r w:rsidR="00F276BC">
        <w:t>’</w:t>
      </w:r>
      <w:r w:rsidR="00E84879">
        <w:t xml:space="preserve">s consider </w:t>
      </w:r>
      <w:r w:rsidR="00930826">
        <w:t xml:space="preserve">a graph </w:t>
      </w:r>
      <m:oMath>
        <m:r>
          <w:rPr>
            <w:rFonts w:ascii="Cambria Math" w:hAnsi="Cambria Math"/>
          </w:rPr>
          <m:t>G</m:t>
        </m:r>
      </m:oMath>
      <w:r w:rsidR="00930826">
        <w:t xml:space="preserve"> with </w:t>
      </w:r>
      <m:oMath>
        <m:r>
          <w:rPr>
            <w:rFonts w:ascii="Cambria Math" w:hAnsi="Cambria Math"/>
          </w:rPr>
          <m:t>n</m:t>
        </m:r>
      </m:oMath>
      <w:r w:rsidR="00930826">
        <w:t xml:space="preserve"> vertices</w:t>
      </w:r>
      <w:r w:rsidR="00E84879">
        <w:t>.</w:t>
      </w:r>
      <w:r w:rsidR="00A74723">
        <w:t xml:space="preserve"> Let there be an edge between every pair of vertices in </w:t>
      </w:r>
      <m:oMath>
        <m:r>
          <w:rPr>
            <w:rFonts w:ascii="Cambria Math" w:hAnsi="Cambria Math"/>
          </w:rPr>
          <m:t>G</m:t>
        </m:r>
      </m:oMath>
      <w:r w:rsidR="00A74723">
        <w:t>.</w:t>
      </w:r>
      <w:r w:rsidR="00496295">
        <w:t xml:space="preserve"> Let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F23681">
        <w:t xml:space="preserve"> for each vertex</w:t>
      </w:r>
      <w:r w:rsidR="00D1128D">
        <w:t>.</w:t>
      </w:r>
      <w:r w:rsidR="00B55382">
        <w:t xml:space="preserve"> </w:t>
      </w:r>
      <w:r w:rsidR="00E248DF">
        <w:t>It’s obvious then that t</w:t>
      </w:r>
      <w:r w:rsidR="00B55382">
        <w:t xml:space="preserve">he optimal weighted vertex cover is any </w:t>
      </w:r>
      <m:oMath>
        <m:r>
          <w:rPr>
            <w:rFonts w:ascii="Cambria Math" w:hAnsi="Cambria Math"/>
          </w:rPr>
          <m:t>n-1</m:t>
        </m:r>
      </m:oMath>
      <w:r w:rsidR="00B55382">
        <w:t xml:space="preserve"> vertices</w:t>
      </w:r>
      <w:r w:rsidR="00F9572A">
        <w:t xml:space="preserve"> (a vertex cover of a graph is the complement of an independent set in the graph, and all possible independent sets of such a graph as we described have cardinality of </w:t>
      </w:r>
      <m:oMath>
        <m:r>
          <w:rPr>
            <w:rFonts w:ascii="Cambria Math" w:hAnsi="Cambria Math"/>
          </w:rPr>
          <m:t>1</m:t>
        </m:r>
      </m:oMath>
      <w:r w:rsidR="00F9572A">
        <w:t xml:space="preserve"> because every pair of vertices is connected by an edge).</w:t>
      </w:r>
      <w:r w:rsidR="00592FEC">
        <w:t xml:space="preserve"> The optimal linear programming solution</w:t>
      </w:r>
      <w:r w:rsidR="00163096">
        <w:t xml:space="preserve"> </w:t>
      </w:r>
      <m:oMath>
        <m:r>
          <w:rPr>
            <w:rFonts w:ascii="Cambria Math" w:hAnsi="Cambria Math"/>
          </w:rPr>
          <m:t>LP</m:t>
        </m:r>
      </m:oMath>
      <w:r w:rsidR="00163096">
        <w:t xml:space="preserve"> has</w:t>
      </w:r>
      <w:r w:rsidR="00592F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=0.5</m:t>
        </m:r>
      </m:oMath>
      <w:r w:rsidR="00592FEC">
        <w:t xml:space="preserve"> for every vertex, and so </w:t>
      </w:r>
      <m:oMath>
        <m:r>
          <w:rPr>
            <w:rFonts w:ascii="Cambria Math" w:hAnsi="Cambria Math"/>
          </w:rPr>
          <m:t>LP=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63096">
        <w:t xml:space="preserve"> (</w:t>
      </w:r>
      <w:r w:rsidR="006D3419">
        <w:t xml:space="preserve">it’s impossible for </w:t>
      </w:r>
      <m:oMath>
        <m:r>
          <w:rPr>
            <w:rFonts w:ascii="Cambria Math" w:hAnsi="Cambria Math"/>
          </w:rPr>
          <m:t>LP</m:t>
        </m:r>
      </m:oMath>
      <w:r w:rsidR="006D3419">
        <w:t xml:space="preserve"> to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D3419">
        <w:t xml:space="preserve"> because </w:t>
      </w:r>
      <w:r w:rsidR="00ED607F">
        <w:t xml:space="preserve">then 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607F">
        <w:t xml:space="preserve"> would be less than </w:t>
      </w:r>
      <m:oMath>
        <m:r>
          <w:rPr>
            <w:rFonts w:ascii="Cambria Math" w:hAnsi="Cambria Math"/>
          </w:rPr>
          <m:t>0.5</m:t>
        </m:r>
      </m:oMath>
      <w:r w:rsidR="00570B20">
        <w:t xml:space="preserve">, and that cannot satisfy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≥1 ∀ </m:t>
        </m:r>
        <m:r>
          <m:rPr>
            <m:sty m:val="p"/>
          </m:rPr>
          <w:rPr>
            <w:rFonts w:ascii="Cambria Math" w:hAnsi="Cambria Math"/>
          </w:rPr>
          <m:t>edges</m:t>
        </m:r>
        <m:r>
          <w:rPr>
            <w:rFonts w:ascii="Cambria Math" w:hAnsi="Cambria Math"/>
          </w:rPr>
          <m:t xml:space="preserve"> (u,v)</m:t>
        </m:r>
      </m:oMath>
      <w:r w:rsidR="00570B20">
        <w:t>.</w:t>
      </w:r>
      <w:bookmarkStart w:id="0" w:name="_GoBack"/>
      <w:bookmarkEnd w:id="0"/>
    </w:p>
    <w:sectPr w:rsidR="007A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92C47"/>
    <w:multiLevelType w:val="hybridMultilevel"/>
    <w:tmpl w:val="BF8E3D84"/>
    <w:lvl w:ilvl="0" w:tplc="B5D41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C6A78EF"/>
    <w:multiLevelType w:val="hybridMultilevel"/>
    <w:tmpl w:val="997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0"/>
    <w:rsid w:val="00011B83"/>
    <w:rsid w:val="00014FF2"/>
    <w:rsid w:val="00025306"/>
    <w:rsid w:val="0003057E"/>
    <w:rsid w:val="00032DA3"/>
    <w:rsid w:val="00081282"/>
    <w:rsid w:val="001246D2"/>
    <w:rsid w:val="00127759"/>
    <w:rsid w:val="001454AA"/>
    <w:rsid w:val="001528FC"/>
    <w:rsid w:val="00163096"/>
    <w:rsid w:val="0016747C"/>
    <w:rsid w:val="0018127A"/>
    <w:rsid w:val="001B4107"/>
    <w:rsid w:val="001B7F0E"/>
    <w:rsid w:val="001D1B6C"/>
    <w:rsid w:val="001F03C3"/>
    <w:rsid w:val="001F04A6"/>
    <w:rsid w:val="001F1F01"/>
    <w:rsid w:val="00237D76"/>
    <w:rsid w:val="00241529"/>
    <w:rsid w:val="00260783"/>
    <w:rsid w:val="00263763"/>
    <w:rsid w:val="002A2AB6"/>
    <w:rsid w:val="002A6B2E"/>
    <w:rsid w:val="002D792B"/>
    <w:rsid w:val="002E4158"/>
    <w:rsid w:val="002F142B"/>
    <w:rsid w:val="002F20D7"/>
    <w:rsid w:val="003222E8"/>
    <w:rsid w:val="00351BF4"/>
    <w:rsid w:val="00392113"/>
    <w:rsid w:val="004145D9"/>
    <w:rsid w:val="00463322"/>
    <w:rsid w:val="004634C8"/>
    <w:rsid w:val="00491A56"/>
    <w:rsid w:val="00496295"/>
    <w:rsid w:val="004E11EC"/>
    <w:rsid w:val="005323D3"/>
    <w:rsid w:val="00570B20"/>
    <w:rsid w:val="00592FEC"/>
    <w:rsid w:val="00594FB3"/>
    <w:rsid w:val="005A73C0"/>
    <w:rsid w:val="005C0439"/>
    <w:rsid w:val="005C497D"/>
    <w:rsid w:val="00610460"/>
    <w:rsid w:val="006242FF"/>
    <w:rsid w:val="00642637"/>
    <w:rsid w:val="006569EB"/>
    <w:rsid w:val="0068329C"/>
    <w:rsid w:val="006A095D"/>
    <w:rsid w:val="006A1899"/>
    <w:rsid w:val="006D0DC5"/>
    <w:rsid w:val="006D3419"/>
    <w:rsid w:val="006E3E0C"/>
    <w:rsid w:val="00723BDD"/>
    <w:rsid w:val="00740FE6"/>
    <w:rsid w:val="007633BC"/>
    <w:rsid w:val="007700E7"/>
    <w:rsid w:val="007829CB"/>
    <w:rsid w:val="007A21B3"/>
    <w:rsid w:val="007B48D1"/>
    <w:rsid w:val="007B78BC"/>
    <w:rsid w:val="007E10B2"/>
    <w:rsid w:val="007E1C5A"/>
    <w:rsid w:val="00850F48"/>
    <w:rsid w:val="00877208"/>
    <w:rsid w:val="00892E7F"/>
    <w:rsid w:val="00894038"/>
    <w:rsid w:val="008D005C"/>
    <w:rsid w:val="008D10E9"/>
    <w:rsid w:val="009125A6"/>
    <w:rsid w:val="00917541"/>
    <w:rsid w:val="00930826"/>
    <w:rsid w:val="00966A7C"/>
    <w:rsid w:val="009D2BE9"/>
    <w:rsid w:val="00A27974"/>
    <w:rsid w:val="00A63E4B"/>
    <w:rsid w:val="00A6416C"/>
    <w:rsid w:val="00A74723"/>
    <w:rsid w:val="00AB2883"/>
    <w:rsid w:val="00AE0540"/>
    <w:rsid w:val="00B028D4"/>
    <w:rsid w:val="00B15D16"/>
    <w:rsid w:val="00B55382"/>
    <w:rsid w:val="00B64B11"/>
    <w:rsid w:val="00B65000"/>
    <w:rsid w:val="00B67429"/>
    <w:rsid w:val="00B81D76"/>
    <w:rsid w:val="00B90A68"/>
    <w:rsid w:val="00BC26B5"/>
    <w:rsid w:val="00BE1EA6"/>
    <w:rsid w:val="00C40CDF"/>
    <w:rsid w:val="00C41ABE"/>
    <w:rsid w:val="00C45946"/>
    <w:rsid w:val="00C678C7"/>
    <w:rsid w:val="00C81238"/>
    <w:rsid w:val="00C8286C"/>
    <w:rsid w:val="00C97084"/>
    <w:rsid w:val="00CE193A"/>
    <w:rsid w:val="00CF5E09"/>
    <w:rsid w:val="00D064E2"/>
    <w:rsid w:val="00D1128D"/>
    <w:rsid w:val="00D4286C"/>
    <w:rsid w:val="00D543DF"/>
    <w:rsid w:val="00D7749D"/>
    <w:rsid w:val="00DB7D28"/>
    <w:rsid w:val="00DD0E0F"/>
    <w:rsid w:val="00E248DF"/>
    <w:rsid w:val="00E33D4C"/>
    <w:rsid w:val="00E508C2"/>
    <w:rsid w:val="00E84879"/>
    <w:rsid w:val="00EA4BD7"/>
    <w:rsid w:val="00ED607F"/>
    <w:rsid w:val="00F23681"/>
    <w:rsid w:val="00F276BC"/>
    <w:rsid w:val="00F51A38"/>
    <w:rsid w:val="00F57842"/>
    <w:rsid w:val="00F67490"/>
    <w:rsid w:val="00F9572A"/>
    <w:rsid w:val="00FC4B39"/>
    <w:rsid w:val="00FE0563"/>
    <w:rsid w:val="00FE0A88"/>
    <w:rsid w:val="00FE4DAA"/>
    <w:rsid w:val="00FE6B79"/>
    <w:rsid w:val="00FF2C9E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541"/>
  <w15:chartTrackingRefBased/>
  <w15:docId w15:val="{E81DED82-16F1-4935-9FDE-397FD4C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B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132</cp:revision>
  <dcterms:created xsi:type="dcterms:W3CDTF">2019-12-03T18:43:00Z</dcterms:created>
  <dcterms:modified xsi:type="dcterms:W3CDTF">2019-12-04T00:22:00Z</dcterms:modified>
</cp:coreProperties>
</file>