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23C8B" w14:textId="08D6D9FC" w:rsidR="00082173" w:rsidRPr="00D75963" w:rsidRDefault="00D75963">
      <w:pPr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polytype </m:t>
          </m:r>
          <m:r>
            <m:rPr>
              <m:sty m:val="p"/>
            </m:rPr>
            <w:rPr>
              <w:rFonts w:ascii="Cambria Math" w:hAnsi="Cambria Math"/>
            </w:rPr>
            <m:t>P1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}</m:t>
          </m:r>
        </m:oMath>
      </m:oMathPara>
    </w:p>
    <w:p w14:paraId="17ADB155" w14:textId="6645145B" w:rsidR="00D75963" w:rsidRPr="00D75963" w:rsidRDefault="00D75963" w:rsidP="00D75963">
      <w:pPr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polytype </m:t>
          </m:r>
          <m:r>
            <m:rPr>
              <m:sty m:val="p"/>
            </m:rPr>
            <w:rPr>
              <w:rFonts w:ascii="Cambria Math" w:hAnsi="Cambria Math"/>
            </w:rPr>
            <m:t>P2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}</m:t>
          </m:r>
        </m:oMath>
      </m:oMathPara>
    </w:p>
    <w:p w14:paraId="7BFF996C" w14:textId="284FCD4C" w:rsidR="00D75963" w:rsidRDefault="00D75963">
      <w:pPr>
        <w:rPr>
          <w:rFonts w:ascii="Avenir Light" w:hAnsi="Avenir Light"/>
        </w:rPr>
      </w:pPr>
    </w:p>
    <w:p w14:paraId="18839D93" w14:textId="2AD80B61" w:rsidR="00007E36" w:rsidRDefault="00BF2493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Let’s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Avenir Light" w:hAnsi="Avenir Light"/>
        </w:rPr>
        <w:t xml:space="preserve"> </w:t>
      </w:r>
      <w:r w:rsidR="00701C46">
        <w:rPr>
          <w:rFonts w:ascii="Avenir Light" w:hAnsi="Avenir Light"/>
        </w:rPr>
        <w:t>has</w:t>
      </w:r>
      <w:r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rows. </w:t>
      </w:r>
      <w:r w:rsidR="00007E36">
        <w:rPr>
          <w:rFonts w:ascii="Avenir Light" w:hAnsi="Avenir Light"/>
        </w:rPr>
        <w:t xml:space="preserve">The question is basically asking how to determine whether polytype </w:t>
      </w:r>
      <w:r w:rsidR="00526A60">
        <w:rPr>
          <w:rFonts w:ascii="Avenir Light" w:hAnsi="Avenir Light"/>
        </w:rPr>
        <w:t>P1</w:t>
      </w:r>
      <w:r w:rsidR="00007E36">
        <w:rPr>
          <w:rFonts w:ascii="Avenir Light" w:hAnsi="Avenir Light"/>
        </w:rPr>
        <w:t xml:space="preserve"> is inside polytype </w:t>
      </w:r>
      <w:r w:rsidR="00526A60">
        <w:rPr>
          <w:rFonts w:ascii="Avenir Light" w:hAnsi="Avenir Light"/>
        </w:rPr>
        <w:t>P2</w:t>
      </w:r>
      <w:r w:rsidR="00007E36">
        <w:rPr>
          <w:rFonts w:ascii="Avenir Light" w:hAnsi="Avenir Light"/>
        </w:rPr>
        <w:t xml:space="preserve">. </w:t>
      </w:r>
      <w:r w:rsidR="004C3B63">
        <w:rPr>
          <w:rFonts w:ascii="Avenir Light" w:hAnsi="Avenir Light"/>
        </w:rPr>
        <w:t xml:space="preserve">For polytype </w:t>
      </w:r>
      <w:r w:rsidR="00526A60">
        <w:rPr>
          <w:rFonts w:ascii="Avenir Light" w:hAnsi="Avenir Light"/>
        </w:rPr>
        <w:t>P1</w:t>
      </w:r>
      <w:r w:rsidR="004C3B63">
        <w:rPr>
          <w:rFonts w:ascii="Avenir Light" w:hAnsi="Avenir Light"/>
        </w:rPr>
        <w:t xml:space="preserve"> to be inside polytype </w:t>
      </w:r>
      <w:r w:rsidR="00526A60">
        <w:rPr>
          <w:rFonts w:ascii="Avenir Light" w:hAnsi="Avenir Light"/>
        </w:rPr>
        <w:t>P2</w:t>
      </w:r>
      <w:r w:rsidR="004C3B63">
        <w:rPr>
          <w:rFonts w:ascii="Avenir Light" w:hAnsi="Avenir Light"/>
        </w:rPr>
        <w:t xml:space="preserve">, each of polytype </w:t>
      </w:r>
      <w:r w:rsidR="00526A60">
        <w:rPr>
          <w:rFonts w:ascii="Avenir Light" w:hAnsi="Avenir Light"/>
        </w:rPr>
        <w:t>P1</w:t>
      </w:r>
      <w:r w:rsidR="004C3B63">
        <w:rPr>
          <w:rFonts w:ascii="Avenir Light" w:hAnsi="Avenir Light"/>
        </w:rPr>
        <w:t xml:space="preserve">’s faces </w:t>
      </w:r>
      <w:r w:rsidR="00CB74CC">
        <w:rPr>
          <w:rFonts w:ascii="Avenir Light" w:hAnsi="Avenir Light"/>
        </w:rPr>
        <w:t>have</w:t>
      </w:r>
      <w:r w:rsidR="004C3B63">
        <w:rPr>
          <w:rFonts w:ascii="Avenir Light" w:hAnsi="Avenir Light"/>
        </w:rPr>
        <w:t xml:space="preserve"> to be inside polytype </w:t>
      </w:r>
      <w:r w:rsidR="005C2AC3">
        <w:rPr>
          <w:rFonts w:ascii="Avenir Light" w:hAnsi="Avenir Light"/>
        </w:rPr>
        <w:t>P2</w:t>
      </w:r>
      <w:r w:rsidR="004C3B63">
        <w:rPr>
          <w:rFonts w:ascii="Avenir Light" w:hAnsi="Avenir Light"/>
        </w:rPr>
        <w:t>. This can be phrased as a series of linear programming problems:</w:t>
      </w:r>
    </w:p>
    <w:p w14:paraId="02D80212" w14:textId="33D41B38" w:rsidR="004C3B63" w:rsidRDefault="004C3B63">
      <w:pPr>
        <w:rPr>
          <w:rFonts w:ascii="Avenir Light" w:hAnsi="Avenir Light"/>
        </w:rPr>
      </w:pPr>
    </w:p>
    <w:p w14:paraId="554267D7" w14:textId="6699130D" w:rsidR="007C3413" w:rsidRPr="007C3413" w:rsidRDefault="007C3413">
      <w:pPr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D1A37B3" w14:textId="7A558C51" w:rsidR="00777987" w:rsidRPr="007C3413" w:rsidRDefault="005344EE" w:rsidP="007C3413">
      <w:pPr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minimize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ctrlPr>
                <w:rPr>
                  <w:rFonts w:ascii="Cambria Math" w:hAnsi="Cambria Math"/>
                  <w:iCs/>
                </w:rPr>
              </m:ctrlPr>
            </m:e>
          </m:acc>
        </m:oMath>
      </m:oMathPara>
    </w:p>
    <w:p w14:paraId="09CD62E9" w14:textId="4D639CEF" w:rsidR="005122E6" w:rsidRPr="00D54922" w:rsidRDefault="005122E6">
      <w:pPr>
        <w:rPr>
          <w:rFonts w:ascii="Avenir Light" w:hAnsi="Avenir Light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subject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≼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1853C0EF" w14:textId="601D5E60" w:rsidR="00D54922" w:rsidRDefault="00D54922">
      <w:pPr>
        <w:rPr>
          <w:rFonts w:ascii="Avenir Light" w:hAnsi="Avenir Light"/>
        </w:rPr>
      </w:pPr>
    </w:p>
    <w:p w14:paraId="5B02568C" w14:textId="56ACF2A2" w:rsidR="007348AF" w:rsidRDefault="00D54922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>
        <w:rPr>
          <w:rFonts w:ascii="Avenir Light" w:hAnsi="Avenir Light"/>
        </w:rP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-th element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Avenir Light" w:hAnsi="Avenir Light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ascii="Avenir Light" w:hAnsi="Avenir Light"/>
        </w:rP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-th row of matrix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>.</w:t>
      </w:r>
    </w:p>
    <w:p w14:paraId="43E524B1" w14:textId="48BD6D19" w:rsidR="007348AF" w:rsidRDefault="007348AF">
      <w:pPr>
        <w:rPr>
          <w:rFonts w:ascii="Avenir Light" w:hAnsi="Avenir Light"/>
        </w:rPr>
      </w:pPr>
    </w:p>
    <w:p w14:paraId="260F26E9" w14:textId="37B66DAE" w:rsidR="007348AF" w:rsidRDefault="007348AF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If there is any negative objective, then that means a polytype </w:t>
      </w:r>
      <w:r w:rsidR="00632A00">
        <w:rPr>
          <w:rFonts w:ascii="Avenir Light" w:hAnsi="Avenir Light"/>
        </w:rPr>
        <w:t>P1</w:t>
      </w:r>
      <w:r>
        <w:rPr>
          <w:rFonts w:ascii="Avenir Light" w:hAnsi="Avenir Light"/>
        </w:rPr>
        <w:t xml:space="preserve"> face is </w:t>
      </w:r>
      <w:r w:rsidR="003D5B7B">
        <w:rPr>
          <w:rFonts w:ascii="Avenir Light" w:hAnsi="Avenir Light"/>
        </w:rPr>
        <w:t xml:space="preserve">outside of polytope </w:t>
      </w:r>
      <w:r w:rsidR="00632A00">
        <w:rPr>
          <w:rFonts w:ascii="Avenir Light" w:hAnsi="Avenir Light"/>
        </w:rPr>
        <w:t>P2</w:t>
      </w:r>
      <w:r w:rsidR="007260D9">
        <w:rPr>
          <w:rFonts w:ascii="Avenir Light" w:hAnsi="Avenir Light"/>
        </w:rPr>
        <w:t xml:space="preserve"> and output NO; otherwise output YES.</w:t>
      </w:r>
    </w:p>
    <w:p w14:paraId="072781DB" w14:textId="11AD62F0" w:rsidR="00526A60" w:rsidRDefault="00526A60">
      <w:pPr>
        <w:rPr>
          <w:rFonts w:ascii="Avenir Light" w:hAnsi="Avenir Light"/>
        </w:rPr>
      </w:pPr>
    </w:p>
    <w:p w14:paraId="43B94364" w14:textId="3F5F6BE0" w:rsidR="00526A60" w:rsidRDefault="00526A60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In the other direction, if </w:t>
      </w:r>
      <w:r w:rsidR="003E2A57">
        <w:rPr>
          <w:rFonts w:ascii="Avenir Light" w:hAnsi="Avenir Light"/>
        </w:rPr>
        <w:t xml:space="preserve">P1 is inside P2, </w:t>
      </w:r>
      <w:r w:rsidR="00EB7455">
        <w:rPr>
          <w:rFonts w:ascii="Avenir Light" w:hAnsi="Avenir Light"/>
        </w:rPr>
        <w:t xml:space="preserve">then our algorithm will output YES because </w:t>
      </w:r>
      <w:r w:rsidR="00221848">
        <w:rPr>
          <w:rFonts w:ascii="Avenir Light" w:hAnsi="Avenir Light"/>
        </w:rPr>
        <w:t xml:space="preserve">then that means </w:t>
      </w:r>
      <w:r w:rsidR="002D0552">
        <w:rPr>
          <w:rFonts w:ascii="Avenir Light" w:hAnsi="Avenir Light"/>
        </w:rPr>
        <w:t xml:space="preserve">either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∖P</m:t>
        </m:r>
        <m:r>
          <w:rPr>
            <w:rFonts w:ascii="Cambria Math" w:hAnsi="Cambria Math"/>
          </w:rPr>
          <m:t>1</m:t>
        </m:r>
      </m:oMath>
      <w:r w:rsidR="00221848">
        <w:rPr>
          <w:rFonts w:ascii="Avenir Light" w:hAnsi="Avenir Light"/>
        </w:rPr>
        <w:t xml:space="preserve"> is </w:t>
      </w:r>
      <w:r w:rsidR="00405937">
        <w:rPr>
          <w:rFonts w:ascii="Avenir Light" w:hAnsi="Avenir Light"/>
        </w:rPr>
        <w:t>non-</w:t>
      </w:r>
      <w:r w:rsidR="00221848">
        <w:rPr>
          <w:rFonts w:ascii="Avenir Light" w:hAnsi="Avenir Light"/>
        </w:rPr>
        <w:t xml:space="preserve">empty </w:t>
      </w:r>
      <w:r w:rsidR="00B0495D">
        <w:rPr>
          <w:rFonts w:ascii="Avenir Light" w:hAnsi="Avenir Light"/>
        </w:rPr>
        <w:t xml:space="preserve">and is </w:t>
      </w:r>
      <w:r w:rsidR="002D0552">
        <w:rPr>
          <w:rFonts w:ascii="Avenir Light" w:hAnsi="Avenir Light"/>
        </w:rPr>
        <w:t>thus</w:t>
      </w:r>
      <w:r w:rsidR="00B0495D">
        <w:rPr>
          <w:rFonts w:ascii="Avenir Light" w:hAnsi="Avenir Light"/>
        </w:rPr>
        <w:t xml:space="preserve"> union of polytopes</w:t>
      </w:r>
      <w:r w:rsidR="000C03B4">
        <w:rPr>
          <w:rFonts w:ascii="Avenir Light" w:hAnsi="Avenir Light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ctrlPr>
              <w:rPr>
                <w:rFonts w:ascii="Cambria Math" w:hAnsi="Cambria Math"/>
                <w:iCs/>
              </w:rPr>
            </m:ctrlPr>
          </m:e>
        </m:acc>
        <m:r>
          <w:rPr>
            <w:rFonts w:ascii="Cambria Math" w:hAnsi="Cambria Math"/>
          </w:rPr>
          <m:t>&gt;0</m:t>
        </m:r>
      </m:oMath>
      <w:r w:rsidR="000C03B4">
        <w:rPr>
          <w:rFonts w:ascii="Avenir Light" w:hAnsi="Avenir Light"/>
        </w:rPr>
        <w:t>)</w:t>
      </w:r>
      <w:r w:rsidR="00311117">
        <w:rPr>
          <w:rFonts w:ascii="Avenir Light" w:hAnsi="Avenir Light"/>
        </w:rPr>
        <w:t>,</w:t>
      </w:r>
      <w:r w:rsidR="002D0552">
        <w:rPr>
          <w:rFonts w:ascii="Avenir Light" w:hAnsi="Avenir Light"/>
        </w:rPr>
        <w:t xml:space="preserve"> or is empty</w:t>
      </w:r>
      <w:r w:rsidR="000C03B4">
        <w:rPr>
          <w:rFonts w:ascii="Avenir Light" w:hAnsi="Avenir Light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ctrlPr>
              <w:rPr>
                <w:rFonts w:ascii="Cambria Math" w:hAnsi="Cambria Math"/>
                <w:iCs/>
              </w:rPr>
            </m:ctrlPr>
          </m:e>
        </m:acc>
        <m:r>
          <w:rPr>
            <w:rFonts w:ascii="Cambria Math" w:hAnsi="Cambria Math"/>
          </w:rPr>
          <m:t>=0</m:t>
        </m:r>
      </m:oMath>
      <w:r w:rsidR="000C03B4">
        <w:rPr>
          <w:rFonts w:ascii="Avenir Light" w:hAnsi="Avenir Light"/>
        </w:rPr>
        <w:t>)</w:t>
      </w:r>
      <w:r w:rsidR="002D0552">
        <w:rPr>
          <w:rFonts w:ascii="Avenir Light" w:hAnsi="Avenir Light"/>
        </w:rPr>
        <w:t xml:space="preserve">, which means </w:t>
      </w:r>
      <m:oMath>
        <m:r>
          <w:rPr>
            <w:rFonts w:ascii="Cambria Math" w:hAnsi="Cambria Math"/>
          </w:rPr>
          <m:t>P1=P2</m:t>
        </m:r>
      </m:oMath>
      <w:r w:rsidR="00405937">
        <w:rPr>
          <w:rFonts w:ascii="Avenir Light" w:hAnsi="Avenir Light"/>
        </w:rPr>
        <w:t>.</w:t>
      </w:r>
      <w:r w:rsidR="00311117">
        <w:rPr>
          <w:rFonts w:ascii="Avenir Light" w:hAnsi="Avenir Light"/>
        </w:rPr>
        <w:t xml:space="preserve"> </w:t>
      </w:r>
    </w:p>
    <w:p w14:paraId="07F28C65" w14:textId="7F00A401" w:rsidR="003829EA" w:rsidRDefault="003829EA">
      <w:pPr>
        <w:rPr>
          <w:rFonts w:ascii="Avenir Light" w:hAnsi="Avenir Light"/>
        </w:rPr>
      </w:pPr>
    </w:p>
    <w:p w14:paraId="56A0A5BC" w14:textId="41787BCD" w:rsidR="003829EA" w:rsidRPr="00D54922" w:rsidRDefault="003829EA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The runtime of this is at most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ascii="Avenir Light" w:hAnsi="Avenir Light"/>
        </w:rPr>
        <w:t>.</w:t>
      </w:r>
    </w:p>
    <w:sectPr w:rsidR="003829EA" w:rsidRPr="00D5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73"/>
    <w:rsid w:val="00007E36"/>
    <w:rsid w:val="00082173"/>
    <w:rsid w:val="000C03B4"/>
    <w:rsid w:val="00103983"/>
    <w:rsid w:val="001F0BE5"/>
    <w:rsid w:val="00211A61"/>
    <w:rsid w:val="00221848"/>
    <w:rsid w:val="0025562F"/>
    <w:rsid w:val="00267493"/>
    <w:rsid w:val="002D0552"/>
    <w:rsid w:val="00311117"/>
    <w:rsid w:val="003829EA"/>
    <w:rsid w:val="003D5B7B"/>
    <w:rsid w:val="003E2A57"/>
    <w:rsid w:val="00405937"/>
    <w:rsid w:val="004C3B63"/>
    <w:rsid w:val="005122E6"/>
    <w:rsid w:val="00526A60"/>
    <w:rsid w:val="005344EE"/>
    <w:rsid w:val="00593F46"/>
    <w:rsid w:val="005C2AC3"/>
    <w:rsid w:val="005D0CC1"/>
    <w:rsid w:val="00632A00"/>
    <w:rsid w:val="00650191"/>
    <w:rsid w:val="00701546"/>
    <w:rsid w:val="00701C46"/>
    <w:rsid w:val="00720F27"/>
    <w:rsid w:val="007260D9"/>
    <w:rsid w:val="007348AF"/>
    <w:rsid w:val="007531F6"/>
    <w:rsid w:val="00777987"/>
    <w:rsid w:val="007C3413"/>
    <w:rsid w:val="00816926"/>
    <w:rsid w:val="008B3378"/>
    <w:rsid w:val="00907710"/>
    <w:rsid w:val="009D112E"/>
    <w:rsid w:val="00A23FC9"/>
    <w:rsid w:val="00A91041"/>
    <w:rsid w:val="00AE6E53"/>
    <w:rsid w:val="00B04062"/>
    <w:rsid w:val="00B0495D"/>
    <w:rsid w:val="00B27A17"/>
    <w:rsid w:val="00BF2493"/>
    <w:rsid w:val="00C60FD0"/>
    <w:rsid w:val="00CB74CC"/>
    <w:rsid w:val="00D54922"/>
    <w:rsid w:val="00D75963"/>
    <w:rsid w:val="00EB7455"/>
    <w:rsid w:val="00F12891"/>
    <w:rsid w:val="00F46500"/>
    <w:rsid w:val="00FB7CE1"/>
    <w:rsid w:val="00FD1DCE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BC86"/>
  <w15:chartTrackingRefBased/>
  <w15:docId w15:val="{EC81A5D6-655F-234C-A6DA-A4817BF9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58</cp:revision>
  <dcterms:created xsi:type="dcterms:W3CDTF">2020-11-23T20:13:00Z</dcterms:created>
  <dcterms:modified xsi:type="dcterms:W3CDTF">2020-11-24T01:13:00Z</dcterms:modified>
</cp:coreProperties>
</file>