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98214" w14:textId="56603A4B" w:rsidR="008548DA" w:rsidRPr="0068265C" w:rsidRDefault="00530BE0">
      <w:pPr>
        <w:rPr>
          <w:rFonts w:ascii="Avenir Light" w:hAnsi="Avenir Light"/>
        </w:rPr>
      </w:pPr>
      <w:r w:rsidRPr="0068265C">
        <w:rPr>
          <w:rFonts w:ascii="Avenir Light" w:hAnsi="Avenir Light"/>
        </w:rPr>
        <w:t>E</w:t>
      </w:r>
      <w:r w:rsidR="008548DA" w:rsidRPr="0068265C">
        <w:rPr>
          <w:rFonts w:ascii="Avenir Light" w:hAnsi="Avenir Light"/>
        </w:rPr>
        <w:t>xercises 43, 46, 51, 52</w:t>
      </w:r>
    </w:p>
    <w:p w14:paraId="534A634A" w14:textId="6AA6973A" w:rsidR="002E7366" w:rsidRDefault="00922454" w:rsidP="009E432D">
      <w:pPr>
        <w:pStyle w:val="Heading1"/>
        <w:rPr>
          <w:rFonts w:ascii="Avenir Light" w:hAnsi="Avenir Light"/>
        </w:rPr>
      </w:pPr>
      <w:r w:rsidRPr="0068265C">
        <w:rPr>
          <w:rFonts w:ascii="Avenir Light" w:hAnsi="Avenir Light"/>
        </w:rPr>
        <w:t>Exercise 43</w:t>
      </w:r>
    </w:p>
    <w:p w14:paraId="77E8B95F" w14:textId="7497698F" w:rsidR="002657D5" w:rsidRDefault="002657D5" w:rsidP="004C373F">
      <w:pPr>
        <w:rPr>
          <w:rFonts w:ascii="Avenir Light" w:hAnsi="Avenir Light"/>
        </w:rPr>
      </w:pPr>
      <w:r>
        <w:rPr>
          <w:rFonts w:ascii="Avenir Light" w:hAnsi="Avenir Light"/>
        </w:rPr>
        <w:t xml:space="preserve">Claim: </w:t>
      </w:r>
      <m:oMath>
        <m:r>
          <w:rPr>
            <w:rFonts w:ascii="Cambria Math" w:hAnsi="Cambria Math"/>
          </w:rPr>
          <m:t>∀a,b∈A, ∃c∈A</m:t>
        </m:r>
      </m:oMath>
      <w:r>
        <w:rPr>
          <w:rFonts w:ascii="Avenir Light" w:hAnsi="Avenir Light"/>
        </w:rPr>
        <w:t xml:space="preserve"> such that </w:t>
      </w:r>
      <m:oMath>
        <m:r>
          <w:rPr>
            <w:rFonts w:ascii="Cambria Math" w:hAnsi="Cambria Math"/>
          </w:rPr>
          <m:t>a∧b=c</m:t>
        </m:r>
      </m:oMath>
    </w:p>
    <w:p w14:paraId="49942060" w14:textId="5CE30E1D" w:rsidR="0038254C" w:rsidRPr="0068265C" w:rsidRDefault="00B52112" w:rsidP="004C373F">
      <w:pPr>
        <w:rPr>
          <w:rFonts w:ascii="Avenir Light" w:hAnsi="Avenir Light"/>
        </w:rPr>
      </w:pPr>
      <w:r>
        <w:rPr>
          <w:rFonts w:ascii="Avenir Light" w:hAnsi="Avenir Light"/>
        </w:rPr>
        <w:t xml:space="preserve">Proof: </w:t>
      </w:r>
      <w:r w:rsidR="00644DAC" w:rsidRPr="0068265C">
        <w:rPr>
          <w:rFonts w:ascii="Avenir Light" w:hAnsi="Avenir Light"/>
        </w:rPr>
        <w:t xml:space="preserve">The greatest lower bound between </w:t>
      </w:r>
      <m:oMath>
        <m:r>
          <w:rPr>
            <w:rFonts w:ascii="Cambria Math" w:hAnsi="Cambria Math"/>
          </w:rPr>
          <m:t>a,b∈A</m:t>
        </m:r>
      </m:oMath>
      <w:r w:rsidR="00644DAC" w:rsidRPr="0068265C">
        <w:rPr>
          <w:rFonts w:ascii="Avenir Light" w:hAnsi="Avenir Light"/>
        </w:rPr>
        <w:t xml:space="preserve">, i.e. </w:t>
      </w:r>
      <m:oMath>
        <m:r>
          <w:rPr>
            <w:rFonts w:ascii="Cambria Math" w:hAnsi="Cambria Math"/>
          </w:rPr>
          <m:t>a∧b</m:t>
        </m:r>
      </m:oMath>
      <w:r w:rsidR="00071003" w:rsidRPr="0068265C">
        <w:rPr>
          <w:rFonts w:ascii="Avenir Light" w:hAnsi="Avenir Light"/>
        </w:rPr>
        <w:t>,</w:t>
      </w:r>
      <w:r w:rsidR="00644DAC" w:rsidRPr="0068265C">
        <w:rPr>
          <w:rFonts w:ascii="Avenir Light" w:hAnsi="Avenir Light"/>
        </w:rPr>
        <w:t xml:space="preserve"> is the greatest common divisor</w:t>
      </w:r>
      <w:r w:rsidR="005D7AE0" w:rsidRPr="0068265C">
        <w:rPr>
          <w:rFonts w:ascii="Avenir Light" w:hAnsi="Avenir Light"/>
        </w:rPr>
        <w:t xml:space="preserve"> of </w:t>
      </w:r>
      <m:oMath>
        <m:r>
          <w:rPr>
            <w:rFonts w:ascii="Cambria Math" w:hAnsi="Cambria Math"/>
          </w:rPr>
          <m:t>a</m:t>
        </m:r>
      </m:oMath>
      <w:r w:rsidR="005D7AE0" w:rsidRPr="0068265C">
        <w:rPr>
          <w:rFonts w:ascii="Avenir Light" w:hAnsi="Avenir Light"/>
        </w:rPr>
        <w:t xml:space="preserve"> and </w:t>
      </w:r>
      <m:oMath>
        <m:r>
          <w:rPr>
            <w:rFonts w:ascii="Cambria Math" w:hAnsi="Cambria Math"/>
          </w:rPr>
          <m:t>b</m:t>
        </m:r>
      </m:oMath>
      <w:r w:rsidR="00C67D17">
        <w:rPr>
          <w:rFonts w:ascii="Avenir Light" w:hAnsi="Avenir Light"/>
          <w:iCs/>
        </w:rPr>
        <w:t>,</w:t>
      </w:r>
      <w:r w:rsidR="009C75C1">
        <w:rPr>
          <w:rFonts w:ascii="Avenir Light" w:hAnsi="Avenir Light"/>
          <w:iCs/>
        </w:rPr>
        <w:t xml:space="preserve"> </w:t>
      </w:r>
      <m:oMath>
        <m:func>
          <m:funcPr>
            <m:ctrlPr>
              <w:rPr>
                <w:rFonts w:ascii="Cambria Math" w:hAnsi="Cambria Math"/>
                <w:i/>
                <w:iCs/>
              </w:rPr>
            </m:ctrlPr>
          </m:funcPr>
          <m:fName>
            <m:r>
              <m:rPr>
                <m:sty m:val="p"/>
              </m:rPr>
              <w:rPr>
                <w:rFonts w:ascii="Cambria Math" w:hAnsi="Cambria Math"/>
              </w:rPr>
              <m:t>gcd</m:t>
            </m:r>
          </m:fName>
          <m:e>
            <m:d>
              <m:dPr>
                <m:ctrlPr>
                  <w:rPr>
                    <w:rFonts w:ascii="Cambria Math" w:hAnsi="Cambria Math"/>
                    <w:i/>
                    <w:iCs/>
                  </w:rPr>
                </m:ctrlPr>
              </m:dPr>
              <m:e>
                <m:r>
                  <w:rPr>
                    <w:rFonts w:ascii="Cambria Math" w:hAnsi="Cambria Math"/>
                  </w:rPr>
                  <m:t>a,b</m:t>
                </m:r>
              </m:e>
            </m:d>
          </m:e>
        </m:func>
      </m:oMath>
      <w:r w:rsidR="00644DAC" w:rsidRPr="0068265C">
        <w:rPr>
          <w:rFonts w:ascii="Avenir Light" w:hAnsi="Avenir Light"/>
        </w:rPr>
        <w:t xml:space="preserve">, because </w:t>
      </w:r>
      <m:oMath>
        <m:r>
          <w:rPr>
            <w:rFonts w:ascii="Cambria Math" w:hAnsi="Cambria Math"/>
          </w:rPr>
          <m:t>A</m:t>
        </m:r>
      </m:oMath>
      <w:r w:rsidR="00644DAC" w:rsidRPr="0068265C">
        <w:rPr>
          <w:rFonts w:ascii="Avenir Light" w:hAnsi="Avenir Light"/>
        </w:rPr>
        <w:t xml:space="preserve"> is ordered by divisibility, the greatest </w:t>
      </w:r>
      <m:oMath>
        <m:r>
          <w:rPr>
            <w:rFonts w:ascii="Cambria Math" w:hAnsi="Cambria Math"/>
          </w:rPr>
          <m:t>c∈A</m:t>
        </m:r>
      </m:oMath>
      <w:r w:rsidR="00644DAC" w:rsidRPr="0068265C">
        <w:rPr>
          <w:rFonts w:ascii="Avenir Light" w:hAnsi="Avenir Light"/>
        </w:rPr>
        <w:t xml:space="preserve"> such that </w:t>
      </w:r>
      <m:oMath>
        <m:r>
          <w:rPr>
            <w:rFonts w:ascii="Cambria Math" w:hAnsi="Cambria Math"/>
          </w:rPr>
          <m:t>c≤a</m:t>
        </m:r>
      </m:oMath>
      <w:r w:rsidR="00644DAC" w:rsidRPr="0068265C">
        <w:rPr>
          <w:rFonts w:ascii="Avenir Light" w:hAnsi="Avenir Light"/>
        </w:rPr>
        <w:t xml:space="preserve"> and </w:t>
      </w:r>
      <m:oMath>
        <m:r>
          <w:rPr>
            <w:rFonts w:ascii="Cambria Math" w:hAnsi="Cambria Math"/>
          </w:rPr>
          <m:t>c≤b</m:t>
        </m:r>
      </m:oMath>
      <w:r w:rsidR="00AE21B3">
        <w:rPr>
          <w:rFonts w:ascii="Avenir Light" w:hAnsi="Avenir Light"/>
        </w:rPr>
        <w:t xml:space="preserve"> </w:t>
      </w:r>
      <w:r w:rsidR="00644DAC" w:rsidRPr="0068265C">
        <w:rPr>
          <w:rFonts w:ascii="Avenir Light" w:hAnsi="Avenir Light"/>
        </w:rPr>
        <w:t>is</w:t>
      </w:r>
      <w:r w:rsidR="00AE21B3">
        <w:rPr>
          <w:rFonts w:ascii="Avenir Light" w:hAnsi="Avenir Light"/>
        </w:rPr>
        <w:t xml:space="preserve"> by definition</w:t>
      </w:r>
      <w:r w:rsidR="00644DAC" w:rsidRPr="0068265C">
        <w:rPr>
          <w:rFonts w:ascii="Avenir Light" w:hAnsi="Avenir Light"/>
        </w:rPr>
        <w:t xml:space="preserve"> the greatest </w:t>
      </w:r>
      <m:oMath>
        <m:r>
          <w:rPr>
            <w:rFonts w:ascii="Cambria Math" w:hAnsi="Cambria Math"/>
          </w:rPr>
          <m:t>c∈A</m:t>
        </m:r>
      </m:oMath>
      <w:r w:rsidR="00644DAC" w:rsidRPr="0068265C">
        <w:rPr>
          <w:rFonts w:ascii="Avenir Light" w:hAnsi="Avenir Light"/>
        </w:rPr>
        <w:t xml:space="preserve"> such that </w:t>
      </w:r>
      <m:oMath>
        <m:r>
          <w:rPr>
            <w:rFonts w:ascii="Cambria Math" w:hAnsi="Cambria Math"/>
          </w:rPr>
          <m:t>c</m:t>
        </m:r>
      </m:oMath>
      <w:r w:rsidR="00644DAC" w:rsidRPr="0068265C">
        <w:rPr>
          <w:rFonts w:ascii="Avenir Light" w:hAnsi="Avenir Light"/>
        </w:rPr>
        <w:t xml:space="preserve"> divides </w:t>
      </w:r>
      <m:oMath>
        <m:r>
          <w:rPr>
            <w:rFonts w:ascii="Cambria Math" w:hAnsi="Cambria Math"/>
          </w:rPr>
          <m:t>a</m:t>
        </m:r>
      </m:oMath>
      <w:r w:rsidR="00644DAC" w:rsidRPr="0068265C">
        <w:rPr>
          <w:rFonts w:ascii="Avenir Light" w:hAnsi="Avenir Light"/>
        </w:rPr>
        <w:t xml:space="preserve"> and</w:t>
      </w:r>
      <w:r w:rsidR="00335617">
        <w:rPr>
          <w:rFonts w:ascii="Avenir Light" w:hAnsi="Avenir Light"/>
        </w:rPr>
        <w:t xml:space="preserve"> </w:t>
      </w:r>
      <m:oMath>
        <m:r>
          <w:rPr>
            <w:rFonts w:ascii="Cambria Math" w:hAnsi="Cambria Math"/>
          </w:rPr>
          <m:t>c</m:t>
        </m:r>
      </m:oMath>
      <w:r w:rsidR="00335617">
        <w:rPr>
          <w:rFonts w:ascii="Avenir Light" w:hAnsi="Avenir Light"/>
        </w:rPr>
        <w:t xml:space="preserve"> </w:t>
      </w:r>
      <w:r w:rsidR="00644DAC" w:rsidRPr="0068265C">
        <w:rPr>
          <w:rFonts w:ascii="Avenir Light" w:hAnsi="Avenir Light"/>
        </w:rPr>
        <w:t xml:space="preserve">divides </w:t>
      </w:r>
      <m:oMath>
        <m:r>
          <w:rPr>
            <w:rFonts w:ascii="Cambria Math" w:hAnsi="Cambria Math"/>
          </w:rPr>
          <m:t>b</m:t>
        </m:r>
      </m:oMath>
      <w:r w:rsidR="00741CD3" w:rsidRPr="0068265C">
        <w:rPr>
          <w:rFonts w:ascii="Avenir Light" w:hAnsi="Avenir Light"/>
        </w:rPr>
        <w:t xml:space="preserve"> – the </w:t>
      </w:r>
      <w:r w:rsidR="00644DAC" w:rsidRPr="0068265C">
        <w:rPr>
          <w:rFonts w:ascii="Avenir Light" w:hAnsi="Avenir Light"/>
        </w:rPr>
        <w:t xml:space="preserve">definition of </w:t>
      </w:r>
      <m:oMath>
        <m:func>
          <m:funcPr>
            <m:ctrlPr>
              <w:rPr>
                <w:rFonts w:ascii="Cambria Math" w:hAnsi="Cambria Math"/>
                <w:i/>
                <w:iCs/>
              </w:rPr>
            </m:ctrlPr>
          </m:funcPr>
          <m:fName>
            <m:r>
              <m:rPr>
                <m:sty m:val="p"/>
              </m:rPr>
              <w:rPr>
                <w:rFonts w:ascii="Cambria Math" w:hAnsi="Cambria Math"/>
              </w:rPr>
              <m:t>gcd</m:t>
            </m:r>
          </m:fName>
          <m:e>
            <m:d>
              <m:dPr>
                <m:ctrlPr>
                  <w:rPr>
                    <w:rFonts w:ascii="Cambria Math" w:hAnsi="Cambria Math"/>
                    <w:i/>
                    <w:iCs/>
                  </w:rPr>
                </m:ctrlPr>
              </m:dPr>
              <m:e>
                <m:r>
                  <w:rPr>
                    <w:rFonts w:ascii="Cambria Math" w:hAnsi="Cambria Math"/>
                  </w:rPr>
                  <m:t>a,b</m:t>
                </m:r>
              </m:e>
            </m:d>
          </m:e>
        </m:func>
      </m:oMath>
      <w:r w:rsidR="00644DAC" w:rsidRPr="0068265C">
        <w:rPr>
          <w:rFonts w:ascii="Avenir Light" w:hAnsi="Avenir Light"/>
        </w:rPr>
        <w:t>.</w:t>
      </w:r>
      <w:r w:rsidR="00741CD3" w:rsidRPr="0068265C">
        <w:rPr>
          <w:rFonts w:ascii="Avenir Light" w:hAnsi="Avenir Light"/>
        </w:rPr>
        <w:t xml:space="preserve"> Such a </w:t>
      </w:r>
      <m:oMath>
        <m:r>
          <m:rPr>
            <m:sty m:val="p"/>
          </m:rPr>
          <w:rPr>
            <w:rFonts w:ascii="Cambria Math" w:hAnsi="Cambria Math"/>
          </w:rPr>
          <m:t>c</m:t>
        </m:r>
      </m:oMath>
      <w:r w:rsidR="00741CD3" w:rsidRPr="0068265C">
        <w:rPr>
          <w:rFonts w:ascii="Avenir Light" w:hAnsi="Avenir Light"/>
        </w:rPr>
        <w:t xml:space="preserve"> exists</w:t>
      </w:r>
      <w:r w:rsidR="00B33746">
        <w:rPr>
          <w:rFonts w:ascii="Avenir Light" w:hAnsi="Avenir Light"/>
        </w:rPr>
        <w:t xml:space="preserve"> because</w:t>
      </w:r>
      <w:r w:rsidR="00741CD3" w:rsidRPr="0068265C">
        <w:rPr>
          <w:rFonts w:ascii="Avenir Light" w:hAnsi="Avenir Light"/>
        </w:rPr>
        <w:t xml:space="preserve"> (not sure if I have to prove this but this is elementary school math) </w:t>
      </w:r>
      <m:oMath>
        <m:func>
          <m:funcPr>
            <m:ctrlPr>
              <w:rPr>
                <w:rFonts w:ascii="Cambria Math" w:hAnsi="Cambria Math"/>
                <w:i/>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a,b</m:t>
                </m:r>
                <m:ctrlPr>
                  <w:rPr>
                    <w:rFonts w:ascii="Cambria Math" w:hAnsi="Cambria Math"/>
                    <w:i/>
                    <w:iCs/>
                  </w:rPr>
                </m:ctrlPr>
              </m:e>
            </m:d>
          </m:e>
        </m:func>
      </m:oMath>
      <w:r w:rsidR="00A1005C">
        <w:rPr>
          <w:rFonts w:ascii="Avenir Light" w:hAnsi="Avenir Light"/>
        </w:rPr>
        <w:t xml:space="preserve"> </w:t>
      </w:r>
      <w:r w:rsidR="00375EE3" w:rsidRPr="0068265C">
        <w:rPr>
          <w:rFonts w:ascii="Avenir Light" w:hAnsi="Avenir Light"/>
        </w:rPr>
        <w:t>is the</w:t>
      </w:r>
      <w:r w:rsidR="00434A8C">
        <w:rPr>
          <w:rFonts w:ascii="Avenir Light" w:hAnsi="Avenir Light"/>
        </w:rPr>
        <w:t xml:space="preserve"> product of every element in the</w:t>
      </w:r>
      <w:r w:rsidR="00375EE3" w:rsidRPr="0068265C">
        <w:rPr>
          <w:rFonts w:ascii="Avenir Light" w:hAnsi="Avenir Light"/>
        </w:rPr>
        <w:t xml:space="preserve"> intersection of the prime factors of </w:t>
      </w:r>
      <m:oMath>
        <m:r>
          <w:rPr>
            <w:rFonts w:ascii="Cambria Math" w:hAnsi="Cambria Math"/>
          </w:rPr>
          <m:t>a</m:t>
        </m:r>
      </m:oMath>
      <w:r w:rsidR="00375EE3" w:rsidRPr="0068265C">
        <w:rPr>
          <w:rFonts w:ascii="Avenir Light" w:hAnsi="Avenir Light"/>
        </w:rPr>
        <w:t xml:space="preserve"> and of </w:t>
      </w:r>
      <m:oMath>
        <m:r>
          <w:rPr>
            <w:rFonts w:ascii="Cambria Math" w:hAnsi="Cambria Math"/>
          </w:rPr>
          <m:t>b</m:t>
        </m:r>
      </m:oMath>
      <w:r w:rsidR="00375EE3" w:rsidRPr="0068265C">
        <w:rPr>
          <w:rFonts w:ascii="Avenir Light" w:hAnsi="Avenir Light"/>
        </w:rPr>
        <w:t xml:space="preserve">, which are included in </w:t>
      </w:r>
      <m:oMath>
        <m:r>
          <w:rPr>
            <w:rFonts w:ascii="Cambria Math" w:hAnsi="Cambria Math"/>
          </w:rPr>
          <m:t>A</m:t>
        </m:r>
      </m:oMath>
      <w:r w:rsidR="00B33746">
        <w:rPr>
          <w:rFonts w:ascii="Avenir Light" w:hAnsi="Avenir Light"/>
          <w:iCs/>
        </w:rPr>
        <w:t xml:space="preserve"> </w:t>
      </w:r>
      <w:r w:rsidR="00B33746" w:rsidRPr="0068265C">
        <w:rPr>
          <w:rFonts w:ascii="Avenir Light" w:hAnsi="Avenir Light"/>
        </w:rPr>
        <w:t xml:space="preserve">because </w:t>
      </w:r>
      <m:oMath>
        <m:r>
          <w:rPr>
            <w:rFonts w:ascii="Cambria Math" w:hAnsi="Cambria Math"/>
          </w:rPr>
          <m:t>A</m:t>
        </m:r>
      </m:oMath>
      <w:r w:rsidR="00B33746" w:rsidRPr="0068265C">
        <w:rPr>
          <w:rFonts w:ascii="Avenir Light" w:hAnsi="Avenir Light"/>
        </w:rPr>
        <w:t xml:space="preserve"> </w:t>
      </w:r>
      <w:r w:rsidR="00B13B31">
        <w:rPr>
          <w:rFonts w:ascii="Avenir Light" w:hAnsi="Avenir Light"/>
        </w:rPr>
        <w:t>is the set of</w:t>
      </w:r>
      <w:r w:rsidR="00B33746" w:rsidRPr="0068265C">
        <w:rPr>
          <w:rFonts w:ascii="Avenir Light" w:hAnsi="Avenir Light"/>
        </w:rPr>
        <w:t xml:space="preserve"> all the positive integer divisors of </w:t>
      </w:r>
      <m:oMath>
        <m:r>
          <w:rPr>
            <w:rFonts w:ascii="Cambria Math" w:hAnsi="Cambria Math"/>
          </w:rPr>
          <m:t>n</m:t>
        </m:r>
      </m:oMath>
      <w:r w:rsidR="00005BFD" w:rsidRPr="0068265C">
        <w:rPr>
          <w:rFonts w:ascii="Avenir Light" w:hAnsi="Avenir Light"/>
        </w:rPr>
        <w:t>.</w:t>
      </w:r>
    </w:p>
    <w:p w14:paraId="397C8A54" w14:textId="3D99FD8C" w:rsidR="00644DAC" w:rsidRDefault="00644DAC" w:rsidP="004C373F">
      <w:pPr>
        <w:rPr>
          <w:rFonts w:ascii="Avenir Light" w:hAnsi="Avenir Light"/>
        </w:rPr>
      </w:pPr>
    </w:p>
    <w:p w14:paraId="57A0C44A" w14:textId="6F55097D" w:rsidR="00DB6675" w:rsidRPr="0068265C" w:rsidRDefault="00DB6675" w:rsidP="004C373F">
      <w:pPr>
        <w:rPr>
          <w:rFonts w:ascii="Avenir Light" w:hAnsi="Avenir Light"/>
        </w:rPr>
      </w:pPr>
      <w:r>
        <w:rPr>
          <w:rFonts w:ascii="Avenir Light" w:hAnsi="Avenir Light"/>
        </w:rPr>
        <w:t xml:space="preserve">Claim: </w:t>
      </w:r>
      <m:oMath>
        <m:r>
          <w:rPr>
            <w:rFonts w:ascii="Cambria Math" w:hAnsi="Cambria Math"/>
          </w:rPr>
          <m:t>∀a,b∈A, ∃c∈A</m:t>
        </m:r>
      </m:oMath>
      <w:r>
        <w:rPr>
          <w:rFonts w:ascii="Avenir Light" w:hAnsi="Avenir Light"/>
        </w:rPr>
        <w:t xml:space="preserve"> such that </w:t>
      </w:r>
      <m:oMath>
        <m:r>
          <w:rPr>
            <w:rFonts w:ascii="Cambria Math" w:hAnsi="Cambria Math"/>
          </w:rPr>
          <m:t>a∨b=c</m:t>
        </m:r>
      </m:oMath>
    </w:p>
    <w:p w14:paraId="00E7BBFF" w14:textId="07F00900" w:rsidR="00F36F35" w:rsidRDefault="00B52112">
      <w:pPr>
        <w:rPr>
          <w:rFonts w:ascii="Avenir Light" w:hAnsi="Avenir Light"/>
        </w:rPr>
      </w:pPr>
      <w:r>
        <w:rPr>
          <w:rFonts w:ascii="Avenir Light" w:hAnsi="Avenir Light"/>
        </w:rPr>
        <w:t xml:space="preserve">Proof: </w:t>
      </w:r>
      <w:r w:rsidR="00C81700">
        <w:rPr>
          <w:rFonts w:ascii="Avenir Light" w:hAnsi="Avenir Light"/>
        </w:rPr>
        <w:t xml:space="preserve">The lowest upper bound between </w:t>
      </w:r>
      <m:oMath>
        <m:r>
          <w:rPr>
            <w:rFonts w:ascii="Cambria Math" w:hAnsi="Cambria Math"/>
          </w:rPr>
          <m:t>a</m:t>
        </m:r>
      </m:oMath>
      <w:r w:rsidR="00C81700">
        <w:rPr>
          <w:rFonts w:ascii="Avenir Light" w:hAnsi="Avenir Light"/>
        </w:rPr>
        <w:t xml:space="preserve"> and </w:t>
      </w:r>
      <m:oMath>
        <m:r>
          <w:rPr>
            <w:rFonts w:ascii="Cambria Math" w:hAnsi="Cambria Math"/>
          </w:rPr>
          <m:t>b</m:t>
        </m:r>
      </m:oMath>
      <w:r w:rsidR="00C81700">
        <w:rPr>
          <w:rFonts w:ascii="Avenir Light" w:hAnsi="Avenir Light"/>
        </w:rPr>
        <w:t xml:space="preserve">, i.e. </w:t>
      </w:r>
      <m:oMath>
        <m:r>
          <w:rPr>
            <w:rFonts w:ascii="Cambria Math" w:hAnsi="Cambria Math"/>
          </w:rPr>
          <m:t>a∨b</m:t>
        </m:r>
      </m:oMath>
      <w:r w:rsidR="00C81700">
        <w:rPr>
          <w:rFonts w:ascii="Avenir Light" w:hAnsi="Avenir Light"/>
        </w:rPr>
        <w:t xml:space="preserve">, is the least common multiple of </w:t>
      </w:r>
      <m:oMath>
        <m:r>
          <w:rPr>
            <w:rFonts w:ascii="Cambria Math" w:hAnsi="Cambria Math"/>
          </w:rPr>
          <m:t>a</m:t>
        </m:r>
      </m:oMath>
      <w:r w:rsidR="00C81700">
        <w:rPr>
          <w:rFonts w:ascii="Avenir Light" w:hAnsi="Avenir Light"/>
        </w:rPr>
        <w:t xml:space="preserve"> and </w:t>
      </w:r>
      <m:oMath>
        <m:r>
          <w:rPr>
            <w:rFonts w:ascii="Cambria Math" w:hAnsi="Cambria Math"/>
          </w:rPr>
          <m:t>b</m:t>
        </m:r>
      </m:oMath>
      <w:r w:rsidR="00FD28E6">
        <w:rPr>
          <w:rFonts w:ascii="Avenir Light" w:hAnsi="Avenir Light"/>
        </w:rPr>
        <w:t xml:space="preserve">, </w:t>
      </w:r>
      <m:oMath>
        <m:r>
          <m:rPr>
            <m:sty m:val="p"/>
          </m:rPr>
          <w:rPr>
            <w:rFonts w:ascii="Cambria Math" w:hAnsi="Cambria Math"/>
          </w:rPr>
          <m:t>lcm</m:t>
        </m:r>
        <m:d>
          <m:dPr>
            <m:ctrlPr>
              <w:rPr>
                <w:rFonts w:ascii="Cambria Math" w:hAnsi="Cambria Math"/>
                <w:i/>
              </w:rPr>
            </m:ctrlPr>
          </m:dPr>
          <m:e>
            <m:r>
              <w:rPr>
                <w:rFonts w:ascii="Cambria Math" w:hAnsi="Cambria Math"/>
              </w:rPr>
              <m:t>a,b</m:t>
            </m:r>
          </m:e>
        </m:d>
      </m:oMath>
      <w:r w:rsidR="00C81700">
        <w:rPr>
          <w:rFonts w:ascii="Avenir Light" w:hAnsi="Avenir Light"/>
        </w:rPr>
        <w:t xml:space="preserve">, because </w:t>
      </w:r>
      <m:oMath>
        <m:r>
          <w:rPr>
            <w:rFonts w:ascii="Cambria Math" w:hAnsi="Cambria Math"/>
          </w:rPr>
          <m:t>A</m:t>
        </m:r>
      </m:oMath>
      <w:r w:rsidR="00C81700" w:rsidRPr="0068265C">
        <w:rPr>
          <w:rFonts w:ascii="Avenir Light" w:hAnsi="Avenir Light"/>
        </w:rPr>
        <w:t xml:space="preserve"> is ordered by divisibility</w:t>
      </w:r>
      <w:r w:rsidR="00812E08">
        <w:rPr>
          <w:rFonts w:ascii="Avenir Light" w:hAnsi="Avenir Light"/>
        </w:rPr>
        <w:t xml:space="preserve">, </w:t>
      </w:r>
      <w:r w:rsidR="00A75F03">
        <w:rPr>
          <w:rFonts w:ascii="Avenir Light" w:hAnsi="Avenir Light"/>
        </w:rPr>
        <w:t>the</w:t>
      </w:r>
      <w:r w:rsidR="00C81700">
        <w:rPr>
          <w:rFonts w:ascii="Avenir Light" w:hAnsi="Avenir Light"/>
        </w:rPr>
        <w:t xml:space="preserve"> smallest </w:t>
      </w:r>
      <m:oMath>
        <m:r>
          <w:rPr>
            <w:rFonts w:ascii="Cambria Math" w:hAnsi="Cambria Math"/>
          </w:rPr>
          <m:t>c∈A</m:t>
        </m:r>
      </m:oMath>
      <w:r w:rsidR="00C81700">
        <w:rPr>
          <w:rFonts w:ascii="Avenir Light" w:hAnsi="Avenir Light"/>
        </w:rPr>
        <w:t xml:space="preserve"> such that </w:t>
      </w:r>
      <m:oMath>
        <m:r>
          <w:rPr>
            <w:rFonts w:ascii="Cambria Math" w:hAnsi="Cambria Math"/>
          </w:rPr>
          <m:t>c≥a</m:t>
        </m:r>
      </m:oMath>
      <w:r w:rsidR="00C81700">
        <w:rPr>
          <w:rFonts w:ascii="Avenir Light" w:hAnsi="Avenir Light"/>
        </w:rPr>
        <w:t xml:space="preserve"> and </w:t>
      </w:r>
      <m:oMath>
        <m:r>
          <w:rPr>
            <w:rFonts w:ascii="Cambria Math" w:hAnsi="Cambria Math"/>
          </w:rPr>
          <m:t>c≥b</m:t>
        </m:r>
      </m:oMath>
      <w:r w:rsidR="00C81700">
        <w:rPr>
          <w:rFonts w:ascii="Avenir Light" w:hAnsi="Avenir Light"/>
        </w:rPr>
        <w:t xml:space="preserve"> is </w:t>
      </w:r>
      <w:r w:rsidR="00FC5722">
        <w:rPr>
          <w:rFonts w:ascii="Avenir Light" w:hAnsi="Avenir Light"/>
        </w:rPr>
        <w:t xml:space="preserve">by definition </w:t>
      </w:r>
      <w:r w:rsidR="00C81700">
        <w:rPr>
          <w:rFonts w:ascii="Avenir Light" w:hAnsi="Avenir Light"/>
        </w:rPr>
        <w:t xml:space="preserve">the smallest </w:t>
      </w:r>
      <m:oMath>
        <m:r>
          <w:rPr>
            <w:rFonts w:ascii="Cambria Math" w:hAnsi="Cambria Math"/>
          </w:rPr>
          <m:t>c∈A</m:t>
        </m:r>
      </m:oMath>
      <w:r w:rsidR="00C81700">
        <w:rPr>
          <w:rFonts w:ascii="Avenir Light" w:hAnsi="Avenir Light"/>
        </w:rPr>
        <w:t xml:space="preserve"> such that </w:t>
      </w:r>
      <m:oMath>
        <m:r>
          <w:rPr>
            <w:rFonts w:ascii="Cambria Math" w:hAnsi="Cambria Math"/>
          </w:rPr>
          <m:t>a</m:t>
        </m:r>
      </m:oMath>
      <w:r w:rsidR="00C81700">
        <w:rPr>
          <w:rFonts w:ascii="Avenir Light" w:hAnsi="Avenir Light"/>
        </w:rPr>
        <w:t xml:space="preserve"> and </w:t>
      </w:r>
      <m:oMath>
        <m:r>
          <w:rPr>
            <w:rFonts w:ascii="Cambria Math" w:hAnsi="Cambria Math"/>
          </w:rPr>
          <m:t>b</m:t>
        </m:r>
      </m:oMath>
      <w:r w:rsidR="00C81700">
        <w:rPr>
          <w:rFonts w:ascii="Avenir Light" w:hAnsi="Avenir Light"/>
        </w:rPr>
        <w:t xml:space="preserve"> both divide </w:t>
      </w:r>
      <m:oMath>
        <m:r>
          <w:rPr>
            <w:rFonts w:ascii="Cambria Math" w:hAnsi="Cambria Math"/>
          </w:rPr>
          <m:t>c</m:t>
        </m:r>
      </m:oMath>
      <w:r w:rsidR="00C81700">
        <w:rPr>
          <w:rFonts w:ascii="Avenir Light" w:hAnsi="Avenir Light"/>
        </w:rPr>
        <w:t xml:space="preserve"> – the definition of </w:t>
      </w:r>
      <m:oMath>
        <m:r>
          <m:rPr>
            <m:sty m:val="p"/>
          </m:rPr>
          <w:rPr>
            <w:rFonts w:ascii="Cambria Math" w:hAnsi="Cambria Math"/>
          </w:rPr>
          <m:t>lcm</m:t>
        </m:r>
        <m:d>
          <m:dPr>
            <m:ctrlPr>
              <w:rPr>
                <w:rFonts w:ascii="Cambria Math" w:hAnsi="Cambria Math"/>
                <w:i/>
              </w:rPr>
            </m:ctrlPr>
          </m:dPr>
          <m:e>
            <m:r>
              <w:rPr>
                <w:rFonts w:ascii="Cambria Math" w:hAnsi="Cambria Math"/>
              </w:rPr>
              <m:t>a,b</m:t>
            </m:r>
          </m:e>
        </m:d>
      </m:oMath>
      <w:r w:rsidR="00C81700">
        <w:rPr>
          <w:rFonts w:ascii="Avenir Light" w:hAnsi="Avenir Light"/>
        </w:rPr>
        <w:t>.</w:t>
      </w:r>
      <w:r w:rsidR="00A55135">
        <w:rPr>
          <w:rFonts w:ascii="Avenir Light" w:hAnsi="Avenir Light"/>
        </w:rPr>
        <w:t xml:space="preserve"> Such a </w:t>
      </w:r>
      <m:oMath>
        <m:r>
          <w:rPr>
            <w:rFonts w:ascii="Cambria Math" w:hAnsi="Cambria Math"/>
          </w:rPr>
          <m:t>c</m:t>
        </m:r>
      </m:oMath>
      <w:r w:rsidR="00A55135">
        <w:rPr>
          <w:rFonts w:ascii="Avenir Light" w:hAnsi="Avenir Light"/>
        </w:rPr>
        <w:t xml:space="preserve"> exists because (again, elementary school math so I hope I don’t gotta prove it)</w:t>
      </w:r>
      <w:r w:rsidR="004A3603">
        <w:rPr>
          <w:rFonts w:ascii="Avenir Light" w:hAnsi="Avenir Light"/>
        </w:rPr>
        <w:t xml:space="preserve">, </w:t>
      </w:r>
      <m:oMath>
        <m:r>
          <m:rPr>
            <m:sty m:val="p"/>
          </m:rPr>
          <w:rPr>
            <w:rFonts w:ascii="Cambria Math" w:hAnsi="Cambria Math"/>
          </w:rPr>
          <m:t>lcm</m:t>
        </m:r>
        <m:d>
          <m:dPr>
            <m:ctrlPr>
              <w:rPr>
                <w:rFonts w:ascii="Cambria Math" w:hAnsi="Cambria Math"/>
                <w:i/>
              </w:rPr>
            </m:ctrlPr>
          </m:dPr>
          <m:e>
            <m:r>
              <w:rPr>
                <w:rFonts w:ascii="Cambria Math" w:hAnsi="Cambria Math"/>
              </w:rPr>
              <m:t>a,b</m:t>
            </m:r>
          </m:e>
        </m:d>
      </m:oMath>
      <w:r w:rsidR="00A55135">
        <w:rPr>
          <w:rFonts w:ascii="Avenir Light" w:hAnsi="Avenir Light"/>
        </w:rPr>
        <w:t xml:space="preserve"> is the </w:t>
      </w:r>
      <w:r w:rsidR="004B3100">
        <w:rPr>
          <w:rFonts w:ascii="Avenir Light" w:hAnsi="Avenir Light"/>
        </w:rPr>
        <w:t xml:space="preserve">product of every element in the </w:t>
      </w:r>
      <w:r w:rsidR="00A55135">
        <w:rPr>
          <w:rFonts w:ascii="Avenir Light" w:hAnsi="Avenir Light"/>
        </w:rPr>
        <w:t xml:space="preserve">union of the prime factors of </w:t>
      </w:r>
      <m:oMath>
        <m:r>
          <w:rPr>
            <w:rFonts w:ascii="Cambria Math" w:hAnsi="Cambria Math"/>
          </w:rPr>
          <m:t>a</m:t>
        </m:r>
      </m:oMath>
      <w:r w:rsidR="00A55135">
        <w:rPr>
          <w:rFonts w:ascii="Avenir Light" w:hAnsi="Avenir Light"/>
        </w:rPr>
        <w:t xml:space="preserve"> and </w:t>
      </w:r>
      <m:oMath>
        <m:r>
          <w:rPr>
            <w:rFonts w:ascii="Cambria Math" w:hAnsi="Cambria Math"/>
          </w:rPr>
          <m:t>b</m:t>
        </m:r>
      </m:oMath>
      <w:r w:rsidR="00B734D3">
        <w:rPr>
          <w:rFonts w:ascii="Avenir Light" w:hAnsi="Avenir Light"/>
        </w:rPr>
        <w:t xml:space="preserve">, which are included in </w:t>
      </w:r>
      <m:oMath>
        <m:r>
          <w:rPr>
            <w:rFonts w:ascii="Cambria Math" w:hAnsi="Cambria Math"/>
          </w:rPr>
          <m:t>A</m:t>
        </m:r>
      </m:oMath>
      <w:r w:rsidR="00A90D09">
        <w:rPr>
          <w:rFonts w:ascii="Avenir Light" w:hAnsi="Avenir Light"/>
        </w:rPr>
        <w:t xml:space="preserve"> because </w:t>
      </w:r>
      <m:oMath>
        <m:r>
          <w:rPr>
            <w:rFonts w:ascii="Cambria Math" w:hAnsi="Cambria Math"/>
          </w:rPr>
          <m:t>A</m:t>
        </m:r>
      </m:oMath>
      <w:r w:rsidR="00261C9E">
        <w:rPr>
          <w:rFonts w:ascii="Avenir Light" w:hAnsi="Avenir Light"/>
        </w:rPr>
        <w:t xml:space="preserve"> </w:t>
      </w:r>
      <w:r w:rsidR="00B13B31">
        <w:rPr>
          <w:rFonts w:ascii="Avenir Light" w:hAnsi="Avenir Light"/>
        </w:rPr>
        <w:t>is the set of</w:t>
      </w:r>
      <w:r w:rsidR="00261C9E">
        <w:rPr>
          <w:rFonts w:ascii="Avenir Light" w:hAnsi="Avenir Light"/>
        </w:rPr>
        <w:t xml:space="preserve"> all the positive integer divisors of </w:t>
      </w:r>
      <m:oMath>
        <m:r>
          <w:rPr>
            <w:rFonts w:ascii="Cambria Math" w:hAnsi="Cambria Math"/>
          </w:rPr>
          <m:t>n</m:t>
        </m:r>
      </m:oMath>
      <w:r w:rsidR="00B734D3">
        <w:rPr>
          <w:rFonts w:ascii="Avenir Light" w:hAnsi="Avenir Light"/>
        </w:rPr>
        <w:t>.</w:t>
      </w:r>
    </w:p>
    <w:p w14:paraId="5391F71D" w14:textId="21C20115" w:rsidR="00011436" w:rsidRDefault="00011436">
      <w:pPr>
        <w:rPr>
          <w:rFonts w:ascii="Avenir Light" w:hAnsi="Avenir Light"/>
        </w:rPr>
      </w:pPr>
    </w:p>
    <w:p w14:paraId="2AB04B89" w14:textId="0A12B082" w:rsidR="00011436" w:rsidRDefault="00D22433">
      <w:pPr>
        <w:rPr>
          <w:rFonts w:ascii="Avenir Light" w:hAnsi="Avenir Light"/>
        </w:rPr>
      </w:pPr>
      <w:r>
        <w:rPr>
          <w:rFonts w:ascii="Avenir Light" w:hAnsi="Avenir Light"/>
        </w:rPr>
        <w:t xml:space="preserve">Claim: </w:t>
      </w:r>
      <m:oMath>
        <m:r>
          <w:rPr>
            <w:rFonts w:ascii="Cambria Math" w:hAnsi="Cambria Math"/>
          </w:rPr>
          <m:t>n</m:t>
        </m:r>
      </m:oMath>
      <w:r>
        <w:rPr>
          <w:rFonts w:ascii="Avenir Light" w:hAnsi="Avenir Light"/>
        </w:rPr>
        <w:t xml:space="preserve"> is the one (or unit) of </w:t>
      </w:r>
      <m:oMath>
        <m:r>
          <w:rPr>
            <w:rFonts w:ascii="Cambria Math" w:hAnsi="Cambria Math"/>
          </w:rPr>
          <m:t>A</m:t>
        </m:r>
      </m:oMath>
    </w:p>
    <w:p w14:paraId="0A0A20E1" w14:textId="3AFC0BB3" w:rsidR="00D22433" w:rsidRDefault="00FB5809">
      <w:pPr>
        <w:rPr>
          <w:rFonts w:ascii="Avenir Light" w:hAnsi="Avenir Light"/>
        </w:rPr>
      </w:pPr>
      <w:r>
        <w:rPr>
          <w:rFonts w:ascii="Avenir Light" w:hAnsi="Avenir Light"/>
        </w:rPr>
        <w:t xml:space="preserve">Proof: </w:t>
      </w:r>
      <m:oMath>
        <m:r>
          <w:rPr>
            <w:rFonts w:ascii="Cambria Math" w:hAnsi="Cambria Math"/>
          </w:rPr>
          <m:t>n</m:t>
        </m:r>
      </m:oMath>
      <w:r>
        <w:rPr>
          <w:rFonts w:ascii="Avenir Light" w:hAnsi="Avenir Light"/>
        </w:rPr>
        <w:t xml:space="preserve"> is the least upper bound of all the elements of </w:t>
      </w:r>
      <m:oMath>
        <m:r>
          <w:rPr>
            <w:rFonts w:ascii="Cambria Math" w:hAnsi="Cambria Math"/>
          </w:rPr>
          <m:t>A</m:t>
        </m:r>
      </m:oMath>
      <w:r>
        <w:rPr>
          <w:rFonts w:ascii="Avenir Light" w:hAnsi="Avenir Light"/>
        </w:rPr>
        <w:t xml:space="preserve"> because by definition</w:t>
      </w:r>
      <w:r w:rsidR="00454B08">
        <w:rPr>
          <w:rFonts w:ascii="Avenir Light" w:hAnsi="Avenir Light"/>
        </w:rPr>
        <w:t xml:space="preserve"> of </w:t>
      </w:r>
      <m:oMath>
        <m:r>
          <w:rPr>
            <w:rFonts w:ascii="Cambria Math" w:hAnsi="Cambria Math"/>
          </w:rPr>
          <m:t>A</m:t>
        </m:r>
      </m:oMath>
      <w:r>
        <w:rPr>
          <w:rFonts w:ascii="Avenir Light" w:hAnsi="Avenir Light"/>
        </w:rPr>
        <w:t xml:space="preserve">, every element in </w:t>
      </w:r>
      <m:oMath>
        <m:r>
          <w:rPr>
            <w:rFonts w:ascii="Cambria Math" w:hAnsi="Cambria Math"/>
          </w:rPr>
          <m:t>A</m:t>
        </m:r>
      </m:oMath>
      <w:r>
        <w:rPr>
          <w:rFonts w:ascii="Avenir Light" w:hAnsi="Avenir Light"/>
        </w:rPr>
        <w:t xml:space="preserve"> divides </w:t>
      </w:r>
      <m:oMath>
        <m:r>
          <w:rPr>
            <w:rFonts w:ascii="Cambria Math" w:hAnsi="Cambria Math"/>
          </w:rPr>
          <m:t>n</m:t>
        </m:r>
      </m:oMath>
      <w:r>
        <w:rPr>
          <w:rFonts w:ascii="Avenir Light" w:hAnsi="Avenir Light"/>
        </w:rPr>
        <w:t xml:space="preserve">, so </w:t>
      </w:r>
      <m:oMath>
        <m:r>
          <w:rPr>
            <w:rFonts w:ascii="Cambria Math" w:hAnsi="Cambria Math"/>
          </w:rPr>
          <m:t>∀c∈A, c≤n</m:t>
        </m:r>
      </m:oMath>
      <w:r>
        <w:rPr>
          <w:rFonts w:ascii="Avenir Light" w:hAnsi="Avenir Light"/>
        </w:rPr>
        <w:t>.</w:t>
      </w:r>
    </w:p>
    <w:p w14:paraId="018D13A4" w14:textId="77777777" w:rsidR="009A264E" w:rsidRDefault="009A264E">
      <w:pPr>
        <w:rPr>
          <w:rFonts w:ascii="Avenir Light" w:hAnsi="Avenir Light"/>
        </w:rPr>
      </w:pPr>
    </w:p>
    <w:p w14:paraId="35AA315A" w14:textId="1063E2D6" w:rsidR="00D22433" w:rsidRDefault="00D22433">
      <w:pPr>
        <w:rPr>
          <w:rFonts w:ascii="Avenir Light" w:hAnsi="Avenir Light"/>
        </w:rPr>
      </w:pPr>
      <w:r>
        <w:rPr>
          <w:rFonts w:ascii="Avenir Light" w:hAnsi="Avenir Light"/>
        </w:rPr>
        <w:t xml:space="preserve">Claim: </w:t>
      </w:r>
      <m:oMath>
        <m:r>
          <w:rPr>
            <w:rFonts w:ascii="Cambria Math" w:hAnsi="Cambria Math"/>
          </w:rPr>
          <m:t>1</m:t>
        </m:r>
      </m:oMath>
      <w:r>
        <w:rPr>
          <w:rFonts w:ascii="Avenir Light" w:hAnsi="Avenir Light"/>
        </w:rPr>
        <w:t xml:space="preserve"> is the zero of </w:t>
      </w:r>
      <m:oMath>
        <m:r>
          <w:rPr>
            <w:rFonts w:ascii="Cambria Math" w:hAnsi="Cambria Math"/>
          </w:rPr>
          <m:t>A</m:t>
        </m:r>
      </m:oMath>
    </w:p>
    <w:p w14:paraId="6301DF84" w14:textId="1C493A8B" w:rsidR="00B435CF" w:rsidRDefault="00370A7D">
      <w:pPr>
        <w:rPr>
          <w:rFonts w:ascii="Avenir Light" w:hAnsi="Avenir Light"/>
        </w:rPr>
      </w:pPr>
      <w:r>
        <w:rPr>
          <w:rFonts w:ascii="Avenir Light" w:hAnsi="Avenir Light"/>
        </w:rPr>
        <w:t xml:space="preserve">Proof: </w:t>
      </w:r>
      <m:oMath>
        <m:r>
          <w:rPr>
            <w:rFonts w:ascii="Cambria Math" w:hAnsi="Cambria Math"/>
          </w:rPr>
          <m:t>1</m:t>
        </m:r>
      </m:oMath>
      <w:r>
        <w:rPr>
          <w:rFonts w:ascii="Avenir Light" w:hAnsi="Avenir Light"/>
        </w:rPr>
        <w:t xml:space="preserve"> is the greatest lower bound </w:t>
      </w:r>
      <w:r w:rsidR="00D866A1">
        <w:rPr>
          <w:rFonts w:ascii="Avenir Light" w:hAnsi="Avenir Light"/>
        </w:rPr>
        <w:t xml:space="preserve">of all the elements of </w:t>
      </w:r>
      <m:oMath>
        <m:r>
          <w:rPr>
            <w:rFonts w:ascii="Cambria Math" w:hAnsi="Cambria Math"/>
          </w:rPr>
          <m:t>A</m:t>
        </m:r>
      </m:oMath>
      <w:r w:rsidR="00D866A1">
        <w:rPr>
          <w:rFonts w:ascii="Avenir Light" w:hAnsi="Avenir Light"/>
        </w:rPr>
        <w:t xml:space="preserve"> because </w:t>
      </w:r>
      <m:oMath>
        <m:r>
          <w:rPr>
            <w:rFonts w:ascii="Cambria Math" w:hAnsi="Cambria Math"/>
          </w:rPr>
          <m:t>1</m:t>
        </m:r>
      </m:oMath>
      <w:r w:rsidR="00D866A1">
        <w:rPr>
          <w:rFonts w:ascii="Avenir Light" w:hAnsi="Avenir Light"/>
        </w:rPr>
        <w:t xml:space="preserve"> divides every positive integer, so it divides everything in </w:t>
      </w:r>
      <m:oMath>
        <m:r>
          <w:rPr>
            <w:rFonts w:ascii="Cambria Math" w:hAnsi="Cambria Math"/>
          </w:rPr>
          <m:t>A</m:t>
        </m:r>
      </m:oMath>
      <w:r w:rsidR="00D866A1">
        <w:rPr>
          <w:rFonts w:ascii="Avenir Light" w:hAnsi="Avenir Light"/>
        </w:rPr>
        <w:t xml:space="preserve">, so </w:t>
      </w:r>
      <m:oMath>
        <m:r>
          <w:rPr>
            <w:rFonts w:ascii="Cambria Math" w:hAnsi="Cambria Math"/>
          </w:rPr>
          <m:t>∀c∈A</m:t>
        </m:r>
      </m:oMath>
      <w:r w:rsidR="00D866A1">
        <w:rPr>
          <w:rFonts w:ascii="Avenir Light" w:hAnsi="Avenir Light"/>
        </w:rPr>
        <w:t xml:space="preserve">, </w:t>
      </w:r>
      <m:oMath>
        <m:r>
          <w:rPr>
            <w:rFonts w:ascii="Cambria Math" w:hAnsi="Cambria Math"/>
          </w:rPr>
          <m:t>1≤c</m:t>
        </m:r>
      </m:oMath>
      <w:r w:rsidR="00D866A1">
        <w:rPr>
          <w:rFonts w:ascii="Avenir Light" w:hAnsi="Avenir Light"/>
        </w:rPr>
        <w:t>.</w:t>
      </w:r>
    </w:p>
    <w:p w14:paraId="4057B04D" w14:textId="7F135096" w:rsidR="00AB3C43" w:rsidRDefault="00AB3C43">
      <w:pPr>
        <w:rPr>
          <w:rFonts w:ascii="Avenir Light" w:hAnsi="Avenir Light"/>
        </w:rPr>
      </w:pPr>
    </w:p>
    <w:p w14:paraId="230789CC" w14:textId="74D0121C" w:rsidR="00AB3C43" w:rsidRDefault="009028BF">
      <w:pPr>
        <w:rPr>
          <w:rFonts w:ascii="Avenir Light" w:hAnsi="Avenir Light"/>
        </w:rPr>
      </w:pPr>
      <w:r>
        <w:rPr>
          <w:rFonts w:ascii="Avenir Light" w:hAnsi="Avenir Light"/>
        </w:rPr>
        <w:t xml:space="preserve">Claim: </w:t>
      </w:r>
      <m:oMath>
        <m:r>
          <w:rPr>
            <w:rFonts w:ascii="Cambria Math" w:hAnsi="Cambria Math"/>
          </w:rPr>
          <m:t>(A,≤)</m:t>
        </m:r>
      </m:oMath>
      <w:r>
        <w:rPr>
          <w:rFonts w:ascii="Avenir Light" w:hAnsi="Avenir Light"/>
        </w:rPr>
        <w:t xml:space="preserve"> is distributive</w:t>
      </w:r>
      <w:r w:rsidR="004951E0">
        <w:rPr>
          <w:rFonts w:ascii="Avenir Light" w:hAnsi="Avenir Light"/>
        </w:rPr>
        <w:t xml:space="preserve">, i.e. </w:t>
      </w:r>
      <m:oMath>
        <m:r>
          <w:rPr>
            <w:rFonts w:ascii="Cambria Math" w:hAnsi="Cambria Math"/>
          </w:rPr>
          <m:t>∀x,y,z∈A</m:t>
        </m:r>
      </m:oMath>
      <w:r w:rsidR="004951E0">
        <w:rPr>
          <w:rFonts w:ascii="Avenir Light" w:hAnsi="Avenir Light"/>
        </w:rPr>
        <w:t xml:space="preserve">, </w:t>
      </w:r>
      <m:oMath>
        <m:r>
          <w:rPr>
            <w:rFonts w:ascii="Cambria Math" w:hAnsi="Cambria Math"/>
          </w:rPr>
          <m:t>x∧</m:t>
        </m:r>
        <m:d>
          <m:dPr>
            <m:ctrlPr>
              <w:rPr>
                <w:rFonts w:ascii="Cambria Math" w:hAnsi="Cambria Math"/>
                <w:i/>
              </w:rPr>
            </m:ctrlPr>
          </m:dPr>
          <m:e>
            <m:r>
              <w:rPr>
                <w:rFonts w:ascii="Cambria Math" w:hAnsi="Cambria Math"/>
              </w:rPr>
              <m:t>y∨z</m:t>
            </m:r>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∨(x∧z)</m:t>
        </m:r>
      </m:oMath>
    </w:p>
    <w:p w14:paraId="3CACDB44" w14:textId="0BB7A01F" w:rsidR="00645AFD" w:rsidRDefault="008172AB">
      <w:pPr>
        <w:rPr>
          <w:rFonts w:ascii="Avenir Light" w:hAnsi="Avenir Light"/>
        </w:rPr>
      </w:pPr>
      <w:r>
        <w:rPr>
          <w:rFonts w:ascii="Avenir Light" w:hAnsi="Avenir Light"/>
        </w:rPr>
        <w:t xml:space="preserve">Proof: </w:t>
      </w:r>
      <m:oMath>
        <m:r>
          <w:rPr>
            <w:rFonts w:ascii="Cambria Math" w:hAnsi="Cambria Math"/>
          </w:rPr>
          <m:t>x∧</m:t>
        </m:r>
        <m:d>
          <m:dPr>
            <m:ctrlPr>
              <w:rPr>
                <w:rFonts w:ascii="Cambria Math" w:hAnsi="Cambria Math"/>
                <w:i/>
              </w:rPr>
            </m:ctrlPr>
          </m:dPr>
          <m:e>
            <m:r>
              <w:rPr>
                <w:rFonts w:ascii="Cambria Math" w:hAnsi="Cambria Math"/>
              </w:rPr>
              <m:t>y∨z</m:t>
            </m:r>
          </m:e>
        </m:d>
        <m:r>
          <w:rPr>
            <w:rFonts w:ascii="Cambria Math" w:hAnsi="Cambria Math"/>
          </w:rPr>
          <m:t>=</m:t>
        </m:r>
        <m:func>
          <m:funcPr>
            <m:ctrlPr>
              <w:rPr>
                <w:rFonts w:ascii="Cambria Math" w:hAnsi="Cambria Math"/>
                <w:i/>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x,lcm</m:t>
                </m:r>
                <m:d>
                  <m:dPr>
                    <m:ctrlPr>
                      <w:rPr>
                        <w:rFonts w:ascii="Cambria Math" w:hAnsi="Cambria Math"/>
                        <w:i/>
                      </w:rPr>
                    </m:ctrlPr>
                  </m:dPr>
                  <m:e>
                    <m:r>
                      <w:rPr>
                        <w:rFonts w:ascii="Cambria Math" w:hAnsi="Cambria Math"/>
                      </w:rPr>
                      <m:t>y,z</m:t>
                    </m:r>
                  </m:e>
                </m:d>
              </m:e>
            </m:d>
          </m:e>
        </m:func>
      </m:oMath>
      <w:r w:rsidR="00C05BB1">
        <w:rPr>
          <w:rFonts w:ascii="Avenir Light" w:hAnsi="Avenir Light"/>
        </w:rPr>
        <w:t xml:space="preserve">. </w:t>
      </w:r>
      <w:r w:rsidR="003764B3">
        <w:rPr>
          <w:rFonts w:ascii="Avenir Light" w:hAnsi="Avenir Light"/>
        </w:rPr>
        <w:t xml:space="preserve">Let </w:t>
      </w:r>
      <m:oMath>
        <m:r>
          <w:rPr>
            <w:rFonts w:ascii="Cambria Math" w:hAnsi="Cambria Math"/>
          </w:rPr>
          <m:t>X</m:t>
        </m:r>
      </m:oMath>
      <w:r w:rsidR="00630603">
        <w:rPr>
          <w:rFonts w:ascii="Avenir Light" w:hAnsi="Avenir Light"/>
        </w:rPr>
        <w:t xml:space="preserve"> be the set of all prime factors of </w:t>
      </w:r>
      <m:oMath>
        <m:r>
          <w:rPr>
            <w:rFonts w:ascii="Cambria Math" w:hAnsi="Cambria Math"/>
          </w:rPr>
          <m:t>x</m:t>
        </m:r>
      </m:oMath>
      <w:r w:rsidR="00630603">
        <w:rPr>
          <w:rFonts w:ascii="Avenir Light" w:hAnsi="Avenir Light"/>
        </w:rPr>
        <w:t xml:space="preserve"> (we know we aren’t “losing” any due to repetition because it is given that </w:t>
      </w:r>
      <m:oMath>
        <m:r>
          <w:rPr>
            <w:rFonts w:ascii="Cambria Math" w:hAnsi="Cambria Math"/>
          </w:rPr>
          <m:t>n</m:t>
        </m:r>
      </m:oMath>
      <w:r w:rsidR="00630603">
        <w:rPr>
          <w:rFonts w:ascii="Avenir Light" w:hAnsi="Avenir Light"/>
        </w:rPr>
        <w:t xml:space="preserve"> has no square factors </w:t>
      </w:r>
      <m:oMath>
        <m:r>
          <w:rPr>
            <w:rFonts w:ascii="Cambria Math" w:hAnsi="Cambria Math"/>
          </w:rPr>
          <m:t>f&gt;1</m:t>
        </m:r>
      </m:oMath>
      <w:r w:rsidR="00906EF7">
        <w:rPr>
          <w:rFonts w:ascii="Avenir Light" w:hAnsi="Avenir Light"/>
        </w:rPr>
        <w:t>)</w:t>
      </w:r>
      <w:r w:rsidR="00630603">
        <w:rPr>
          <w:rFonts w:ascii="Avenir Light" w:hAnsi="Avenir Light"/>
        </w:rPr>
        <w:t>.</w:t>
      </w:r>
      <w:r w:rsidR="002F0791">
        <w:rPr>
          <w:rFonts w:ascii="Avenir Light" w:hAnsi="Avenir Light"/>
        </w:rPr>
        <w:t xml:space="preserve"> Let </w:t>
      </w:r>
      <m:oMath>
        <m:r>
          <w:rPr>
            <w:rFonts w:ascii="Cambria Math" w:hAnsi="Cambria Math"/>
          </w:rPr>
          <m:t>Y</m:t>
        </m:r>
      </m:oMath>
      <w:r w:rsidR="002F0791">
        <w:rPr>
          <w:rFonts w:ascii="Avenir Light" w:hAnsi="Avenir Light"/>
        </w:rPr>
        <w:t xml:space="preserve"> be the set of all prime factors of </w:t>
      </w:r>
      <m:oMath>
        <m:r>
          <w:rPr>
            <w:rFonts w:ascii="Cambria Math" w:hAnsi="Cambria Math"/>
          </w:rPr>
          <m:t>y</m:t>
        </m:r>
      </m:oMath>
      <w:r w:rsidR="002F0791">
        <w:rPr>
          <w:rFonts w:ascii="Avenir Light" w:hAnsi="Avenir Light"/>
        </w:rPr>
        <w:t xml:space="preserve">. Let </w:t>
      </w:r>
      <m:oMath>
        <m:r>
          <w:rPr>
            <w:rFonts w:ascii="Cambria Math" w:hAnsi="Cambria Math"/>
          </w:rPr>
          <m:t>Z</m:t>
        </m:r>
      </m:oMath>
      <w:r w:rsidR="002F0791">
        <w:rPr>
          <w:rFonts w:ascii="Avenir Light" w:hAnsi="Avenir Light"/>
        </w:rPr>
        <w:t xml:space="preserve"> be the set of all prime factors of </w:t>
      </w:r>
      <m:oMath>
        <m:r>
          <w:rPr>
            <w:rFonts w:ascii="Cambria Math" w:hAnsi="Cambria Math"/>
          </w:rPr>
          <m:t>z</m:t>
        </m:r>
      </m:oMath>
      <w:r w:rsidR="002F0791">
        <w:rPr>
          <w:rFonts w:ascii="Avenir Light" w:hAnsi="Avenir Light"/>
        </w:rPr>
        <w:t>.</w:t>
      </w:r>
      <w:r w:rsidR="00866A90">
        <w:rPr>
          <w:rFonts w:ascii="Avenir Light" w:hAnsi="Avenir Light"/>
        </w:rPr>
        <w:t xml:space="preserve">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x,</m:t>
                </m:r>
                <m:r>
                  <m:rPr>
                    <m:sty m:val="p"/>
                  </m:rPr>
                  <w:rPr>
                    <w:rFonts w:ascii="Cambria Math" w:hAnsi="Cambria Math"/>
                  </w:rPr>
                  <m:t>lcm</m:t>
                </m:r>
                <m:d>
                  <m:dPr>
                    <m:ctrlPr>
                      <w:rPr>
                        <w:rFonts w:ascii="Cambria Math" w:hAnsi="Cambria Math"/>
                        <w:i/>
                      </w:rPr>
                    </m:ctrlPr>
                  </m:dPr>
                  <m:e>
                    <m:r>
                      <w:rPr>
                        <w:rFonts w:ascii="Cambria Math" w:hAnsi="Cambria Math"/>
                      </w:rPr>
                      <m:t>y,z</m:t>
                    </m:r>
                  </m:e>
                </m:d>
              </m:e>
            </m:d>
          </m:e>
        </m:func>
        <m:r>
          <w:rPr>
            <w:rFonts w:ascii="Cambria Math" w:hAnsi="Cambria Math"/>
          </w:rPr>
          <m:t>=X∩</m:t>
        </m:r>
        <m:d>
          <m:dPr>
            <m:ctrlPr>
              <w:rPr>
                <w:rFonts w:ascii="Cambria Math" w:hAnsi="Cambria Math"/>
                <w:i/>
              </w:rPr>
            </m:ctrlPr>
          </m:dPr>
          <m:e>
            <m:r>
              <w:rPr>
                <w:rFonts w:ascii="Cambria Math" w:hAnsi="Cambria Math"/>
              </w:rPr>
              <m:t>Y∪Z</m:t>
            </m:r>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X∩Z</m:t>
            </m:r>
          </m:e>
        </m:d>
        <m:r>
          <w:rPr>
            <w:rFonts w:ascii="Cambria Math" w:hAnsi="Cambria Math"/>
          </w:rPr>
          <m:t>=</m:t>
        </m:r>
        <m:r>
          <m:rPr>
            <m:sty m:val="p"/>
          </m:rPr>
          <w:rPr>
            <w:rFonts w:ascii="Cambria Math" w:hAnsi="Cambria Math"/>
          </w:rPr>
          <m:t>lcm</m:t>
        </m:r>
        <m:d>
          <m:dPr>
            <m:ctrlPr>
              <w:rPr>
                <w:rFonts w:ascii="Cambria Math" w:hAnsi="Cambria Math"/>
                <w:i/>
              </w:rPr>
            </m:ctrlPr>
          </m:dPr>
          <m:e>
            <m:func>
              <m:funcPr>
                <m:ctrlPr>
                  <w:rPr>
                    <w:rFonts w:ascii="Cambria Math" w:hAnsi="Cambria Math"/>
                    <w:iCs/>
                  </w:rPr>
                </m:ctrlPr>
              </m:funcPr>
              <m:fName>
                <m:r>
                  <m:rPr>
                    <m:sty m:val="p"/>
                  </m:rPr>
                  <w:rPr>
                    <w:rFonts w:ascii="Cambria Math" w:hAnsi="Cambria Math"/>
                  </w:rPr>
                  <m:t>gcd</m:t>
                </m:r>
                <m:ctrlPr>
                  <w:rPr>
                    <w:rFonts w:ascii="Cambria Math" w:hAnsi="Cambria Math"/>
                    <w:i/>
                  </w:rPr>
                </m:ctrlPr>
              </m:fName>
              <m:e>
                <m:d>
                  <m:dPr>
                    <m:ctrlPr>
                      <w:rPr>
                        <w:rFonts w:ascii="Cambria Math" w:hAnsi="Cambria Math"/>
                        <w:iCs/>
                      </w:rPr>
                    </m:ctrlPr>
                  </m:dPr>
                  <m:e>
                    <m:r>
                      <w:rPr>
                        <w:rFonts w:ascii="Cambria Math" w:hAnsi="Cambria Math"/>
                      </w:rPr>
                      <m:t>x,y</m:t>
                    </m:r>
                  </m:e>
                </m:d>
              </m:e>
            </m:func>
            <m:r>
              <m:rPr>
                <m:sty m:val="p"/>
              </m:rPr>
              <w:rPr>
                <w:rFonts w:ascii="Cambria Math" w:hAnsi="Cambria Math"/>
              </w:rPr>
              <m:t>,</m:t>
            </m:r>
            <m:func>
              <m:funcPr>
                <m:ctrlPr>
                  <w:rPr>
                    <w:rFonts w:ascii="Cambria Math" w:hAnsi="Cambria Math"/>
                    <w:i/>
                    <w:iCs/>
                  </w:rPr>
                </m:ctrlPr>
              </m:funcPr>
              <m:fName>
                <m:r>
                  <m:rPr>
                    <m:sty m:val="p"/>
                  </m:rPr>
                  <w:rPr>
                    <w:rFonts w:ascii="Cambria Math" w:hAnsi="Cambria Math"/>
                  </w:rPr>
                  <m:t>gcd</m:t>
                </m:r>
              </m:fName>
              <m:e>
                <m:d>
                  <m:dPr>
                    <m:ctrlPr>
                      <w:rPr>
                        <w:rFonts w:ascii="Cambria Math" w:hAnsi="Cambria Math"/>
                        <w:i/>
                        <w:iCs/>
                      </w:rPr>
                    </m:ctrlPr>
                  </m:dPr>
                  <m:e>
                    <m:r>
                      <w:rPr>
                        <w:rFonts w:ascii="Cambria Math" w:hAnsi="Cambria Math"/>
                      </w:rPr>
                      <m:t>x,y</m:t>
                    </m:r>
                  </m:e>
                </m:d>
              </m:e>
            </m:func>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x∧z</m:t>
            </m:r>
          </m:e>
        </m:d>
      </m:oMath>
      <w:r w:rsidR="00E754D5">
        <w:rPr>
          <w:rFonts w:ascii="Avenir Light" w:hAnsi="Avenir Light"/>
        </w:rPr>
        <w:t>.</w:t>
      </w:r>
    </w:p>
    <w:p w14:paraId="1E86840E" w14:textId="2984C8CE" w:rsidR="0031409A" w:rsidRDefault="0031409A">
      <w:pPr>
        <w:rPr>
          <w:rFonts w:ascii="Avenir Light" w:hAnsi="Avenir Light"/>
        </w:rPr>
      </w:pPr>
    </w:p>
    <w:p w14:paraId="661857C2" w14:textId="1B39A300" w:rsidR="0031409A" w:rsidRDefault="0031409A">
      <w:pPr>
        <w:rPr>
          <w:rFonts w:ascii="Avenir Light" w:hAnsi="Avenir Light"/>
        </w:rPr>
      </w:pPr>
      <w:r>
        <w:rPr>
          <w:rFonts w:ascii="Avenir Light" w:hAnsi="Avenir Light"/>
        </w:rPr>
        <w:t xml:space="preserve">Claim: </w:t>
      </w:r>
      <w:r w:rsidR="005E2E87">
        <w:rPr>
          <w:rFonts w:ascii="Avenir Light" w:hAnsi="Avenir Light"/>
        </w:rPr>
        <w:t xml:space="preserve">if </w:t>
      </w:r>
      <m:oMath>
        <m:r>
          <w:rPr>
            <w:rFonts w:ascii="Cambria Math" w:hAnsi="Cambria Math"/>
          </w:rPr>
          <m:t>∀a∈A,¬a=n÷a</m:t>
        </m:r>
      </m:oMath>
      <w:r w:rsidR="005E2E87">
        <w:rPr>
          <w:rFonts w:ascii="Avenir Light" w:hAnsi="Avenir Light"/>
        </w:rPr>
        <w:t xml:space="preserve">, then </w:t>
      </w:r>
      <m:oMath>
        <m:r>
          <w:rPr>
            <w:rFonts w:ascii="Cambria Math" w:hAnsi="Cambria Math"/>
          </w:rPr>
          <m:t>a∨¬a=one=n</m:t>
        </m:r>
      </m:oMath>
      <w:r w:rsidR="005E2E87">
        <w:rPr>
          <w:rFonts w:ascii="Avenir Light" w:hAnsi="Avenir Light"/>
        </w:rPr>
        <w:t xml:space="preserve"> and </w:t>
      </w:r>
      <m:oMath>
        <m:r>
          <w:rPr>
            <w:rFonts w:ascii="Cambria Math" w:hAnsi="Cambria Math"/>
          </w:rPr>
          <m:t>a∧¬a=zero=1</m:t>
        </m:r>
      </m:oMath>
    </w:p>
    <w:p w14:paraId="7FD18FBF" w14:textId="587F4BEC" w:rsidR="007F73DD" w:rsidRDefault="00B37ADD">
      <w:pPr>
        <w:rPr>
          <w:rFonts w:ascii="Avenir Light" w:hAnsi="Avenir Light"/>
        </w:rPr>
      </w:pPr>
      <w:r>
        <w:rPr>
          <w:rFonts w:ascii="Avenir Light" w:hAnsi="Avenir Light"/>
        </w:rPr>
        <w:t xml:space="preserve">Proof: </w:t>
      </w:r>
      <m:oMath>
        <m:r>
          <w:rPr>
            <w:rFonts w:ascii="Cambria Math" w:hAnsi="Cambria Math"/>
          </w:rPr>
          <m:t>a∨¬a=</m:t>
        </m:r>
        <m:r>
          <m:rPr>
            <m:sty m:val="p"/>
          </m:rPr>
          <w:rPr>
            <w:rFonts w:ascii="Cambria Math" w:hAnsi="Cambria Math"/>
          </w:rPr>
          <m:t>lcm</m:t>
        </m:r>
        <m:d>
          <m:dPr>
            <m:ctrlPr>
              <w:rPr>
                <w:rFonts w:ascii="Cambria Math" w:hAnsi="Cambria Math"/>
                <w:i/>
              </w:rPr>
            </m:ctrlPr>
          </m:dPr>
          <m:e>
            <m:r>
              <w:rPr>
                <w:rFonts w:ascii="Cambria Math" w:hAnsi="Cambria Math"/>
              </w:rPr>
              <m:t>a,¬a</m:t>
            </m:r>
          </m:e>
        </m:d>
        <m:r>
          <w:rPr>
            <w:rFonts w:ascii="Cambria Math" w:hAnsi="Cambria Math"/>
          </w:rPr>
          <m:t>=n</m:t>
        </m:r>
      </m:oMath>
      <w:r w:rsidR="00950CDE">
        <w:rPr>
          <w:rFonts w:ascii="Avenir Light" w:hAnsi="Avenir Light"/>
        </w:rPr>
        <w:t>, because</w:t>
      </w:r>
      <w:r w:rsidR="006F3870">
        <w:rPr>
          <w:rFonts w:ascii="Avenir Light" w:hAnsi="Avenir Light"/>
        </w:rPr>
        <w:t xml:space="preserve"> firstly,</w:t>
      </w:r>
      <w:r w:rsidR="00950CDE">
        <w:rPr>
          <w:rFonts w:ascii="Avenir Light" w:hAnsi="Avenir Light"/>
        </w:rPr>
        <w:t xml:space="preserve"> </w:t>
      </w:r>
      <m:oMath>
        <m:r>
          <w:rPr>
            <w:rFonts w:ascii="Cambria Math" w:hAnsi="Cambria Math"/>
          </w:rPr>
          <m:t>n</m:t>
        </m:r>
      </m:oMath>
      <w:r w:rsidR="00950CDE">
        <w:rPr>
          <w:rFonts w:ascii="Avenir Light" w:hAnsi="Avenir Light"/>
        </w:rPr>
        <w:t xml:space="preserve"> divides</w:t>
      </w:r>
      <w:r w:rsidR="00E01C75">
        <w:rPr>
          <w:rFonts w:ascii="Avenir Light" w:hAnsi="Avenir Light"/>
        </w:rPr>
        <w:t xml:space="preserve"> both</w:t>
      </w:r>
      <w:r w:rsidR="00950CDE">
        <w:rPr>
          <w:rFonts w:ascii="Avenir Light" w:hAnsi="Avenir Light"/>
        </w:rPr>
        <w:t xml:space="preserve"> </w:t>
      </w:r>
      <m:oMath>
        <m:r>
          <w:rPr>
            <w:rFonts w:ascii="Cambria Math" w:hAnsi="Cambria Math"/>
          </w:rPr>
          <m:t>a</m:t>
        </m:r>
      </m:oMath>
      <w:r w:rsidR="00950CDE">
        <w:rPr>
          <w:rFonts w:ascii="Avenir Light" w:hAnsi="Avenir Light"/>
        </w:rPr>
        <w:t xml:space="preserve"> and </w:t>
      </w:r>
      <m:oMath>
        <m:f>
          <m:fPr>
            <m:ctrlPr>
              <w:rPr>
                <w:rFonts w:ascii="Cambria Math" w:hAnsi="Cambria Math"/>
                <w:i/>
              </w:rPr>
            </m:ctrlPr>
          </m:fPr>
          <m:num>
            <m:r>
              <w:rPr>
                <w:rFonts w:ascii="Cambria Math" w:hAnsi="Cambria Math"/>
              </w:rPr>
              <m:t>n</m:t>
            </m:r>
          </m:num>
          <m:den>
            <m:r>
              <w:rPr>
                <w:rFonts w:ascii="Cambria Math" w:hAnsi="Cambria Math"/>
              </w:rPr>
              <m:t>a</m:t>
            </m:r>
          </m:den>
        </m:f>
      </m:oMath>
      <w:r w:rsidR="00950CDE">
        <w:rPr>
          <w:rFonts w:ascii="Avenir Light" w:hAnsi="Avenir Light"/>
        </w:rPr>
        <w:t>, and</w:t>
      </w:r>
      <w:r w:rsidR="00A1176D">
        <w:rPr>
          <w:rFonts w:ascii="Avenir Light" w:hAnsi="Avenir Light"/>
        </w:rPr>
        <w:t xml:space="preserve"> secondly,</w:t>
      </w:r>
      <w:r w:rsidR="00950CDE">
        <w:rPr>
          <w:rFonts w:ascii="Avenir Light" w:hAnsi="Avenir Light"/>
        </w:rPr>
        <w:t xml:space="preserve"> </w:t>
      </w:r>
      <m:oMath>
        <m:r>
          <w:rPr>
            <w:rFonts w:ascii="Cambria Math" w:hAnsi="Cambria Math"/>
          </w:rPr>
          <m:t>a</m:t>
        </m:r>
      </m:oMath>
      <w:r w:rsidR="000034D2">
        <w:rPr>
          <w:rFonts w:ascii="Avenir Light" w:hAnsi="Avenir Light"/>
        </w:rPr>
        <w:t xml:space="preserve"> and </w:t>
      </w:r>
      <m:oMath>
        <m:f>
          <m:fPr>
            <m:ctrlPr>
              <w:rPr>
                <w:rFonts w:ascii="Cambria Math" w:hAnsi="Cambria Math"/>
                <w:i/>
              </w:rPr>
            </m:ctrlPr>
          </m:fPr>
          <m:num>
            <m:r>
              <w:rPr>
                <w:rFonts w:ascii="Cambria Math" w:hAnsi="Cambria Math"/>
              </w:rPr>
              <m:t>n</m:t>
            </m:r>
          </m:num>
          <m:den>
            <m:r>
              <w:rPr>
                <w:rFonts w:ascii="Cambria Math" w:hAnsi="Cambria Math"/>
              </w:rPr>
              <m:t>a</m:t>
            </m:r>
          </m:den>
        </m:f>
      </m:oMath>
      <w:r w:rsidR="000034D2">
        <w:rPr>
          <w:rFonts w:ascii="Avenir Light" w:hAnsi="Avenir Light"/>
        </w:rPr>
        <w:t xml:space="preserve"> don’t share any prime factors (i.e. the intersection between their prime factors is </w:t>
      </w:r>
      <w:r w:rsidR="000034D2">
        <w:rPr>
          <w:rFonts w:ascii="Avenir Light" w:hAnsi="Avenir Light"/>
        </w:rPr>
        <w:lastRenderedPageBreak/>
        <w:t>the empty set)</w:t>
      </w:r>
      <w:r w:rsidR="000929EE">
        <w:rPr>
          <w:rFonts w:ascii="Avenir Light" w:hAnsi="Avenir Light"/>
        </w:rPr>
        <w:t xml:space="preserve"> because of the fact that </w:t>
      </w:r>
      <m:oMath>
        <m:r>
          <w:rPr>
            <w:rFonts w:ascii="Cambria Math" w:hAnsi="Cambria Math"/>
          </w:rPr>
          <m:t>n</m:t>
        </m:r>
      </m:oMath>
      <w:r w:rsidR="000929EE">
        <w:rPr>
          <w:rFonts w:ascii="Avenir Light" w:hAnsi="Avenir Light"/>
        </w:rPr>
        <w:t xml:space="preserve"> doesn’t have any square factors </w:t>
      </w:r>
      <m:oMath>
        <m:r>
          <w:rPr>
            <w:rFonts w:ascii="Cambria Math" w:hAnsi="Cambria Math"/>
          </w:rPr>
          <m:t>f&gt;1</m:t>
        </m:r>
      </m:oMath>
      <w:r w:rsidR="008F45AB">
        <w:rPr>
          <w:rFonts w:ascii="Avenir Light" w:hAnsi="Avenir Light"/>
        </w:rPr>
        <w:t xml:space="preserve">; so, if </w:t>
      </w:r>
      <m:oMath>
        <m:r>
          <w:rPr>
            <w:rFonts w:ascii="Cambria Math" w:hAnsi="Cambria Math"/>
          </w:rPr>
          <m:t>X</m:t>
        </m:r>
      </m:oMath>
      <w:r w:rsidR="008F45AB">
        <w:rPr>
          <w:rFonts w:ascii="Avenir Light" w:hAnsi="Avenir Light"/>
        </w:rPr>
        <w:t xml:space="preserve"> is the set of all of </w:t>
      </w:r>
      <m:oMath>
        <m:r>
          <w:rPr>
            <w:rFonts w:ascii="Cambria Math" w:hAnsi="Cambria Math"/>
          </w:rPr>
          <m:t>a</m:t>
        </m:r>
      </m:oMath>
      <w:r w:rsidR="008F45AB">
        <w:rPr>
          <w:rFonts w:ascii="Avenir Light" w:hAnsi="Avenir Light"/>
        </w:rPr>
        <w:t xml:space="preserve">’s prime factors, then </w:t>
      </w:r>
      <m:oMath>
        <m:f>
          <m:fPr>
            <m:ctrlPr>
              <w:rPr>
                <w:rFonts w:ascii="Cambria Math" w:hAnsi="Cambria Math"/>
                <w:i/>
              </w:rPr>
            </m:ctrlPr>
          </m:fPr>
          <m:num>
            <m:r>
              <w:rPr>
                <w:rFonts w:ascii="Cambria Math" w:hAnsi="Cambria Math"/>
              </w:rPr>
              <m:t>n</m:t>
            </m:r>
          </m:num>
          <m:den>
            <m:r>
              <w:rPr>
                <w:rFonts w:ascii="Cambria Math" w:hAnsi="Cambria Math"/>
              </w:rPr>
              <m:t>a</m:t>
            </m:r>
          </m:den>
        </m:f>
      </m:oMath>
      <w:r w:rsidR="008F45AB">
        <w:rPr>
          <w:rFonts w:ascii="Avenir Light" w:hAnsi="Avenir Light"/>
        </w:rPr>
        <w:t xml:space="preserve"> is the product of </w:t>
      </w:r>
      <w:r w:rsidR="00584C99">
        <w:rPr>
          <w:rFonts w:ascii="Avenir Light" w:hAnsi="Avenir Light"/>
        </w:rPr>
        <w:t>all</w:t>
      </w:r>
      <w:r w:rsidR="008F45AB">
        <w:rPr>
          <w:rFonts w:ascii="Avenir Light" w:hAnsi="Avenir Light"/>
        </w:rPr>
        <w:t xml:space="preserve"> element</w:t>
      </w:r>
      <w:r w:rsidR="00584C99">
        <w:rPr>
          <w:rFonts w:ascii="Avenir Light" w:hAnsi="Avenir Light"/>
        </w:rPr>
        <w:t>s</w:t>
      </w:r>
      <w:r w:rsidR="008F45AB">
        <w:rPr>
          <w:rFonts w:ascii="Avenir Light" w:hAnsi="Avenir Light"/>
        </w:rPr>
        <w:t xml:space="preserve"> of the set </w:t>
      </w:r>
      <m:oMath>
        <m:r>
          <w:rPr>
            <w:rFonts w:ascii="Cambria Math" w:hAnsi="Cambria Math"/>
          </w:rPr>
          <m:t>P∖X</m:t>
        </m:r>
      </m:oMath>
      <w:r w:rsidR="008F45AB">
        <w:rPr>
          <w:rFonts w:ascii="Avenir Light" w:hAnsi="Avenir Light"/>
        </w:rPr>
        <w:t xml:space="preserve">, where </w:t>
      </w:r>
      <m:oMath>
        <m:r>
          <w:rPr>
            <w:rFonts w:ascii="Cambria Math" w:hAnsi="Cambria Math"/>
          </w:rPr>
          <m:t>P</m:t>
        </m:r>
      </m:oMath>
      <w:r w:rsidR="008F45AB">
        <w:rPr>
          <w:rFonts w:ascii="Avenir Light" w:hAnsi="Avenir Light"/>
        </w:rPr>
        <w:t xml:space="preserve"> is the set of all of </w:t>
      </w:r>
      <m:oMath>
        <m:r>
          <w:rPr>
            <w:rFonts w:ascii="Cambria Math" w:hAnsi="Cambria Math"/>
          </w:rPr>
          <m:t>n</m:t>
        </m:r>
      </m:oMath>
      <w:r w:rsidR="008F45AB">
        <w:rPr>
          <w:rFonts w:ascii="Avenir Light" w:hAnsi="Avenir Light"/>
        </w:rPr>
        <w:t>’s prime factors</w:t>
      </w:r>
      <w:r w:rsidR="00192BF9">
        <w:rPr>
          <w:rFonts w:ascii="Avenir Light" w:hAnsi="Avenir Light"/>
        </w:rPr>
        <w:t>.</w:t>
      </w:r>
      <w:r w:rsidR="006F3870">
        <w:rPr>
          <w:rFonts w:ascii="Avenir Light" w:hAnsi="Avenir Light"/>
        </w:rPr>
        <w:t xml:space="preserve"> </w:t>
      </w:r>
      <w:r w:rsidR="00192BF9">
        <w:rPr>
          <w:rFonts w:ascii="Avenir Light" w:hAnsi="Avenir Light"/>
        </w:rPr>
        <w:t>Thus,</w:t>
      </w:r>
      <w:r w:rsidR="006F3870">
        <w:rPr>
          <w:rFonts w:ascii="Avenir Light" w:hAnsi="Avenir Light"/>
        </w:rPr>
        <w:t xml:space="preserve"> the least common multiple must be</w:t>
      </w:r>
      <w:r w:rsidR="001416EC">
        <w:rPr>
          <w:rFonts w:ascii="Avenir Light" w:hAnsi="Avenir Light"/>
        </w:rPr>
        <w:t xml:space="preserve"> their product: </w:t>
      </w:r>
      <m:oMath>
        <m:r>
          <w:rPr>
            <w:rFonts w:ascii="Cambria Math" w:hAnsi="Cambria Math"/>
          </w:rPr>
          <m:t>a×</m:t>
        </m:r>
        <m:f>
          <m:fPr>
            <m:ctrlPr>
              <w:rPr>
                <w:rFonts w:ascii="Cambria Math" w:hAnsi="Cambria Math"/>
                <w:i/>
              </w:rPr>
            </m:ctrlPr>
          </m:fPr>
          <m:num>
            <m:r>
              <w:rPr>
                <w:rFonts w:ascii="Cambria Math" w:hAnsi="Cambria Math"/>
              </w:rPr>
              <m:t>n</m:t>
            </m:r>
          </m:num>
          <m:den>
            <m:r>
              <w:rPr>
                <w:rFonts w:ascii="Cambria Math" w:hAnsi="Cambria Math"/>
              </w:rPr>
              <m:t>a</m:t>
            </m:r>
          </m:den>
        </m:f>
        <m:r>
          <w:rPr>
            <w:rFonts w:ascii="Cambria Math" w:hAnsi="Cambria Math"/>
          </w:rPr>
          <m:t>=n</m:t>
        </m:r>
      </m:oMath>
      <w:r w:rsidR="001416EC">
        <w:rPr>
          <w:rFonts w:ascii="Avenir Light" w:hAnsi="Avenir Light"/>
        </w:rPr>
        <w:t>.</w:t>
      </w:r>
    </w:p>
    <w:p w14:paraId="1568B655" w14:textId="77777777" w:rsidR="00ED438D" w:rsidRDefault="00ED438D">
      <w:pPr>
        <w:rPr>
          <w:rFonts w:ascii="Avenir Light" w:hAnsi="Avenir Light"/>
        </w:rPr>
      </w:pPr>
    </w:p>
    <w:p w14:paraId="6908B5CA" w14:textId="33C9F219" w:rsidR="001416EC" w:rsidRDefault="007F73DD">
      <w:pPr>
        <w:rPr>
          <w:rFonts w:ascii="Avenir Light" w:hAnsi="Avenir Light"/>
          <w:iCs/>
        </w:rPr>
      </w:pPr>
      <m:oMath>
        <m:r>
          <w:rPr>
            <w:rFonts w:ascii="Cambria Math" w:hAnsi="Cambria Math"/>
          </w:rPr>
          <m:t>a∧¬a=</m:t>
        </m:r>
        <m:func>
          <m:funcPr>
            <m:ctrlPr>
              <w:rPr>
                <w:rFonts w:ascii="Cambria Math" w:hAnsi="Cambria Math"/>
                <w:iCs/>
              </w:rPr>
            </m:ctrlPr>
          </m:funcPr>
          <m:fName>
            <m:r>
              <m:rPr>
                <m:sty m:val="p"/>
              </m:rPr>
              <w:rPr>
                <w:rFonts w:ascii="Cambria Math" w:hAnsi="Cambria Math"/>
              </w:rPr>
              <m:t>gcd</m:t>
            </m:r>
            <m:ctrlPr>
              <w:rPr>
                <w:rFonts w:ascii="Cambria Math" w:hAnsi="Cambria Math"/>
                <w:i/>
              </w:rPr>
            </m:ctrlPr>
          </m:fName>
          <m:e>
            <m:d>
              <m:dPr>
                <m:ctrlPr>
                  <w:rPr>
                    <w:rFonts w:ascii="Cambria Math" w:hAnsi="Cambria Math"/>
                    <w:iCs/>
                  </w:rPr>
                </m:ctrlPr>
              </m:dPr>
              <m:e>
                <m:r>
                  <w:rPr>
                    <w:rFonts w:ascii="Cambria Math" w:hAnsi="Cambria Math"/>
                  </w:rPr>
                  <m:t>a,¬a</m:t>
                </m:r>
              </m:e>
            </m:d>
          </m:e>
        </m:func>
        <m:r>
          <w:rPr>
            <w:rFonts w:ascii="Cambria Math" w:hAnsi="Cambria Math"/>
          </w:rPr>
          <m:t>=1</m:t>
        </m:r>
      </m:oMath>
      <w:r w:rsidR="00C75FCD">
        <w:rPr>
          <w:rFonts w:ascii="Avenir Light" w:hAnsi="Avenir Light"/>
          <w:iCs/>
        </w:rPr>
        <w:t xml:space="preserve"> because </w:t>
      </w:r>
      <w:r w:rsidR="00F71A21">
        <w:rPr>
          <w:rFonts w:ascii="Avenir Light" w:hAnsi="Avenir Light"/>
          <w:iCs/>
        </w:rPr>
        <w:t xml:space="preserve">as we said in the previous paragraph, </w:t>
      </w:r>
      <m:oMath>
        <m:r>
          <w:rPr>
            <w:rFonts w:ascii="Cambria Math" w:hAnsi="Cambria Math"/>
          </w:rPr>
          <m:t>a</m:t>
        </m:r>
      </m:oMath>
      <w:r w:rsidR="00F71A21">
        <w:rPr>
          <w:rFonts w:ascii="Avenir Light" w:hAnsi="Avenir Light"/>
          <w:iCs/>
        </w:rPr>
        <w:t xml:space="preserve"> and </w:t>
      </w:r>
      <m:oMath>
        <m:f>
          <m:fPr>
            <m:ctrlPr>
              <w:rPr>
                <w:rFonts w:ascii="Cambria Math" w:hAnsi="Cambria Math"/>
                <w:i/>
                <w:iCs/>
              </w:rPr>
            </m:ctrlPr>
          </m:fPr>
          <m:num>
            <m:r>
              <w:rPr>
                <w:rFonts w:ascii="Cambria Math" w:hAnsi="Cambria Math"/>
              </w:rPr>
              <m:t>n</m:t>
            </m:r>
          </m:num>
          <m:den>
            <m:r>
              <w:rPr>
                <w:rFonts w:ascii="Cambria Math" w:hAnsi="Cambria Math"/>
              </w:rPr>
              <m:t>a</m:t>
            </m:r>
          </m:den>
        </m:f>
      </m:oMath>
      <w:r w:rsidR="00F71A21">
        <w:rPr>
          <w:rFonts w:ascii="Avenir Light" w:hAnsi="Avenir Light"/>
          <w:iCs/>
        </w:rPr>
        <w:t xml:space="preserve"> don’t share any prime factors.</w:t>
      </w:r>
    </w:p>
    <w:p w14:paraId="6559658C" w14:textId="31999C1A" w:rsidR="00ED438D" w:rsidRDefault="00ED438D">
      <w:pPr>
        <w:rPr>
          <w:rFonts w:ascii="Avenir Light" w:hAnsi="Avenir Light"/>
          <w:iCs/>
        </w:rPr>
      </w:pPr>
    </w:p>
    <w:p w14:paraId="6D066F07" w14:textId="40F261B4" w:rsidR="00ED438D" w:rsidRDefault="00ED438D">
      <w:pPr>
        <w:rPr>
          <w:rFonts w:ascii="Avenir Light" w:hAnsi="Avenir Light"/>
          <w:iCs/>
        </w:rPr>
      </w:pPr>
      <w:r>
        <w:rPr>
          <w:rFonts w:ascii="Avenir Light" w:hAnsi="Avenir Light"/>
          <w:iCs/>
        </w:rPr>
        <w:t>Claim:</w:t>
      </w:r>
      <w:r w:rsidR="000D21D3">
        <w:rPr>
          <w:rFonts w:ascii="Avenir Light" w:hAnsi="Avenir Light"/>
          <w:iCs/>
        </w:rPr>
        <w:t xml:space="preserve"> </w:t>
      </w:r>
      <w:r w:rsidR="00692BEC">
        <w:rPr>
          <w:rFonts w:ascii="Avenir Light" w:hAnsi="Avenir Light"/>
          <w:iCs/>
        </w:rPr>
        <w:t xml:space="preserve">the prime divisors of </w:t>
      </w:r>
      <m:oMath>
        <m:r>
          <w:rPr>
            <w:rFonts w:ascii="Cambria Math" w:hAnsi="Cambria Math"/>
          </w:rPr>
          <m:t>n</m:t>
        </m:r>
      </m:oMath>
      <w:r w:rsidR="00692BEC">
        <w:rPr>
          <w:rFonts w:ascii="Avenir Light" w:hAnsi="Avenir Light"/>
          <w:iCs/>
        </w:rPr>
        <w:t xml:space="preserve"> are the atoms of </w:t>
      </w:r>
      <m:oMath>
        <m:r>
          <w:rPr>
            <w:rFonts w:ascii="Cambria Math" w:hAnsi="Cambria Math"/>
          </w:rPr>
          <m:t>(A,≤)</m:t>
        </m:r>
      </m:oMath>
      <w:r w:rsidR="00692BEC">
        <w:rPr>
          <w:rFonts w:ascii="Avenir Light" w:hAnsi="Avenir Light"/>
          <w:iCs/>
        </w:rPr>
        <w:t>.</w:t>
      </w:r>
    </w:p>
    <w:p w14:paraId="2D9B0F7B" w14:textId="10CB1C58" w:rsidR="00D4713F" w:rsidRDefault="00D4713F">
      <w:pPr>
        <w:rPr>
          <w:rFonts w:ascii="Avenir Light" w:hAnsi="Avenir Light"/>
          <w:iCs/>
        </w:rPr>
      </w:pPr>
      <w:r>
        <w:rPr>
          <w:rFonts w:ascii="Avenir Light" w:hAnsi="Avenir Light"/>
          <w:iCs/>
        </w:rPr>
        <w:t xml:space="preserve">Proof: </w:t>
      </w:r>
      <w:r w:rsidR="006521B9">
        <w:rPr>
          <w:rFonts w:ascii="Avenir Light" w:hAnsi="Avenir Light"/>
          <w:iCs/>
        </w:rPr>
        <w:t xml:space="preserve">For each prime divisor </w:t>
      </w:r>
      <m:oMath>
        <m:r>
          <w:rPr>
            <w:rFonts w:ascii="Cambria Math" w:hAnsi="Cambria Math"/>
          </w:rPr>
          <m:t>p</m:t>
        </m:r>
      </m:oMath>
      <w:r w:rsidR="006521B9">
        <w:rPr>
          <w:rFonts w:ascii="Avenir Light" w:hAnsi="Avenir Light"/>
          <w:iCs/>
        </w:rPr>
        <w:t xml:space="preserve"> of </w:t>
      </w:r>
      <m:oMath>
        <m:r>
          <w:rPr>
            <w:rFonts w:ascii="Cambria Math" w:hAnsi="Cambria Math"/>
          </w:rPr>
          <m:t>n</m:t>
        </m:r>
      </m:oMath>
      <w:r w:rsidR="006521B9">
        <w:rPr>
          <w:rFonts w:ascii="Avenir Light" w:hAnsi="Avenir Light"/>
          <w:iCs/>
        </w:rPr>
        <w:t>, there’s no smaller non-zero element because any element</w:t>
      </w:r>
      <w:r w:rsidR="001E6C38">
        <w:rPr>
          <w:rFonts w:ascii="Avenir Light" w:hAnsi="Avenir Light"/>
          <w:iCs/>
        </w:rPr>
        <w:t xml:space="preserve"> </w:t>
      </w:r>
      <m:oMath>
        <m:r>
          <w:rPr>
            <w:rFonts w:ascii="Cambria Math" w:hAnsi="Cambria Math"/>
          </w:rPr>
          <m:t>s∈A</m:t>
        </m:r>
      </m:oMath>
      <w:r w:rsidR="001E6C38">
        <w:rPr>
          <w:rFonts w:ascii="Avenir Light" w:hAnsi="Avenir Light"/>
          <w:iCs/>
        </w:rPr>
        <w:t xml:space="preserve"> such that </w:t>
      </w:r>
      <m:oMath>
        <m:r>
          <w:rPr>
            <w:rFonts w:ascii="Cambria Math" w:hAnsi="Cambria Math"/>
          </w:rPr>
          <m:t>s&lt;p</m:t>
        </m:r>
      </m:oMath>
      <w:r w:rsidR="006521B9">
        <w:rPr>
          <w:rFonts w:ascii="Avenir Light" w:hAnsi="Avenir Light"/>
          <w:iCs/>
        </w:rPr>
        <w:t xml:space="preserve"> means </w:t>
      </w:r>
      <m:oMath>
        <m:r>
          <w:rPr>
            <w:rFonts w:ascii="Cambria Math" w:hAnsi="Cambria Math"/>
          </w:rPr>
          <m:t>s≠p</m:t>
        </m:r>
      </m:oMath>
      <w:r w:rsidR="00067A1A">
        <w:rPr>
          <w:rFonts w:ascii="Avenir Light" w:hAnsi="Avenir Light"/>
          <w:iCs/>
        </w:rPr>
        <w:t xml:space="preserve"> and </w:t>
      </w:r>
      <m:oMath>
        <m:r>
          <w:rPr>
            <w:rFonts w:ascii="Cambria Math" w:hAnsi="Cambria Math"/>
          </w:rPr>
          <m:t>s</m:t>
        </m:r>
      </m:oMath>
      <w:r w:rsidR="006521B9">
        <w:rPr>
          <w:rFonts w:ascii="Avenir Light" w:hAnsi="Avenir Light"/>
          <w:iCs/>
        </w:rPr>
        <w:t xml:space="preserve"> divides </w:t>
      </w:r>
      <m:oMath>
        <m:r>
          <w:rPr>
            <w:rFonts w:ascii="Cambria Math" w:hAnsi="Cambria Math"/>
          </w:rPr>
          <m:t>p</m:t>
        </m:r>
      </m:oMath>
      <w:r w:rsidR="006521B9">
        <w:rPr>
          <w:rFonts w:ascii="Avenir Light" w:hAnsi="Avenir Light"/>
          <w:iCs/>
        </w:rPr>
        <w:t>, and because of the definition of prime,</w:t>
      </w:r>
      <w:r w:rsidR="00030F43">
        <w:rPr>
          <w:rFonts w:ascii="Avenir Light" w:hAnsi="Avenir Light"/>
          <w:iCs/>
        </w:rPr>
        <w:t xml:space="preserve"> whose only positive divisors are </w:t>
      </w:r>
      <m:oMath>
        <m:r>
          <w:rPr>
            <w:rFonts w:ascii="Cambria Math" w:hAnsi="Cambria Math"/>
          </w:rPr>
          <m:t>1</m:t>
        </m:r>
      </m:oMath>
      <w:r w:rsidR="00030F43">
        <w:rPr>
          <w:rFonts w:ascii="Avenir Light" w:hAnsi="Avenir Light"/>
          <w:iCs/>
        </w:rPr>
        <w:t xml:space="preserve"> and </w:t>
      </w:r>
      <m:oMath>
        <m:r>
          <w:rPr>
            <w:rFonts w:ascii="Cambria Math" w:hAnsi="Cambria Math"/>
          </w:rPr>
          <m:t>p</m:t>
        </m:r>
      </m:oMath>
      <w:r w:rsidR="00030F43">
        <w:rPr>
          <w:rFonts w:ascii="Avenir Light" w:hAnsi="Avenir Light"/>
          <w:iCs/>
        </w:rPr>
        <w:t>,</w:t>
      </w:r>
      <w:r w:rsidR="006521B9">
        <w:rPr>
          <w:rFonts w:ascii="Avenir Light" w:hAnsi="Avenir Light"/>
          <w:iCs/>
        </w:rPr>
        <w:t xml:space="preserve"> </w:t>
      </w:r>
      <m:oMath>
        <m:r>
          <w:rPr>
            <w:rFonts w:ascii="Cambria Math" w:hAnsi="Cambria Math"/>
          </w:rPr>
          <m:t>s</m:t>
        </m:r>
      </m:oMath>
      <w:r w:rsidR="006521B9">
        <w:rPr>
          <w:rFonts w:ascii="Avenir Light" w:hAnsi="Avenir Light"/>
          <w:iCs/>
        </w:rPr>
        <w:t xml:space="preserve"> has to be </w:t>
      </w:r>
      <m:oMath>
        <m:r>
          <w:rPr>
            <w:rFonts w:ascii="Cambria Math" w:hAnsi="Cambria Math"/>
          </w:rPr>
          <m:t>1</m:t>
        </m:r>
      </m:oMath>
      <w:r w:rsidR="006521B9">
        <w:rPr>
          <w:rFonts w:ascii="Avenir Light" w:hAnsi="Avenir Light"/>
          <w:iCs/>
        </w:rPr>
        <w:t xml:space="preserve">, which is the zero of </w:t>
      </w:r>
      <m:oMath>
        <m:r>
          <w:rPr>
            <w:rFonts w:ascii="Cambria Math" w:hAnsi="Cambria Math"/>
          </w:rPr>
          <m:t>A</m:t>
        </m:r>
      </m:oMath>
      <w:r w:rsidR="006521B9">
        <w:rPr>
          <w:rFonts w:ascii="Avenir Light" w:hAnsi="Avenir Light"/>
          <w:iCs/>
        </w:rPr>
        <w:t>.</w:t>
      </w:r>
    </w:p>
    <w:p w14:paraId="5D00ADA1" w14:textId="77777777" w:rsidR="00F97C42" w:rsidRDefault="00F97C42">
      <w:pPr>
        <w:rPr>
          <w:rFonts w:ascii="Avenir Light" w:hAnsi="Avenir Light"/>
          <w:iCs/>
        </w:rPr>
      </w:pPr>
    </w:p>
    <w:p w14:paraId="2F45C9FD" w14:textId="57793C17" w:rsidR="00692BEC" w:rsidRDefault="00692BEC">
      <w:pPr>
        <w:rPr>
          <w:rFonts w:ascii="Avenir Light" w:hAnsi="Avenir Light"/>
          <w:iCs/>
        </w:rPr>
      </w:pPr>
      <w:r>
        <w:rPr>
          <w:rFonts w:ascii="Avenir Light" w:hAnsi="Avenir Light"/>
          <w:iCs/>
        </w:rPr>
        <w:t xml:space="preserve">Claim: the theorem given earlier in the notes is the unique factorization theorem for </w:t>
      </w:r>
      <m:oMath>
        <m:r>
          <w:rPr>
            <w:rFonts w:ascii="Cambria Math" w:hAnsi="Cambria Math"/>
          </w:rPr>
          <m:t>n</m:t>
        </m:r>
      </m:oMath>
      <w:r w:rsidR="008F1F13">
        <w:rPr>
          <w:rFonts w:ascii="Avenir Light" w:hAnsi="Avenir Light"/>
          <w:iCs/>
        </w:rPr>
        <w:t>.</w:t>
      </w:r>
      <w:r w:rsidR="006521B9">
        <w:rPr>
          <w:rFonts w:ascii="Avenir Light" w:hAnsi="Avenir Light"/>
          <w:iCs/>
        </w:rPr>
        <w:t xml:space="preserve"> </w:t>
      </w:r>
    </w:p>
    <w:p w14:paraId="5420B63A" w14:textId="4EC1C221" w:rsidR="001416EC" w:rsidRDefault="006521B9">
      <w:pPr>
        <w:rPr>
          <w:rFonts w:ascii="Avenir Light" w:hAnsi="Avenir Light"/>
        </w:rPr>
      </w:pPr>
      <w:r>
        <w:rPr>
          <w:rFonts w:ascii="Avenir Light" w:hAnsi="Avenir Light"/>
          <w:iCs/>
        </w:rPr>
        <w:t>Proof:</w:t>
      </w:r>
      <w:r w:rsidR="000D2382">
        <w:rPr>
          <w:rFonts w:ascii="Avenir Light" w:hAnsi="Avenir Light"/>
          <w:iCs/>
        </w:rPr>
        <w:t xml:space="preserve"> The theorem given earlier is</w:t>
      </w:r>
      <w:r w:rsidR="00C92ED3">
        <w:rPr>
          <w:rFonts w:ascii="Avenir Light" w:hAnsi="Avenir Light"/>
          <w:iCs/>
        </w:rPr>
        <w:t xml:space="preserve">, </w:t>
      </w:r>
      <w:r w:rsidR="000D2382">
        <w:rPr>
          <w:rFonts w:ascii="Avenir Light" w:hAnsi="Avenir Light"/>
          <w:iCs/>
        </w:rPr>
        <w:t>“in a finite Boolean algebra, each element is the lub of a (unique) finite set of atoms”.</w:t>
      </w:r>
      <w:r w:rsidR="009A3CE5">
        <w:rPr>
          <w:rFonts w:ascii="Avenir Light" w:hAnsi="Avenir Light"/>
          <w:iCs/>
        </w:rPr>
        <w:t xml:space="preserve"> </w:t>
      </w:r>
      <m:oMath>
        <m:r>
          <w:rPr>
            <w:rFonts w:ascii="Cambria Math" w:hAnsi="Cambria Math"/>
          </w:rPr>
          <m:t>(A,≤)</m:t>
        </m:r>
      </m:oMath>
      <w:r w:rsidR="009A3CE5">
        <w:rPr>
          <w:rFonts w:ascii="Avenir Light" w:hAnsi="Avenir Light"/>
          <w:iCs/>
        </w:rPr>
        <w:t xml:space="preserve"> is finite.</w:t>
      </w:r>
      <w:r w:rsidR="00D361A4">
        <w:rPr>
          <w:rFonts w:ascii="Avenir Light" w:hAnsi="Avenir Light"/>
          <w:iCs/>
        </w:rPr>
        <w:t xml:space="preserve"> </w:t>
      </w:r>
      <m:oMath>
        <m:r>
          <w:rPr>
            <w:rFonts w:ascii="Cambria Math" w:hAnsi="Cambria Math"/>
          </w:rPr>
          <m:t>n</m:t>
        </m:r>
      </m:oMath>
      <w:r w:rsidR="00773536">
        <w:rPr>
          <w:rFonts w:ascii="Avenir Light" w:hAnsi="Avenir Light"/>
          <w:iCs/>
        </w:rPr>
        <w:t xml:space="preserve"> is the product of all of its prime factors, i.e. if we define </w:t>
      </w:r>
      <m:oMath>
        <m:r>
          <w:rPr>
            <w:rFonts w:ascii="Cambria Math" w:hAnsi="Cambria Math"/>
          </w:rPr>
          <m:t>S</m:t>
        </m:r>
      </m:oMath>
      <w:r w:rsidR="00773536">
        <w:rPr>
          <w:rFonts w:ascii="Avenir Light" w:hAnsi="Avenir Light"/>
          <w:iCs/>
        </w:rPr>
        <w:t xml:space="preserve"> to be the set of all atoms of </w:t>
      </w:r>
      <m:oMath>
        <m:d>
          <m:dPr>
            <m:ctrlPr>
              <w:rPr>
                <w:rFonts w:ascii="Cambria Math" w:hAnsi="Cambria Math"/>
                <w:i/>
                <w:iCs/>
              </w:rPr>
            </m:ctrlPr>
          </m:dPr>
          <m:e>
            <m:r>
              <w:rPr>
                <w:rFonts w:ascii="Cambria Math" w:hAnsi="Cambria Math"/>
              </w:rPr>
              <m:t>A,≤</m:t>
            </m:r>
          </m:e>
        </m:d>
      </m:oMath>
      <w:r w:rsidR="00E4426C">
        <w:rPr>
          <w:rFonts w:ascii="Avenir Light" w:hAnsi="Avenir Light"/>
          <w:iCs/>
        </w:rPr>
        <w:t xml:space="preserve"> (</w:t>
      </w:r>
      <w:r w:rsidR="007D56D7">
        <w:rPr>
          <w:rFonts w:ascii="Avenir Light" w:hAnsi="Avenir Light"/>
          <w:iCs/>
        </w:rPr>
        <w:t>i.e. all</w:t>
      </w:r>
      <w:r w:rsidR="00E4426C">
        <w:rPr>
          <w:rFonts w:ascii="Avenir Light" w:hAnsi="Avenir Light"/>
          <w:iCs/>
        </w:rPr>
        <w:t xml:space="preserve"> prime factors of </w:t>
      </w:r>
      <m:oMath>
        <m:r>
          <w:rPr>
            <w:rFonts w:ascii="Cambria Math" w:hAnsi="Cambria Math"/>
          </w:rPr>
          <m:t>n</m:t>
        </m:r>
      </m:oMath>
      <w:r w:rsidR="00E4426C">
        <w:rPr>
          <w:rFonts w:ascii="Avenir Light" w:hAnsi="Avenir Light"/>
          <w:iCs/>
        </w:rPr>
        <w:t>)</w:t>
      </w:r>
      <w:r w:rsidR="00773536">
        <w:rPr>
          <w:rFonts w:ascii="Avenir Light" w:hAnsi="Avenir Light"/>
          <w:iCs/>
        </w:rPr>
        <w:t xml:space="preserve">, then </w:t>
      </w:r>
      <m:oMath>
        <m:r>
          <w:rPr>
            <w:rFonts w:ascii="Cambria Math" w:hAnsi="Cambria Math"/>
          </w:rPr>
          <m:t>n=</m:t>
        </m:r>
        <m:nary>
          <m:naryPr>
            <m:chr m:val="∏"/>
            <m:supHide m:val="1"/>
            <m:ctrlPr>
              <w:rPr>
                <w:rFonts w:ascii="Cambria Math" w:hAnsi="Cambria Math"/>
                <w:i/>
                <w:iCs/>
              </w:rPr>
            </m:ctrlPr>
          </m:naryPr>
          <m:sub>
            <m:r>
              <w:rPr>
                <w:rFonts w:ascii="Cambria Math" w:hAnsi="Cambria Math"/>
              </w:rPr>
              <m:t>s∈S</m:t>
            </m:r>
          </m:sub>
          <m:sup/>
          <m:e>
            <m:r>
              <w:rPr>
                <w:rFonts w:ascii="Cambria Math" w:hAnsi="Cambria Math"/>
              </w:rPr>
              <m:t>s</m:t>
            </m:r>
          </m:e>
        </m:nary>
      </m:oMath>
      <w:r w:rsidR="00773536">
        <w:rPr>
          <w:rFonts w:ascii="Avenir Light" w:hAnsi="Avenir Light"/>
          <w:iCs/>
        </w:rPr>
        <w:t>.</w:t>
      </w:r>
      <w:r w:rsidR="00E26F42">
        <w:rPr>
          <w:rFonts w:ascii="Avenir Light" w:hAnsi="Avenir Light"/>
          <w:iCs/>
        </w:rPr>
        <w:t xml:space="preserve"> </w:t>
      </w:r>
      <w:r w:rsidR="00E4426C">
        <w:rPr>
          <w:rFonts w:ascii="Avenir Light" w:hAnsi="Avenir Light"/>
          <w:iCs/>
        </w:rPr>
        <w:t xml:space="preserve">This is equal to </w:t>
      </w:r>
      <m:oMath>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lcm</m:t>
                </m:r>
              </m:e>
              <m:sub>
                <m:r>
                  <w:rPr>
                    <w:rFonts w:ascii="Cambria Math" w:hAnsi="Cambria Math"/>
                  </w:rPr>
                  <m:t>s∈S</m:t>
                </m:r>
              </m:sub>
            </m:sSub>
            <m:ctrlPr>
              <w:rPr>
                <w:rFonts w:ascii="Cambria Math" w:hAnsi="Cambria Math"/>
                <w:i/>
              </w:rPr>
            </m:ctrlPr>
          </m:fName>
          <m:e>
            <m:r>
              <w:rPr>
                <w:rFonts w:ascii="Cambria Math" w:hAnsi="Cambria Math"/>
              </w:rPr>
              <m:t>s</m:t>
            </m:r>
            <m:ctrlPr>
              <w:rPr>
                <w:rFonts w:ascii="Cambria Math" w:hAnsi="Cambria Math"/>
                <w:i/>
              </w:rPr>
            </m:ctrlPr>
          </m:e>
        </m:func>
      </m:oMath>
      <w:r w:rsidR="00FE26BA">
        <w:rPr>
          <w:rFonts w:ascii="Avenir Light" w:hAnsi="Avenir Light"/>
        </w:rPr>
        <w:t xml:space="preserve">, or </w:t>
      </w:r>
      <m:oMath>
        <m:nary>
          <m:naryPr>
            <m:chr m:val="⋁"/>
            <m:supHide m:val="1"/>
            <m:ctrlPr>
              <w:rPr>
                <w:rFonts w:ascii="Cambria Math" w:hAnsi="Cambria Math"/>
                <w:i/>
              </w:rPr>
            </m:ctrlPr>
          </m:naryPr>
          <m:sub>
            <m:r>
              <w:rPr>
                <w:rFonts w:ascii="Cambria Math" w:hAnsi="Cambria Math"/>
              </w:rPr>
              <m:t>s∈S</m:t>
            </m:r>
          </m:sub>
          <m:sup/>
          <m:e>
            <m:r>
              <w:rPr>
                <w:rFonts w:ascii="Cambria Math" w:hAnsi="Cambria Math"/>
              </w:rPr>
              <m:t>s</m:t>
            </m:r>
          </m:e>
        </m:nary>
      </m:oMath>
      <w:r w:rsidR="00F014B1">
        <w:rPr>
          <w:rFonts w:ascii="Avenir Light" w:hAnsi="Avenir Light"/>
        </w:rPr>
        <w:t>.</w:t>
      </w:r>
    </w:p>
    <w:p w14:paraId="02AD86E2" w14:textId="120A7193" w:rsidR="0031409A" w:rsidRPr="00711744" w:rsidRDefault="0031409A">
      <w:pPr>
        <w:rPr>
          <w:rFonts w:ascii="Avenir Light" w:hAnsi="Avenir Light"/>
        </w:rPr>
      </w:pPr>
    </w:p>
    <w:p w14:paraId="35B3C7CE" w14:textId="261F8AEF" w:rsidR="00431EBB" w:rsidRPr="00711744" w:rsidRDefault="001C2598" w:rsidP="001C2598">
      <w:pPr>
        <w:pStyle w:val="Heading1"/>
        <w:rPr>
          <w:rFonts w:ascii="Avenir Light" w:hAnsi="Avenir Light"/>
        </w:rPr>
      </w:pPr>
      <w:r w:rsidRPr="00711744">
        <w:rPr>
          <w:rFonts w:ascii="Avenir Light" w:hAnsi="Avenir Light"/>
        </w:rPr>
        <w:t>Exercise 46</w:t>
      </w:r>
    </w:p>
    <w:p w14:paraId="2321C373" w14:textId="4A941C9C" w:rsidR="001C2598" w:rsidRPr="00711744" w:rsidRDefault="00D520C3" w:rsidP="001C2598">
      <w:pPr>
        <w:rPr>
          <w:rFonts w:ascii="Avenir Light" w:hAnsi="Avenir Light"/>
        </w:rPr>
      </w:pPr>
      <w:r w:rsidRPr="00711744">
        <w:rPr>
          <w:rFonts w:ascii="Avenir Light" w:hAnsi="Avenir Light"/>
        </w:rPr>
        <w:t>Claim: the Boolean algebra of finite unions of left closed right open intervals in the rationals is atomless</w:t>
      </w:r>
    </w:p>
    <w:p w14:paraId="2F1A77A7" w14:textId="52177B0E" w:rsidR="00711744" w:rsidRPr="00711744" w:rsidRDefault="00711744" w:rsidP="001C2598">
      <w:pPr>
        <w:rPr>
          <w:rFonts w:ascii="Avenir Light" w:hAnsi="Avenir Light"/>
        </w:rPr>
      </w:pPr>
      <w:r w:rsidRPr="00711744">
        <w:rPr>
          <w:rFonts w:ascii="Avenir Light" w:hAnsi="Avenir Light"/>
        </w:rPr>
        <w:t xml:space="preserve">Proof: </w:t>
      </w:r>
      <w:r>
        <w:rPr>
          <w:rFonts w:ascii="Avenir Light" w:hAnsi="Avenir Light"/>
        </w:rPr>
        <w:t>We already proved this in the last homework, in Exercise 40 part b.</w:t>
      </w:r>
    </w:p>
    <w:p w14:paraId="736B1E52" w14:textId="6F771F81" w:rsidR="00D520C3" w:rsidRPr="00711744" w:rsidRDefault="00D520C3" w:rsidP="001C2598">
      <w:pPr>
        <w:rPr>
          <w:rFonts w:ascii="Avenir Light" w:hAnsi="Avenir Light"/>
        </w:rPr>
      </w:pPr>
    </w:p>
    <w:p w14:paraId="48009179" w14:textId="073CC056" w:rsidR="00D520C3" w:rsidRDefault="00D520C3" w:rsidP="001C2598">
      <w:pPr>
        <w:rPr>
          <w:rFonts w:ascii="Avenir Light" w:hAnsi="Avenir Light"/>
        </w:rPr>
      </w:pPr>
      <w:r w:rsidRPr="00711744">
        <w:rPr>
          <w:rFonts w:ascii="Avenir Light" w:hAnsi="Avenir Light"/>
        </w:rPr>
        <w:t>Claim: the Boolean algebra of finite unions of left closed right open intervals in the rationals is not complete</w:t>
      </w:r>
    </w:p>
    <w:p w14:paraId="7845B74D" w14:textId="037959FF" w:rsidR="0023768D" w:rsidRPr="00C4013F" w:rsidRDefault="00D803D4" w:rsidP="001C2598">
      <w:pPr>
        <w:rPr>
          <w:rFonts w:ascii="Avenir Light" w:hAnsi="Avenir Light"/>
          <w:color w:val="000000" w:themeColor="text1"/>
        </w:rPr>
      </w:pPr>
      <w:r>
        <w:rPr>
          <w:rFonts w:ascii="Avenir Light" w:hAnsi="Avenir Light"/>
        </w:rPr>
        <w:t xml:space="preserve">Proof: </w:t>
      </w:r>
      <w:r w:rsidR="00C4013F">
        <w:rPr>
          <w:rFonts w:ascii="Avenir Light" w:hAnsi="Avenir Light"/>
          <w:color w:val="000000" w:themeColor="text1"/>
        </w:rPr>
        <w:t xml:space="preserve">The </w:t>
      </w:r>
      <w:r w:rsidR="00E3126F">
        <w:rPr>
          <w:rFonts w:ascii="Avenir Light" w:hAnsi="Avenir Light"/>
          <w:color w:val="000000" w:themeColor="text1"/>
        </w:rPr>
        <w:t>least upper bound</w:t>
      </w:r>
      <w:r w:rsidR="00C4013F">
        <w:rPr>
          <w:rFonts w:ascii="Avenir Light" w:hAnsi="Avenir Light"/>
          <w:color w:val="000000" w:themeColor="text1"/>
        </w:rPr>
        <w:t xml:space="preserve"> of all </w:t>
      </w:r>
      <w:r w:rsidR="00E3126F">
        <w:rPr>
          <w:rFonts w:ascii="Avenir Light" w:hAnsi="Avenir Light"/>
          <w:color w:val="000000" w:themeColor="text1"/>
        </w:rPr>
        <w:t xml:space="preserve">left closed right open </w:t>
      </w:r>
      <w:r w:rsidR="00C4013F">
        <w:rPr>
          <w:rFonts w:ascii="Avenir Light" w:hAnsi="Avenir Light"/>
          <w:color w:val="000000" w:themeColor="text1"/>
        </w:rPr>
        <w:t xml:space="preserve">intervals </w:t>
      </w:r>
      <m:oMath>
        <m:r>
          <w:rPr>
            <w:rFonts w:ascii="Cambria Math" w:hAnsi="Cambria Math"/>
            <w:color w:val="000000" w:themeColor="text1"/>
          </w:rPr>
          <m:t xml:space="preserve">[n, n+1[ </m:t>
        </m:r>
      </m:oMath>
      <w:r w:rsidR="00F13B0F">
        <w:rPr>
          <w:rFonts w:ascii="Avenir Light" w:hAnsi="Avenir Light"/>
          <w:color w:val="000000" w:themeColor="text1"/>
        </w:rPr>
        <w:t xml:space="preserve">where </w:t>
      </w:r>
      <m:oMath>
        <m:r>
          <w:rPr>
            <w:rFonts w:ascii="Cambria Math" w:hAnsi="Cambria Math"/>
            <w:color w:val="000000" w:themeColor="text1"/>
          </w:rPr>
          <m:t>∃k</m:t>
        </m:r>
        <m:r>
          <m:rPr>
            <m:scr m:val="double-struck"/>
          </m:rPr>
          <w:rPr>
            <w:rFonts w:ascii="Cambria Math" w:hAnsi="Cambria Math"/>
            <w:color w:val="000000" w:themeColor="text1"/>
          </w:rPr>
          <m:t>∈N</m:t>
        </m:r>
      </m:oMath>
      <w:r w:rsidR="00F13B0F">
        <w:rPr>
          <w:rFonts w:ascii="Avenir Light" w:hAnsi="Avenir Light"/>
          <w:color w:val="000000" w:themeColor="text1"/>
        </w:rPr>
        <w:t xml:space="preserve"> such that </w:t>
      </w:r>
      <m:oMath>
        <m:r>
          <w:rPr>
            <w:rFonts w:ascii="Cambria Math" w:hAnsi="Cambria Math"/>
            <w:color w:val="000000" w:themeColor="text1"/>
          </w:rPr>
          <m:t>n=2k</m:t>
        </m:r>
      </m:oMath>
      <w:r w:rsidR="004C0D3C">
        <w:rPr>
          <w:rFonts w:ascii="Avenir Light" w:hAnsi="Avenir Light"/>
          <w:color w:val="000000" w:themeColor="text1"/>
        </w:rPr>
        <w:t xml:space="preserve"> (i.e. left closed right open interval</w:t>
      </w:r>
      <w:r w:rsidR="00876B94">
        <w:rPr>
          <w:rFonts w:ascii="Avenir Light" w:hAnsi="Avenir Light"/>
          <w:color w:val="000000" w:themeColor="text1"/>
        </w:rPr>
        <w:t>s</w:t>
      </w:r>
      <w:r w:rsidR="004C0D3C">
        <w:rPr>
          <w:rFonts w:ascii="Avenir Light" w:hAnsi="Avenir Light"/>
          <w:color w:val="000000" w:themeColor="text1"/>
        </w:rPr>
        <w:t xml:space="preserve"> that start at an even number and </w:t>
      </w:r>
      <w:r w:rsidR="00546EBF">
        <w:rPr>
          <w:rFonts w:ascii="Avenir Light" w:hAnsi="Avenir Light"/>
          <w:color w:val="000000" w:themeColor="text1"/>
        </w:rPr>
        <w:t>are</w:t>
      </w:r>
      <w:r w:rsidR="004C0D3C">
        <w:rPr>
          <w:rFonts w:ascii="Avenir Light" w:hAnsi="Avenir Light"/>
          <w:color w:val="000000" w:themeColor="text1"/>
        </w:rPr>
        <w:t xml:space="preserve"> of length one)</w:t>
      </w:r>
      <w:r w:rsidR="00BD3D41">
        <w:rPr>
          <w:rFonts w:ascii="Avenir Light" w:hAnsi="Avenir Light"/>
          <w:color w:val="000000" w:themeColor="text1"/>
        </w:rPr>
        <w:t xml:space="preserve"> </w:t>
      </w:r>
      <w:r w:rsidR="00E3126F">
        <w:rPr>
          <w:rFonts w:ascii="Avenir Light" w:hAnsi="Avenir Light"/>
          <w:color w:val="000000" w:themeColor="text1"/>
        </w:rPr>
        <w:t>does not exist because that would be the union of all of them, but there are an infinite number of them, so it would be an infinite union, but the set we’re dealing with only has finite unions.</w:t>
      </w:r>
    </w:p>
    <w:p w14:paraId="03942C3D" w14:textId="38E1B926" w:rsidR="0023768D" w:rsidRDefault="0023768D" w:rsidP="0023768D">
      <w:pPr>
        <w:pStyle w:val="Heading1"/>
      </w:pPr>
      <w:r>
        <w:t>Exercise 51</w:t>
      </w:r>
    </w:p>
    <w:p w14:paraId="4688C1FE" w14:textId="4624D32A" w:rsidR="0023768D" w:rsidRDefault="009B3B99" w:rsidP="000C2DF4">
      <w:pPr>
        <w:pStyle w:val="ListParagraph"/>
        <w:numPr>
          <w:ilvl w:val="0"/>
          <w:numId w:val="1"/>
        </w:numPr>
        <w:rPr>
          <w:rFonts w:ascii="Avenir Light" w:hAnsi="Avenir Light"/>
        </w:rPr>
      </w:pPr>
      <w:r>
        <w:rPr>
          <w:rFonts w:ascii="Avenir Light" w:hAnsi="Avenir Light"/>
        </w:rPr>
        <w:t xml:space="preserve">There’s at least one element in </w:t>
      </w:r>
      <m:oMath>
        <m:r>
          <w:rPr>
            <w:rFonts w:ascii="Cambria Math" w:hAnsi="Cambria Math"/>
          </w:rPr>
          <m:t>A</m:t>
        </m:r>
      </m:oMath>
      <w:r>
        <w:rPr>
          <w:rFonts w:ascii="Avenir Light" w:hAnsi="Avenir Light"/>
        </w:rPr>
        <w:t xml:space="preserve"> between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E1F68">
        <w:rPr>
          <w:rFonts w:ascii="Avenir Light" w:hAnsi="Avenir Light"/>
        </w:rPr>
        <w:t xml:space="preserve">, </w:t>
      </w:r>
      <w:r w:rsidR="005942C9">
        <w:rPr>
          <w:rFonts w:ascii="Avenir Light" w:hAnsi="Avenir Light"/>
        </w:rPr>
        <w:t>and</w:t>
      </w:r>
      <w:r w:rsidR="003E1F68">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F64B4E">
        <w:rPr>
          <w:rFonts w:ascii="Avenir Light" w:hAnsi="Avenir Light"/>
        </w:rPr>
        <w:t xml:space="preserve"> is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603E9DB3" w14:textId="055DB622" w:rsidR="00555249" w:rsidRDefault="005C3508" w:rsidP="000C2DF4">
      <w:pPr>
        <w:pStyle w:val="ListParagraph"/>
        <w:numPr>
          <w:ilvl w:val="0"/>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42981">
        <w:rPr>
          <w:rFonts w:ascii="Avenir Light" w:hAnsi="Avenir Light"/>
        </w:rPr>
        <w:t xml:space="preserve"> is not strictly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7720ED1F" w14:textId="7026B3D5" w:rsidR="00842981" w:rsidRDefault="00D02BFC" w:rsidP="000C2DF4">
      <w:pPr>
        <w:pStyle w:val="ListParagraph"/>
        <w:numPr>
          <w:ilvl w:val="0"/>
          <w:numId w:val="1"/>
        </w:numPr>
        <w:rPr>
          <w:rFonts w:ascii="Avenir Light" w:hAnsi="Avenir Light"/>
        </w:rPr>
      </w:pPr>
      <w:r>
        <w:rPr>
          <w:rFonts w:ascii="Avenir Light" w:hAnsi="Avenir Light"/>
        </w:rPr>
        <w:t>There’s at least one element</w:t>
      </w:r>
      <w:r w:rsidR="00F60F69">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ascii="Avenir Light" w:hAnsi="Avenir Light"/>
        </w:rPr>
        <w:t xml:space="preserve"> in </w:t>
      </w:r>
      <m:oMath>
        <m:r>
          <w:rPr>
            <w:rFonts w:ascii="Cambria Math" w:hAnsi="Cambria Math"/>
          </w:rPr>
          <m:t>A</m:t>
        </m:r>
      </m:oMath>
      <w:r>
        <w:rPr>
          <w:rFonts w:ascii="Avenir Light" w:hAnsi="Avenir Light"/>
        </w:rPr>
        <w:t xml:space="preserve"> such that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strictly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and that</w:t>
      </w:r>
      <w:r w:rsidR="006249B1">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6249B1">
        <w:rPr>
          <w:rFonts w:ascii="Avenir Light" w:hAnsi="Avenir Light"/>
        </w:rPr>
        <w:t xml:space="preserve"> is</w:t>
      </w:r>
      <w:r w:rsidR="00F60F69">
        <w:rPr>
          <w:rFonts w:ascii="Avenir Light" w:hAnsi="Avenir Light"/>
        </w:rPr>
        <w:t xml:space="preserve"> </w:t>
      </w:r>
      <w:r>
        <w:rPr>
          <w:rFonts w:ascii="Avenir Light" w:hAnsi="Avenir Light"/>
        </w:rPr>
        <w:t xml:space="preserve">greater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w:t>
      </w:r>
      <w:r w:rsidR="00813FC3">
        <w:rPr>
          <w:rFonts w:ascii="Avenir Light" w:hAnsi="Avenir Light"/>
        </w:rPr>
        <w:t xml:space="preserve"> Though</w:t>
      </w:r>
      <w:r w:rsidR="008079AF">
        <w:rPr>
          <w:rFonts w:ascii="Avenir Light" w:hAnsi="Avenir Light"/>
        </w:rPr>
        <w:t>,</w:t>
      </w:r>
      <w:r w:rsidR="00813FC3">
        <w:rPr>
          <w:rFonts w:ascii="Avenir Light" w:hAnsi="Avenir Light"/>
        </w:rPr>
        <w:t xml:space="preserve"> if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13FC3">
        <w:rPr>
          <w:rFonts w:ascii="Avenir Light" w:hAnsi="Avenir Light"/>
        </w:rPr>
        <w:t xml:space="preserve"> is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13FC3">
        <w:rPr>
          <w:rFonts w:ascii="Avenir Light" w:hAnsi="Avenir Light"/>
        </w:rPr>
        <w:t xml:space="preserve"> for one element in </w:t>
      </w:r>
      <m:oMath>
        <m:r>
          <w:rPr>
            <w:rFonts w:ascii="Cambria Math" w:hAnsi="Cambria Math"/>
          </w:rPr>
          <m:t>A</m:t>
        </m:r>
      </m:oMath>
      <w:r w:rsidR="00813FC3">
        <w:rPr>
          <w:rFonts w:ascii="Avenir Light" w:hAnsi="Avenir Light"/>
        </w:rPr>
        <w:t xml:space="preserve">, then it’s true </w:t>
      </w:r>
      <w:r w:rsidR="00813FC3">
        <w:rPr>
          <w:rFonts w:ascii="Avenir Light" w:hAnsi="Avenir Light"/>
        </w:rPr>
        <w:lastRenderedPageBreak/>
        <w:t>in all instances</w:t>
      </w:r>
      <w:r w:rsidR="00ED6937">
        <w:rPr>
          <w:rFonts w:ascii="Avenir Light" w:hAnsi="Avenir Light"/>
        </w:rPr>
        <w:t xml:space="preserve">, because the statement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1</m:t>
            </m:r>
          </m:sub>
        </m:sSub>
      </m:oMath>
      <w:r w:rsidR="00ED6937">
        <w:rPr>
          <w:rFonts w:ascii="Avenir Light" w:hAnsi="Avenir Light"/>
        </w:rPr>
        <w:t xml:space="preserve"> has nothing to do with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13FC3">
        <w:rPr>
          <w:rFonts w:ascii="Avenir Light" w:hAnsi="Avenir Light"/>
        </w:rPr>
        <w:t>. So</w:t>
      </w:r>
      <w:r w:rsidR="003D54FE">
        <w:rPr>
          <w:rFonts w:ascii="Avenir Light" w:hAnsi="Avenir Light"/>
        </w:rPr>
        <w:t>,</w:t>
      </w:r>
      <w:r w:rsidR="00813FC3">
        <w:rPr>
          <w:rFonts w:ascii="Avenir Light" w:hAnsi="Avenir Light"/>
        </w:rPr>
        <w:t xml:space="preserve"> the statement can be reduced to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0</m:t>
            </m:r>
          </m:sub>
        </m:sSub>
      </m:oMath>
      <w:r w:rsidR="00813FC3" w:rsidRPr="00823E56">
        <w:rPr>
          <w:rFonts w:ascii="Avenir Light" w:hAnsi="Avenir Light"/>
          <w:bdr w:val="single" w:sz="4" w:space="0" w:color="auto"/>
        </w:rPr>
        <w:t xml:space="preserve"> is less than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1</m:t>
            </m:r>
          </m:sub>
        </m:sSub>
      </m:oMath>
      <w:r w:rsidR="00813FC3" w:rsidRPr="00823E56">
        <w:rPr>
          <w:rFonts w:ascii="Avenir Light" w:hAnsi="Avenir Light"/>
          <w:bdr w:val="single" w:sz="4" w:space="0" w:color="auto"/>
        </w:rPr>
        <w:t xml:space="preserve"> and there’s at least one element in </w:t>
      </w:r>
      <m:oMath>
        <m:r>
          <w:rPr>
            <w:rFonts w:ascii="Cambria Math" w:hAnsi="Cambria Math"/>
            <w:bdr w:val="single" w:sz="4" w:space="0" w:color="auto"/>
          </w:rPr>
          <m:t>A</m:t>
        </m:r>
      </m:oMath>
      <w:r w:rsidR="00813FC3" w:rsidRPr="00823E56">
        <w:rPr>
          <w:rFonts w:ascii="Avenir Light" w:hAnsi="Avenir Light"/>
          <w:bdr w:val="single" w:sz="4" w:space="0" w:color="auto"/>
        </w:rPr>
        <w:t xml:space="preserve"> greater than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1</m:t>
            </m:r>
          </m:sub>
        </m:sSub>
      </m:oMath>
      <w:r w:rsidR="00813FC3">
        <w:rPr>
          <w:rFonts w:ascii="Avenir Light" w:hAnsi="Avenir Light"/>
        </w:rPr>
        <w:t xml:space="preserve">. </w:t>
      </w:r>
    </w:p>
    <w:p w14:paraId="17CDD98F" w14:textId="2393617E" w:rsidR="00BB7E06" w:rsidRDefault="00884BBF" w:rsidP="000C2DF4">
      <w:pPr>
        <w:pStyle w:val="ListParagraph"/>
        <w:numPr>
          <w:ilvl w:val="0"/>
          <w:numId w:val="1"/>
        </w:numPr>
        <w:rPr>
          <w:rFonts w:ascii="Avenir Light" w:hAnsi="Avenir Light"/>
        </w:rPr>
      </w:pPr>
      <w:r>
        <w:rPr>
          <w:rFonts w:ascii="Avenir Light" w:hAnsi="Avenir Light"/>
        </w:rPr>
        <w:t>:</w:t>
      </w:r>
    </w:p>
    <w:p w14:paraId="680FE9A0" w14:textId="78313028" w:rsidR="00884BBF" w:rsidRPr="00B6440F" w:rsidRDefault="003E1F68" w:rsidP="00884BBF">
      <w:pPr>
        <w:pStyle w:val="ListParagraph"/>
        <w:numPr>
          <w:ilvl w:val="1"/>
          <w:numId w:val="1"/>
        </w:numPr>
        <w:rPr>
          <w:rFonts w:ascii="Avenir Light" w:hAnsi="Avenir Light"/>
        </w:rPr>
      </w:pPr>
      <w:r>
        <w:rPr>
          <w:rFonts w:ascii="Avenir Light" w:hAnsi="Avenir Light"/>
        </w:rPr>
        <w:t xml:space="preserve">There’s at least one non-negative integer between the two non-negative integers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where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1</m:t>
            </m:r>
          </m:sub>
        </m:sSub>
      </m:oMath>
    </w:p>
    <w:p w14:paraId="12115B7B" w14:textId="1D83549C" w:rsidR="00B6440F" w:rsidRDefault="00295076" w:rsidP="00884BBF">
      <w:pPr>
        <w:pStyle w:val="ListParagraph"/>
        <w:numPr>
          <w:ilvl w:val="1"/>
          <w:numId w:val="1"/>
        </w:numPr>
        <w:rPr>
          <w:rFonts w:ascii="Avenir Light" w:hAnsi="Avenir Light"/>
        </w:rPr>
      </w:pPr>
      <w:r>
        <w:rPr>
          <w:rFonts w:ascii="Avenir Light" w:hAnsi="Avenir Light"/>
        </w:rPr>
        <w:t xml:space="preserve">The non-negative integer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not strictly less than the non-negative integer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52519B25" w14:textId="0F5DCB1F" w:rsidR="00295076" w:rsidRPr="00D55042" w:rsidRDefault="006F1065" w:rsidP="00884BBF">
      <w:pPr>
        <w:pStyle w:val="ListParagraph"/>
        <w:numPr>
          <w:ilvl w:val="1"/>
          <w:numId w:val="1"/>
        </w:numPr>
        <w:rPr>
          <w:rFonts w:ascii="Avenir Light" w:hAnsi="Avenir Light"/>
        </w:rPr>
      </w:pPr>
      <w:r>
        <w:rPr>
          <w:rFonts w:ascii="Avenir Light" w:hAnsi="Avenir Light"/>
        </w:rPr>
        <w:t xml:space="preserve">The non-negative integer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less than the non-negative integer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and at least one</w:t>
      </w:r>
      <w:r w:rsidR="00B84E46">
        <w:rPr>
          <w:rFonts w:ascii="Avenir Light" w:hAnsi="Avenir Light"/>
        </w:rPr>
        <w:t xml:space="preserve"> non-negative integer is greater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84E46">
        <w:rPr>
          <w:rFonts w:ascii="Avenir Light" w:hAnsi="Avenir Light"/>
        </w:rPr>
        <w:t xml:space="preserve">, but every non-negative integer is less than some other non-negative integer, </w:t>
      </w:r>
      <w:r w:rsidR="001E2A5E">
        <w:rPr>
          <w:rFonts w:ascii="Avenir Light" w:hAnsi="Avenir Light"/>
        </w:rPr>
        <w:t xml:space="preserve">so, </w:t>
      </w:r>
      <w:r w:rsidR="00B84E46">
        <w:rPr>
          <w:rFonts w:ascii="Avenir Light" w:hAnsi="Avenir Light"/>
        </w:rPr>
        <w:t xml:space="preserve">this statement can be reduced to </w:t>
      </w:r>
      <w:r w:rsidR="00B84E46" w:rsidRPr="00B84E46">
        <w:rPr>
          <w:rFonts w:ascii="Avenir Light" w:hAnsi="Avenir Light"/>
          <w:bdr w:val="single" w:sz="4" w:space="0" w:color="auto"/>
        </w:rPr>
        <w:t xml:space="preserve">the non-negative integer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0</m:t>
            </m:r>
          </m:sub>
        </m:sSub>
      </m:oMath>
      <w:r w:rsidR="00B84E46" w:rsidRPr="00B84E46">
        <w:rPr>
          <w:rFonts w:ascii="Avenir Light" w:hAnsi="Avenir Light"/>
          <w:bdr w:val="single" w:sz="4" w:space="0" w:color="auto"/>
        </w:rPr>
        <w:t xml:space="preserve"> is less than the non-negative integer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1</m:t>
            </m:r>
          </m:sub>
        </m:sSub>
      </m:oMath>
    </w:p>
    <w:p w14:paraId="0C66F463" w14:textId="5BF71BA9" w:rsidR="00D55042" w:rsidRDefault="00003F6E" w:rsidP="00A13646">
      <w:pPr>
        <w:pStyle w:val="ListParagraph"/>
        <w:numPr>
          <w:ilvl w:val="0"/>
          <w:numId w:val="1"/>
        </w:numPr>
        <w:rPr>
          <w:rFonts w:ascii="Avenir Light" w:hAnsi="Avenir Light"/>
        </w:rPr>
      </w:pPr>
      <w:r>
        <w:rPr>
          <w:rFonts w:ascii="Avenir Light" w:hAnsi="Avenir Light"/>
        </w:rPr>
        <w:t>:</w:t>
      </w:r>
    </w:p>
    <w:p w14:paraId="31ECFB09" w14:textId="6EB66335" w:rsidR="00003F6E" w:rsidRDefault="00AA345D" w:rsidP="00003F6E">
      <w:pPr>
        <w:pStyle w:val="ListParagraph"/>
        <w:numPr>
          <w:ilvl w:val="1"/>
          <w:numId w:val="1"/>
        </w:numPr>
        <w:rPr>
          <w:rFonts w:ascii="Avenir Light" w:hAnsi="Avenir Light"/>
        </w:rPr>
      </w:pPr>
      <w:r>
        <w:rPr>
          <w:rFonts w:ascii="Avenir Light" w:hAnsi="Avenir Light"/>
        </w:rPr>
        <w:t xml:space="preserve">There’s at least one subset </w:t>
      </w:r>
      <m:oMath>
        <m:r>
          <w:rPr>
            <w:rFonts w:ascii="Cambria Math" w:hAnsi="Cambria Math"/>
          </w:rPr>
          <m:t>S⊆</m:t>
        </m:r>
        <m:d>
          <m:dPr>
            <m:begChr m:val="{"/>
            <m:endChr m:val="}"/>
            <m:ctrlPr>
              <w:rPr>
                <w:rFonts w:ascii="Cambria Math" w:hAnsi="Cambria Math"/>
                <w:i/>
              </w:rPr>
            </m:ctrlPr>
          </m:dPr>
          <m:e>
            <m:r>
              <w:rPr>
                <w:rFonts w:ascii="Cambria Math" w:hAnsi="Cambria Math"/>
              </w:rPr>
              <m:t>a,b,c</m:t>
            </m:r>
          </m:e>
        </m:d>
      </m:oMath>
      <w:r>
        <w:rPr>
          <w:rFonts w:ascii="Avenir Light" w:hAnsi="Avenir Light"/>
        </w:rPr>
        <w:t xml:space="preserve"> such that it properly includes subset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is properly included by subset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024B03CE" w14:textId="45EEAA9B" w:rsidR="00AA345D" w:rsidRDefault="00747023" w:rsidP="00003F6E">
      <w:pPr>
        <w:pStyle w:val="ListParagraph"/>
        <w:numPr>
          <w:ilvl w:val="1"/>
          <w:numId w:val="1"/>
        </w:numPr>
        <w:rPr>
          <w:rFonts w:ascii="Avenir Light" w:hAnsi="Avenir Light"/>
        </w:rPr>
      </w:pPr>
      <w:r>
        <w:rPr>
          <w:rFonts w:ascii="Avenir Light" w:hAnsi="Avenir Light"/>
        </w:rPr>
        <w:t xml:space="preserve">Subset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D63B69">
        <w:rPr>
          <w:rFonts w:ascii="Avenir Light" w:hAnsi="Avenir Light"/>
        </w:rPr>
        <w:t xml:space="preserve"> is </w:t>
      </w:r>
      <w:r w:rsidR="00FC2AA3">
        <w:rPr>
          <w:rFonts w:ascii="Avenir Light" w:hAnsi="Avenir Light"/>
        </w:rPr>
        <w:t xml:space="preserve">not </w:t>
      </w:r>
      <w:r w:rsidR="00D63B69">
        <w:rPr>
          <w:rFonts w:ascii="Avenir Light" w:hAnsi="Avenir Light"/>
        </w:rPr>
        <w:t xml:space="preserve">properly included by subset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6C548718" w14:textId="4AE1A8E4" w:rsidR="00D63B69" w:rsidRDefault="001C4AD2" w:rsidP="00003F6E">
      <w:pPr>
        <w:pStyle w:val="ListParagraph"/>
        <w:numPr>
          <w:ilvl w:val="1"/>
          <w:numId w:val="1"/>
        </w:numPr>
        <w:rPr>
          <w:rFonts w:ascii="Avenir Light" w:hAnsi="Avenir Light"/>
        </w:rPr>
      </w:pPr>
      <w:r>
        <w:rPr>
          <w:rFonts w:ascii="Avenir Light" w:hAnsi="Avenir Light"/>
        </w:rPr>
        <w:t xml:space="preserve">Subset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properly included by subset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and there’s a</w:t>
      </w:r>
      <w:r w:rsidR="00017054">
        <w:rPr>
          <w:rFonts w:ascii="Avenir Light" w:hAnsi="Avenir Light"/>
        </w:rPr>
        <w:t>t least one</w:t>
      </w:r>
      <w:r>
        <w:rPr>
          <w:rFonts w:ascii="Avenir Light" w:hAnsi="Avenir Light"/>
        </w:rPr>
        <w:t xml:space="preserve"> subset </w:t>
      </w:r>
      <m:oMath>
        <m:r>
          <w:rPr>
            <w:rFonts w:ascii="Cambria Math" w:hAnsi="Cambria Math"/>
          </w:rPr>
          <m:t>S⊆</m:t>
        </m:r>
        <m:d>
          <m:dPr>
            <m:begChr m:val="{"/>
            <m:endChr m:val="}"/>
            <m:ctrlPr>
              <w:rPr>
                <w:rFonts w:ascii="Cambria Math" w:hAnsi="Cambria Math"/>
                <w:i/>
              </w:rPr>
            </m:ctrlPr>
          </m:dPr>
          <m:e>
            <m:r>
              <w:rPr>
                <w:rFonts w:ascii="Cambria Math" w:hAnsi="Cambria Math"/>
              </w:rPr>
              <m:t>a,b,c</m:t>
            </m:r>
          </m:e>
        </m:d>
      </m:oMath>
      <w:r>
        <w:rPr>
          <w:rFonts w:ascii="Avenir Light" w:hAnsi="Avenir Light"/>
        </w:rPr>
        <w:t xml:space="preserve"> such that it properly includes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4E191FA0" w14:textId="72DE7F9E" w:rsidR="00166823" w:rsidRDefault="0026112F" w:rsidP="00166823">
      <w:pPr>
        <w:pStyle w:val="ListParagraph"/>
        <w:numPr>
          <w:ilvl w:val="0"/>
          <w:numId w:val="1"/>
        </w:numPr>
        <w:rPr>
          <w:rFonts w:ascii="Avenir Light" w:hAnsi="Avenir Light"/>
        </w:rPr>
      </w:pPr>
      <w:r>
        <w:rPr>
          <w:rFonts w:ascii="Avenir Light" w:hAnsi="Avenir Light"/>
        </w:rPr>
        <w:t>:</w:t>
      </w:r>
    </w:p>
    <w:p w14:paraId="5CD2CBF4" w14:textId="74D76559" w:rsidR="0026112F" w:rsidRDefault="00E52D04" w:rsidP="0026112F">
      <w:pPr>
        <w:pStyle w:val="ListParagraph"/>
        <w:numPr>
          <w:ilvl w:val="1"/>
          <w:numId w:val="1"/>
        </w:numPr>
        <w:rPr>
          <w:rFonts w:ascii="Avenir Light" w:hAnsi="Avenir Light"/>
        </w:rPr>
      </w:pPr>
      <w:r>
        <w:rPr>
          <w:rFonts w:ascii="Avenir Light" w:hAnsi="Avenir Light"/>
        </w:rPr>
        <w:t xml:space="preserve">there’s at least one </w:t>
      </w:r>
      <w:r w:rsidR="00CF230E">
        <w:rPr>
          <w:rFonts w:ascii="Avenir Light" w:hAnsi="Avenir Light"/>
        </w:rPr>
        <w:t xml:space="preserve">positive divisor of </w:t>
      </w:r>
      <m:oMath>
        <m:r>
          <w:rPr>
            <w:rFonts w:ascii="Cambria Math" w:hAnsi="Cambria Math"/>
          </w:rPr>
          <m:t>30</m:t>
        </m:r>
      </m:oMath>
      <w:r w:rsidR="00386DE2">
        <w:rPr>
          <w:rFonts w:ascii="Avenir Light" w:hAnsi="Avenir Light"/>
        </w:rPr>
        <w:t xml:space="preserve"> that’s not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386DE2">
        <w:rPr>
          <w:rFonts w:ascii="Avenir Light" w:hAnsi="Avenir Light"/>
        </w:rPr>
        <w:t xml:space="preserve"> or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857F4">
        <w:rPr>
          <w:rFonts w:ascii="Avenir Light" w:hAnsi="Avenir Light"/>
        </w:rPr>
        <w:t xml:space="preserve"> (who are also positive divisors of </w:t>
      </w:r>
      <m:oMath>
        <m:r>
          <w:rPr>
            <w:rFonts w:ascii="Cambria Math" w:hAnsi="Cambria Math"/>
          </w:rPr>
          <m:t>30</m:t>
        </m:r>
      </m:oMath>
      <w:r w:rsidR="003857F4">
        <w:rPr>
          <w:rFonts w:ascii="Avenir Light" w:hAnsi="Avenir Light"/>
        </w:rPr>
        <w:t>)</w:t>
      </w:r>
      <w:r w:rsidR="00391C93">
        <w:rPr>
          <w:rFonts w:ascii="Avenir Light" w:hAnsi="Avenir Light"/>
        </w:rPr>
        <w:t xml:space="preserve">, and it </w:t>
      </w:r>
      <w:r>
        <w:rPr>
          <w:rFonts w:ascii="Avenir Light" w:hAnsi="Avenir Light"/>
        </w:rPr>
        <w:t xml:space="preserve">is divisible by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w:t>
      </w:r>
      <w:r w:rsidR="00EE5D3E">
        <w:rPr>
          <w:rFonts w:ascii="Avenir Light" w:hAnsi="Avenir Light"/>
        </w:rPr>
        <w:t>is a divisor of</w:t>
      </w:r>
      <w:r>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59742F3A" w14:textId="12137E06" w:rsidR="00E52D04" w:rsidRDefault="005C3508" w:rsidP="0026112F">
      <w:pPr>
        <w:pStyle w:val="ListParagraph"/>
        <w:numPr>
          <w:ilvl w:val="1"/>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CC5974">
        <w:rPr>
          <w:rFonts w:ascii="Avenir Light" w:hAnsi="Avenir Light"/>
        </w:rPr>
        <w:t xml:space="preserve"> is not a divisor of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D2765F">
        <w:rPr>
          <w:rFonts w:ascii="Avenir Light" w:hAnsi="Avenir Light"/>
        </w:rPr>
        <w:t xml:space="preserve">, and both are positive divisors of </w:t>
      </w:r>
      <m:oMath>
        <m:r>
          <w:rPr>
            <w:rFonts w:ascii="Cambria Math" w:hAnsi="Cambria Math"/>
          </w:rPr>
          <m:t>30</m:t>
        </m:r>
      </m:oMath>
    </w:p>
    <w:p w14:paraId="0A3952A0" w14:textId="1769E073" w:rsidR="00CC5974" w:rsidRDefault="005C3508" w:rsidP="0026112F">
      <w:pPr>
        <w:pStyle w:val="ListParagraph"/>
        <w:numPr>
          <w:ilvl w:val="1"/>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2E3834">
        <w:rPr>
          <w:rFonts w:ascii="Avenir Light" w:hAnsi="Avenir Light"/>
        </w:rPr>
        <w:t xml:space="preserve"> does not equal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2E3834">
        <w:rPr>
          <w:rFonts w:ascii="Avenir Light" w:hAnsi="Avenir Light"/>
        </w:rPr>
        <w:t>,</w:t>
      </w:r>
      <w:r w:rsidR="00C92637">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C92637">
        <w:rPr>
          <w:rFonts w:ascii="Avenir Light" w:hAnsi="Avenir Light"/>
        </w:rPr>
        <w:t xml:space="preserve"> is a divisor of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92637">
        <w:rPr>
          <w:rFonts w:ascii="Avenir Light" w:hAnsi="Avenir Light"/>
        </w:rPr>
        <w:t>,</w:t>
      </w:r>
      <w:r w:rsidR="002E3834">
        <w:rPr>
          <w:rFonts w:ascii="Avenir Light" w:hAnsi="Avenir Light"/>
        </w:rPr>
        <w:t xml:space="preserve"> and there’s at least one </w:t>
      </w:r>
      <w:r w:rsidR="008D4200">
        <w:rPr>
          <w:rFonts w:ascii="Avenir Light" w:hAnsi="Avenir Light"/>
        </w:rPr>
        <w:t xml:space="preserve">positive divisor of </w:t>
      </w:r>
      <m:oMath>
        <m:r>
          <w:rPr>
            <w:rFonts w:ascii="Cambria Math" w:hAnsi="Cambria Math"/>
          </w:rPr>
          <m:t>30</m:t>
        </m:r>
      </m:oMath>
      <w:r w:rsidR="00C65EB2">
        <w:rPr>
          <w:rFonts w:ascii="Avenir Light" w:hAnsi="Avenir Light"/>
        </w:rPr>
        <w:t xml:space="preserve"> that’s not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C65EB2">
        <w:rPr>
          <w:rFonts w:ascii="Avenir Light" w:hAnsi="Avenir Light"/>
        </w:rPr>
        <w:t xml:space="preserve"> or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2E3834">
        <w:rPr>
          <w:rFonts w:ascii="Avenir Light" w:hAnsi="Avenir Light"/>
        </w:rPr>
        <w:t xml:space="preserve"> </w:t>
      </w:r>
      <w:r w:rsidR="00BE0670">
        <w:rPr>
          <w:rFonts w:ascii="Avenir Light" w:hAnsi="Avenir Light"/>
        </w:rPr>
        <w:t xml:space="preserve">such that it is divisible by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53D448F5" w14:textId="7042F6AE" w:rsidR="000E520E" w:rsidRDefault="000E520E" w:rsidP="000E520E">
      <w:pPr>
        <w:rPr>
          <w:rFonts w:ascii="Avenir Light" w:hAnsi="Avenir Light"/>
        </w:rPr>
      </w:pPr>
    </w:p>
    <w:p w14:paraId="53FE6F8A" w14:textId="0F0AC54C" w:rsidR="004E2F4A" w:rsidRDefault="00850BA9" w:rsidP="00850BA9">
      <w:pPr>
        <w:pStyle w:val="Heading1"/>
      </w:pPr>
      <w:r>
        <w:t>Exercise 52</w:t>
      </w:r>
    </w:p>
    <w:p w14:paraId="30B7B286" w14:textId="61EBCB66" w:rsidR="00E16DED" w:rsidRDefault="009B0E9B" w:rsidP="004C2A1E">
      <w:pPr>
        <w:pStyle w:val="ListParagraph"/>
        <w:numPr>
          <w:ilvl w:val="0"/>
          <w:numId w:val="2"/>
        </w:numPr>
      </w:pPr>
      <w:r>
        <w:t xml:space="preserve">First direction: </w:t>
      </w:r>
      <w:r w:rsidR="006C6F07">
        <w:t>a</w:t>
      </w:r>
      <w:r w:rsidR="00C026F3">
        <w:t>ssum</w:t>
      </w:r>
      <w:r w:rsidR="00026229">
        <w:t>ing</w:t>
      </w:r>
      <w:r w:rsidR="00C026F3">
        <w:t xml:space="preserve">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C026F3">
        <w:t xml:space="preserve">, want to prove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C026F3">
        <w:t>.</w:t>
      </w:r>
      <w:r w:rsidR="00FE2F23">
        <w:t xml:space="preserve"> </w:t>
      </w:r>
    </w:p>
    <w:p w14:paraId="2B3FA564" w14:textId="69600F0A" w:rsidR="00850BA9" w:rsidRDefault="003B4C45" w:rsidP="00E16DED">
      <w:pPr>
        <w:pStyle w:val="ListParagraph"/>
      </w:pPr>
      <w:r>
        <w:t xml:space="preserve">Consider an arbitrary sequence </w:t>
      </w: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ω</m:t>
            </m:r>
          </m:sup>
        </m:sSup>
      </m:oMath>
      <w:r>
        <w:t xml:space="preserve">, then </w:t>
      </w:r>
      <m:oMath>
        <m:r>
          <w:rPr>
            <w:rFonts w:ascii="Cambria Math" w:hAnsi="Cambria Math"/>
          </w:rPr>
          <m:t>x</m:t>
        </m:r>
      </m:oMath>
      <w:r>
        <w:t xml:space="preserve"> satisfies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by assumption. </w:t>
      </w:r>
      <w:r w:rsidR="007F7981">
        <w:t>Since</w:t>
      </w:r>
      <w:r w:rsidR="003E5A25">
        <w:t xml:space="preserve"> it satisfies it, it</w:t>
      </w:r>
      <w:r>
        <w:t xml:space="preserve"> means </w:t>
      </w:r>
      <m:oMath>
        <m:r>
          <w:rPr>
            <w:rFonts w:ascii="Cambria Math" w:hAnsi="Cambria Math"/>
          </w:rPr>
          <m:t>∀</m:t>
        </m:r>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ω</m:t>
            </m:r>
          </m:sup>
        </m:sSup>
      </m:oMath>
      <w:r>
        <w:t xml:space="preserve"> 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8A669B">
        <w:t xml:space="preserve">, </w:t>
      </w:r>
      <m:oMath>
        <m:r>
          <w:rPr>
            <w:rFonts w:ascii="Cambria Math" w:hAnsi="Cambria Math"/>
          </w:rPr>
          <m:t>y</m:t>
        </m:r>
      </m:oMath>
      <w:r>
        <w:t xml:space="preserve"> satisfies </w:t>
      </w:r>
      <m:oMath>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8A669B">
        <w:t>.</w:t>
      </w:r>
      <w:r w:rsidR="0099194B">
        <w:t xml:space="preserve"> </w:t>
      </w:r>
    </w:p>
    <w:p w14:paraId="252DD098" w14:textId="69A82884" w:rsidR="00DC1C40" w:rsidRDefault="00DC1C40" w:rsidP="00E16DED">
      <w:pPr>
        <w:pStyle w:val="ListParagraph"/>
      </w:pPr>
    </w:p>
    <w:p w14:paraId="73272CDD" w14:textId="0F0CFD82" w:rsidR="00DC1C40" w:rsidRDefault="00240A06" w:rsidP="00E16DED">
      <w:pPr>
        <w:pStyle w:val="ListParagraph"/>
      </w:pPr>
      <w:r>
        <w:t>We prove by structural induction</w:t>
      </w:r>
      <w:r w:rsidR="007A16ED">
        <w:t xml:space="preserve"> on the length of </w:t>
      </w:r>
      <w:r w:rsidR="001E67E9">
        <w:t xml:space="preserve">the formula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t>.</w:t>
      </w:r>
      <w:r w:rsidR="007A16ED">
        <w:t xml:space="preserve"> </w:t>
      </w:r>
      <w:r w:rsidR="00B40ADA">
        <w:t>The inductive hypothesis</w:t>
      </w:r>
      <w:r w:rsidR="00F9342C">
        <w:t xml:space="preserve"> </w:t>
      </w:r>
      <m:oMath>
        <m:r>
          <w:rPr>
            <w:rFonts w:ascii="Cambria Math" w:hAnsi="Cambria Math"/>
          </w:rPr>
          <m:t>P(ψ)</m:t>
        </m:r>
      </m:oMath>
      <w:r w:rsidR="00B40ADA">
        <w:t xml:space="preserve"> will mean “if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)(ψ)</m:t>
        </m:r>
      </m:oMath>
      <w:r w:rsidR="00B40ADA">
        <w:t xml:space="preserve">, then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ψ</m:t>
            </m:r>
          </m:e>
        </m:d>
      </m:oMath>
      <w:r w:rsidR="000C0B70">
        <w:t>”</w:t>
      </w:r>
      <w:r w:rsidR="00B40ADA">
        <w:t>.</w:t>
      </w:r>
    </w:p>
    <w:p w14:paraId="6DE74B78" w14:textId="77777777" w:rsidR="006C4C9B" w:rsidRDefault="006C4C9B" w:rsidP="00E16DED">
      <w:pPr>
        <w:pStyle w:val="ListParagraph"/>
      </w:pPr>
    </w:p>
    <w:p w14:paraId="177B35A7" w14:textId="77777777" w:rsidR="00B40ADA" w:rsidRDefault="007A16ED" w:rsidP="00E16DED">
      <w:pPr>
        <w:pStyle w:val="ListParagraph"/>
      </w:pPr>
      <w:r>
        <w:t xml:space="preserve">Base case: </w:t>
      </w:r>
    </w:p>
    <w:p w14:paraId="674AA181" w14:textId="2B4D46AE" w:rsidR="007A16ED" w:rsidRDefault="00300053" w:rsidP="00E16DED">
      <w:pPr>
        <w:pStyle w:val="ListParagraph"/>
      </w:pPr>
      <w:r>
        <w:t xml:space="preserve">In the base case, </w:t>
      </w:r>
      <w:r w:rsidR="001A54C2">
        <w:t xml:space="preserve">the least complex </w:t>
      </w:r>
      <m:oMath>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7A16ED">
        <w:t xml:space="preserve"> </w:t>
      </w:r>
      <w:r w:rsidR="001A54C2">
        <w:t xml:space="preserve">will ever be </w:t>
      </w:r>
      <w:r w:rsidR="007A16ED">
        <w:t>is an atomic formula</w:t>
      </w:r>
      <w:r w:rsidR="000C41AD">
        <w:t xml:space="preserve"> </w:t>
      </w:r>
      <m:oMath>
        <m:r>
          <w:rPr>
            <w:rFonts w:ascii="Cambria Math" w:hAnsi="Cambria Math"/>
          </w:rPr>
          <m:t>a</m:t>
        </m:r>
      </m:oMath>
      <w:r w:rsidR="000C41AD">
        <w:t xml:space="preserve">, which means </w:t>
      </w:r>
      <w:r w:rsidR="00B050E8">
        <w:t xml:space="preserve">for all variables, the atomic formula </w:t>
      </w:r>
      <m:oMath>
        <m:r>
          <w:rPr>
            <w:rFonts w:ascii="Cambria Math" w:hAnsi="Cambria Math"/>
          </w:rPr>
          <m:t>a</m:t>
        </m:r>
      </m:oMath>
      <w:r w:rsidR="00B050E8">
        <w:t xml:space="preserve"> is </w:t>
      </w:r>
      <w:r w:rsidR="00E041C7">
        <w:t>true</w:t>
      </w:r>
      <w:r w:rsidR="00B050E8">
        <w:t>. Then that means isn’t a formula for which</w:t>
      </w:r>
      <w:r w:rsidR="00E041C7">
        <w:t xml:space="preserve"> </w:t>
      </w:r>
      <m:oMath>
        <m:r>
          <w:rPr>
            <w:rFonts w:ascii="Cambria Math" w:hAnsi="Cambria Math"/>
          </w:rPr>
          <m:t>a</m:t>
        </m:r>
      </m:oMath>
      <w:r w:rsidR="00E041C7">
        <w:t xml:space="preserve"> i</w:t>
      </w:r>
      <w:r w:rsidR="002C336E">
        <w:t xml:space="preserve">s ever false: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a</m:t>
            </m:r>
          </m:e>
        </m:d>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886EB9">
        <w:t>.</w:t>
      </w:r>
    </w:p>
    <w:p w14:paraId="31181A5E" w14:textId="041069C1" w:rsidR="00E36BDC" w:rsidRDefault="00E36BDC" w:rsidP="00E36BDC">
      <w:pPr>
        <w:pStyle w:val="ListParagraph"/>
      </w:pPr>
    </w:p>
    <w:p w14:paraId="04B5CC03" w14:textId="764A967B" w:rsidR="006F2C81" w:rsidRDefault="006F2C81" w:rsidP="00E36BDC">
      <w:pPr>
        <w:pStyle w:val="ListParagraph"/>
      </w:pPr>
      <w:r>
        <w:lastRenderedPageBreak/>
        <w:t>Inductive case:</w:t>
      </w:r>
    </w:p>
    <w:p w14:paraId="267BE2B3" w14:textId="07A4D6BE" w:rsidR="001A6E33" w:rsidRDefault="009A2A59" w:rsidP="00E36BDC">
      <w:pPr>
        <w:pStyle w:val="ListParagraph"/>
      </w:pPr>
      <w:r>
        <w:t xml:space="preserve">Since </w:t>
      </w:r>
      <m:oMath>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t xml:space="preserve"> is a long formula made up of shorter formulas glued together via operators, there’s several possibilities we need to examine:</w:t>
      </w:r>
    </w:p>
    <w:p w14:paraId="469B7ADB" w14:textId="77777777" w:rsidR="0069093E" w:rsidRDefault="00B1281D" w:rsidP="0071177A">
      <w:pPr>
        <w:pStyle w:val="ListParagraph"/>
        <w:numPr>
          <w:ilvl w:val="2"/>
          <w:numId w:val="1"/>
        </w:numPr>
        <w:ind w:left="1620"/>
      </w:pPr>
      <m:oMath>
        <m:r>
          <w:rPr>
            <w:rFonts w:ascii="Cambria Math" w:hAnsi="Cambria Math"/>
            <w:color w:val="7030A0"/>
          </w:rPr>
          <m:t>ϕ</m:t>
        </m:r>
        <m:d>
          <m:dPr>
            <m:ctrlPr>
              <w:rPr>
                <w:rFonts w:ascii="Cambria Math" w:hAnsi="Cambria Math"/>
                <w:i/>
                <w:color w:val="7030A0"/>
              </w:rPr>
            </m:ctrlPr>
          </m:dPr>
          <m:e>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i</m:t>
                </m:r>
              </m:sub>
            </m:sSub>
          </m:e>
        </m:d>
        <m:r>
          <w:rPr>
            <w:rFonts w:ascii="Cambria Math" w:hAnsi="Cambria Math"/>
            <w:color w:val="7030A0"/>
          </w:rPr>
          <m:t>=¬w</m:t>
        </m:r>
      </m:oMath>
      <w:r w:rsidRPr="00AB230C">
        <w:rPr>
          <w:color w:val="7030A0"/>
        </w:rPr>
        <w:t xml:space="preserve"> for some formula </w:t>
      </w:r>
      <m:oMath>
        <m:r>
          <w:rPr>
            <w:rFonts w:ascii="Cambria Math" w:hAnsi="Cambria Math"/>
            <w:color w:val="7030A0"/>
          </w:rPr>
          <m:t>w</m:t>
        </m:r>
      </m:oMath>
      <w:r w:rsidRPr="00AB230C">
        <w:rPr>
          <w:color w:val="7030A0"/>
        </w:rPr>
        <w:t>.</w:t>
      </w:r>
      <w:r w:rsidR="00594623" w:rsidRPr="00AB230C">
        <w:rPr>
          <w:color w:val="7030A0"/>
        </w:rPr>
        <w:t xml:space="preserve"> </w:t>
      </w:r>
      <w:r w:rsidR="00026928">
        <w:t xml:space="preserve">The </w:t>
      </w:r>
      <w:r w:rsidR="00725637">
        <w:t xml:space="preserve">structural </w:t>
      </w:r>
      <w:r w:rsidR="00026928">
        <w:t xml:space="preserve">inductive hypothesis in this case is </w:t>
      </w:r>
    </w:p>
    <w:p w14:paraId="7FC174AA" w14:textId="2B183300" w:rsidR="0069093E" w:rsidRDefault="00026928" w:rsidP="0069093E">
      <w:pPr>
        <w:pStyle w:val="ListParagraph"/>
        <w:ind w:left="162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w</m:t>
        </m:r>
        <m:r>
          <w:rPr>
            <w:rFonts w:ascii="Cambria Math" w:hAnsi="Cambria Math"/>
          </w:rPr>
          <m:t>)</m:t>
        </m:r>
      </m:oMath>
      <w:r>
        <w:t xml:space="preserve">, then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¬w</m:t>
            </m:r>
          </m:e>
        </m:d>
      </m:oMath>
    </w:p>
    <w:p w14:paraId="605E0B78" w14:textId="77777777" w:rsidR="0069093E" w:rsidRDefault="0071177A" w:rsidP="0069093E">
      <w:pPr>
        <w:pStyle w:val="ListParagraph"/>
        <w:ind w:left="1620"/>
      </w:pPr>
      <w:r>
        <w:t xml:space="preserve">Well, </w:t>
      </w:r>
      <w:r w:rsidR="0069093E">
        <w:t xml:space="preserve">we just add a negation sign in front of the two appearances of </w:t>
      </w:r>
      <m:oMath>
        <m:r>
          <w:rPr>
            <w:rFonts w:ascii="Cambria Math" w:hAnsi="Cambria Math"/>
          </w:rPr>
          <m:t>w</m:t>
        </m:r>
      </m:oMath>
      <w:r w:rsidR="0069093E">
        <w:t xml:space="preserve"> here, so it becomes </w:t>
      </w:r>
    </w:p>
    <w:p w14:paraId="7300B115" w14:textId="17A68A6D" w:rsidR="0069093E" w:rsidRDefault="0069093E" w:rsidP="0069093E">
      <w:pPr>
        <w:pStyle w:val="ListParagraph"/>
        <w:ind w:left="162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m:t>
        </m:r>
        <m:r>
          <w:rPr>
            <w:rFonts w:ascii="Cambria Math" w:hAnsi="Cambria Math"/>
          </w:rPr>
          <m:t>w)</m:t>
        </m:r>
      </m:oMath>
      <w:r>
        <w:t xml:space="preserve">, then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m:t>
            </m:r>
            <m:r>
              <w:rPr>
                <w:rFonts w:ascii="Cambria Math" w:hAnsi="Cambria Math"/>
              </w:rPr>
              <m:t>w</m:t>
            </m:r>
          </m:e>
        </m:d>
      </m:oMath>
    </w:p>
    <w:p w14:paraId="28CD8668" w14:textId="5B6C8673" w:rsidR="0069093E" w:rsidRDefault="0069093E" w:rsidP="0069093E">
      <w:pPr>
        <w:pStyle w:val="ListParagraph"/>
        <w:ind w:left="1620"/>
      </w:pPr>
      <w:r>
        <w:t>And if we take out the double negation,</w:t>
      </w:r>
    </w:p>
    <w:p w14:paraId="6D6EC291" w14:textId="1B90EE3B" w:rsidR="0069093E" w:rsidRDefault="0069093E" w:rsidP="001F7AE0">
      <w:pPr>
        <w:pStyle w:val="ListParagraph"/>
        <w:ind w:left="162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m:t>
        </m:r>
        <m:r>
          <w:rPr>
            <w:rFonts w:ascii="Cambria Math" w:hAnsi="Cambria Math"/>
          </w:rPr>
          <m:t>w)</m:t>
        </m:r>
      </m:oMath>
      <w:r>
        <w:t xml:space="preserve">, then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w</m:t>
            </m:r>
          </m:e>
        </m:d>
      </m:oMath>
      <w:r>
        <w:t>”</w:t>
      </w:r>
    </w:p>
    <w:p w14:paraId="40C3F385" w14:textId="706B9D98" w:rsidR="001F7AE0" w:rsidRDefault="001F7AE0" w:rsidP="001F7AE0">
      <w:pPr>
        <w:pStyle w:val="ListParagraph"/>
        <w:ind w:left="1620"/>
      </w:pPr>
      <w:r>
        <w:t>Which is</w:t>
      </w:r>
    </w:p>
    <w:p w14:paraId="6B89BA04" w14:textId="61E7CFFF" w:rsidR="001F7AE0" w:rsidRDefault="001F7AE0" w:rsidP="001F7AE0">
      <w:pPr>
        <w:pStyle w:val="ListParagraph"/>
        <w:ind w:left="162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m:t>
        </m:r>
      </m:oMath>
      <w:r>
        <w:t xml:space="preserve">, then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p>
    <w:p w14:paraId="4FC685C5" w14:textId="77777777" w:rsidR="009F034D" w:rsidRDefault="009F034D" w:rsidP="001F7AE0">
      <w:pPr>
        <w:pStyle w:val="ListParagraph"/>
        <w:ind w:left="1620"/>
        <w:jc w:val="center"/>
      </w:pPr>
    </w:p>
    <w:p w14:paraId="5A94DD22" w14:textId="77777777" w:rsidR="00EF11A1" w:rsidRDefault="003463D0" w:rsidP="0071177A">
      <w:pPr>
        <w:pStyle w:val="ListParagraph"/>
        <w:numPr>
          <w:ilvl w:val="2"/>
          <w:numId w:val="1"/>
        </w:numPr>
        <w:ind w:left="1620"/>
      </w:pPr>
      <m:oMath>
        <m:r>
          <w:rPr>
            <w:rFonts w:ascii="Cambria Math" w:hAnsi="Cambria Math"/>
            <w:color w:val="7030A0"/>
          </w:rPr>
          <m:t>ϕ</m:t>
        </m:r>
        <m:d>
          <m:dPr>
            <m:ctrlPr>
              <w:rPr>
                <w:rFonts w:ascii="Cambria Math" w:hAnsi="Cambria Math"/>
                <w:i/>
                <w:color w:val="7030A0"/>
              </w:rPr>
            </m:ctrlPr>
          </m:dPr>
          <m:e>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i</m:t>
                </m:r>
              </m:sub>
            </m:sSub>
          </m:e>
        </m:d>
        <m:r>
          <w:rPr>
            <w:rFonts w:ascii="Cambria Math" w:hAnsi="Cambria Math"/>
            <w:color w:val="7030A0"/>
          </w:rPr>
          <m:t>=α∨β</m:t>
        </m:r>
      </m:oMath>
      <w:r w:rsidRPr="00277970">
        <w:rPr>
          <w:color w:val="7030A0"/>
        </w:rPr>
        <w:t xml:space="preserve"> for some formulas </w:t>
      </w:r>
      <m:oMath>
        <m:r>
          <w:rPr>
            <w:rFonts w:ascii="Cambria Math" w:hAnsi="Cambria Math"/>
            <w:color w:val="7030A0"/>
          </w:rPr>
          <m:t>α</m:t>
        </m:r>
      </m:oMath>
      <w:r w:rsidRPr="00277970">
        <w:rPr>
          <w:color w:val="7030A0"/>
        </w:rPr>
        <w:t xml:space="preserve"> and </w:t>
      </w:r>
      <m:oMath>
        <m:r>
          <w:rPr>
            <w:rFonts w:ascii="Cambria Math" w:hAnsi="Cambria Math"/>
            <w:color w:val="7030A0"/>
          </w:rPr>
          <m:t>β</m:t>
        </m:r>
      </m:oMath>
      <w:r>
        <w:t>.</w:t>
      </w:r>
      <w:r w:rsidR="00277970">
        <w:t xml:space="preserve"> </w:t>
      </w:r>
      <w:r w:rsidR="001B434B">
        <w:t xml:space="preserve">The two structural inductive hypotheses in this case </w:t>
      </w:r>
      <w:r w:rsidR="00CB523D">
        <w:t xml:space="preserve">are </w:t>
      </w:r>
    </w:p>
    <w:p w14:paraId="04C1BAAA" w14:textId="24FB0E06" w:rsidR="00EF11A1" w:rsidRDefault="00CB523D" w:rsidP="00EF11A1">
      <w:pPr>
        <w:pStyle w:val="ListParagraph"/>
        <w:ind w:left="162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α</m:t>
        </m:r>
        <m:r>
          <w:rPr>
            <w:rFonts w:ascii="Cambria Math" w:hAnsi="Cambria Math"/>
          </w:rPr>
          <m:t>)</m:t>
        </m:r>
      </m:oMath>
      <w:r>
        <w:t xml:space="preserve">, then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¬α</m:t>
            </m:r>
          </m:e>
        </m:d>
      </m:oMath>
    </w:p>
    <w:p w14:paraId="4D6CC966" w14:textId="33286F07" w:rsidR="00EF11A1" w:rsidRDefault="00EF11A1" w:rsidP="00EF11A1">
      <w:pPr>
        <w:pStyle w:val="ListParagraph"/>
        <w:ind w:left="1620"/>
      </w:pPr>
      <w:r>
        <w:t>A</w:t>
      </w:r>
      <w:r w:rsidR="00CB523D">
        <w:t>nd</w:t>
      </w:r>
    </w:p>
    <w:p w14:paraId="24B77630" w14:textId="08488A14" w:rsidR="009A2A59" w:rsidRDefault="00CB523D" w:rsidP="00EF11A1">
      <w:pPr>
        <w:pStyle w:val="ListParagraph"/>
        <w:ind w:left="162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β</m:t>
        </m:r>
        <m:r>
          <w:rPr>
            <w:rFonts w:ascii="Cambria Math" w:hAnsi="Cambria Math"/>
          </w:rPr>
          <m:t>)</m:t>
        </m:r>
      </m:oMath>
      <w:r>
        <w:t xml:space="preserve">, then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¬β</m:t>
            </m:r>
          </m:e>
        </m:d>
      </m:oMath>
    </w:p>
    <w:p w14:paraId="329B4199" w14:textId="52D7C219" w:rsidR="00FC61D8" w:rsidRDefault="00694CDD" w:rsidP="00FC61D8">
      <w:pPr>
        <w:pStyle w:val="ListParagraph"/>
        <w:ind w:left="1620"/>
      </w:pPr>
      <m:oMath>
        <m:r>
          <w:rPr>
            <w:rFonts w:ascii="Cambria Math" w:hAnsi="Cambria Math"/>
          </w:rPr>
          <m:t>α</m:t>
        </m:r>
      </m:oMath>
      <w:r>
        <w:t xml:space="preserve"> and </w:t>
      </w:r>
      <m:oMath>
        <m:r>
          <w:rPr>
            <w:rFonts w:ascii="Cambria Math" w:hAnsi="Cambria Math"/>
          </w:rPr>
          <m:t>β</m:t>
        </m:r>
      </m:oMath>
      <w:r>
        <w:t xml:space="preserve"> are joined together </w:t>
      </w:r>
      <w:r w:rsidR="00E7148D">
        <w:t xml:space="preserve">in the “if” </w:t>
      </w:r>
      <w:r>
        <w:t xml:space="preserve">by </w:t>
      </w:r>
      <m:oMath>
        <m:r>
          <w:rPr>
            <w:rFonts w:ascii="Cambria Math" w:hAnsi="Cambria Math"/>
          </w:rPr>
          <m:t>∨</m:t>
        </m:r>
      </m:oMath>
      <w:r>
        <w:t xml:space="preserve">, so </w:t>
      </w:r>
      <w:r w:rsidR="00E7148D">
        <w:t>the</w:t>
      </w:r>
      <w:r w:rsidR="001251FE">
        <w:t>ir</w:t>
      </w:r>
      <w:r w:rsidR="00E7148D">
        <w:t xml:space="preserve"> negation</w:t>
      </w:r>
      <w:r w:rsidR="001251FE">
        <w:t>s</w:t>
      </w:r>
      <w:r w:rsidR="00E7148D">
        <w:t xml:space="preserve"> </w:t>
      </w:r>
      <w:r w:rsidR="00DE1EC9">
        <w:t>are</w:t>
      </w:r>
      <w:r w:rsidR="00E7148D">
        <w:t xml:space="preserve"> joined together by </w:t>
      </w:r>
      <m:oMath>
        <m:r>
          <w:rPr>
            <w:rFonts w:ascii="Cambria Math" w:hAnsi="Cambria Math"/>
          </w:rPr>
          <m:t>∧</m:t>
        </m:r>
      </m:oMath>
      <w:r w:rsidR="00E7148D">
        <w:t xml:space="preserve"> in the “then”</w:t>
      </w:r>
      <w:r w:rsidR="00DE1EC9">
        <w:t xml:space="preserve"> due to de Morgan’s laws</w:t>
      </w:r>
      <w:r w:rsidR="00284C29">
        <w:t>:</w:t>
      </w:r>
    </w:p>
    <w:p w14:paraId="0A774212" w14:textId="689C63E9" w:rsidR="00694CDD" w:rsidRDefault="00694CDD" w:rsidP="00FB456C">
      <w:pPr>
        <w:pStyle w:val="ListParagraph"/>
        <w:ind w:left="162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)(a∨β)</m:t>
        </m:r>
      </m:oMath>
      <w:r>
        <w:t xml:space="preserve">, then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)(¬α∧¬β)</m:t>
        </m:r>
      </m:oMath>
    </w:p>
    <w:p w14:paraId="08DC856D" w14:textId="77777777" w:rsidR="002F7402" w:rsidRDefault="002F7402" w:rsidP="002F7402">
      <w:pPr>
        <w:pStyle w:val="ListParagraph"/>
        <w:ind w:left="1620"/>
      </w:pPr>
      <w:r>
        <w:t>Which is</w:t>
      </w:r>
    </w:p>
    <w:p w14:paraId="0EF76B76" w14:textId="77777777" w:rsidR="002F7402" w:rsidRDefault="002F7402" w:rsidP="002F7402">
      <w:pPr>
        <w:pStyle w:val="ListParagraph"/>
        <w:ind w:left="162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t xml:space="preserve">, then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p>
    <w:p w14:paraId="52B1C4EC" w14:textId="77777777" w:rsidR="002F7402" w:rsidRDefault="002F7402" w:rsidP="00FB456C">
      <w:pPr>
        <w:pStyle w:val="ListParagraph"/>
        <w:ind w:left="1620"/>
        <w:jc w:val="center"/>
      </w:pPr>
    </w:p>
    <w:p w14:paraId="6F5D195F" w14:textId="02BA34F4" w:rsidR="007B2CF8" w:rsidRDefault="001251FE" w:rsidP="007962FC">
      <w:pPr>
        <w:pStyle w:val="ListParagraph"/>
        <w:numPr>
          <w:ilvl w:val="2"/>
          <w:numId w:val="1"/>
        </w:numPr>
        <w:ind w:left="1710" w:hanging="450"/>
      </w:pPr>
      <m:oMath>
        <m:r>
          <w:rPr>
            <w:rFonts w:ascii="Cambria Math" w:hAnsi="Cambria Math"/>
            <w:color w:val="7030A0"/>
          </w:rPr>
          <m:t>ϕ</m:t>
        </m:r>
        <m:d>
          <m:dPr>
            <m:ctrlPr>
              <w:rPr>
                <w:rFonts w:ascii="Cambria Math" w:hAnsi="Cambria Math"/>
                <w:i/>
                <w:color w:val="7030A0"/>
              </w:rPr>
            </m:ctrlPr>
          </m:dPr>
          <m:e>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i</m:t>
                </m:r>
              </m:sub>
            </m:sSub>
          </m:e>
        </m:d>
        <m:r>
          <w:rPr>
            <w:rFonts w:ascii="Cambria Math" w:hAnsi="Cambria Math"/>
            <w:color w:val="7030A0"/>
          </w:rPr>
          <m:t>=a∧β</m:t>
        </m:r>
      </m:oMath>
      <w:r w:rsidRPr="001251FE">
        <w:rPr>
          <w:color w:val="7030A0"/>
        </w:rPr>
        <w:t xml:space="preserve"> for some formulas </w:t>
      </w:r>
      <m:oMath>
        <m:r>
          <w:rPr>
            <w:rFonts w:ascii="Cambria Math" w:hAnsi="Cambria Math"/>
            <w:color w:val="7030A0"/>
          </w:rPr>
          <m:t>α</m:t>
        </m:r>
      </m:oMath>
      <w:r w:rsidRPr="001251FE">
        <w:rPr>
          <w:color w:val="7030A0"/>
        </w:rPr>
        <w:t xml:space="preserve"> and </w:t>
      </w:r>
      <m:oMath>
        <m:r>
          <w:rPr>
            <w:rFonts w:ascii="Cambria Math" w:hAnsi="Cambria Math"/>
            <w:color w:val="7030A0"/>
          </w:rPr>
          <m:t>β</m:t>
        </m:r>
      </m:oMath>
      <w:r>
        <w:t xml:space="preserve">. The two structural inductive hypotheses are the same as the previous one. And since the two formulas are </w:t>
      </w:r>
      <w:r w:rsidR="00FD03F5">
        <w:t xml:space="preserve">this time </w:t>
      </w:r>
      <w:r>
        <w:t xml:space="preserve">joined together in the “if” by </w:t>
      </w:r>
      <m:oMath>
        <m:r>
          <w:rPr>
            <w:rFonts w:ascii="Cambria Math" w:hAnsi="Cambria Math"/>
          </w:rPr>
          <m:t>∧</m:t>
        </m:r>
      </m:oMath>
      <w:r>
        <w:t xml:space="preserve">, </w:t>
      </w:r>
      <w:r w:rsidR="00DE1EC9">
        <w:t>their</w:t>
      </w:r>
      <w:r>
        <w:t xml:space="preserve"> negation</w:t>
      </w:r>
      <w:r w:rsidR="007B2CF8">
        <w:t xml:space="preserve">s are joined together by </w:t>
      </w:r>
      <m:oMath>
        <m:r>
          <w:rPr>
            <w:rFonts w:ascii="Cambria Math" w:hAnsi="Cambria Math"/>
          </w:rPr>
          <m:t>∨</m:t>
        </m:r>
      </m:oMath>
      <w:r w:rsidR="007B2CF8">
        <w:t xml:space="preserve"> in the “then”, again due to de Morgan’s:</w:t>
      </w:r>
    </w:p>
    <w:p w14:paraId="31FF7718" w14:textId="44E23E92" w:rsidR="007962FC" w:rsidRDefault="007962FC" w:rsidP="007962FC">
      <w:pPr>
        <w:pStyle w:val="ListParagraph"/>
        <w:ind w:left="990" w:firstLine="72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)(a</m:t>
        </m:r>
        <m:r>
          <w:rPr>
            <w:rFonts w:ascii="Cambria Math" w:hAnsi="Cambria Math"/>
          </w:rPr>
          <m:t>∧</m:t>
        </m:r>
        <m:r>
          <w:rPr>
            <w:rFonts w:ascii="Cambria Math" w:hAnsi="Cambria Math"/>
          </w:rPr>
          <m:t>β)</m:t>
        </m:r>
      </m:oMath>
      <w:r>
        <w:t xml:space="preserve">, then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m:t>
        </m:r>
        <m:r>
          <w:rPr>
            <w:rFonts w:ascii="Cambria Math" w:hAnsi="Cambria Math"/>
          </w:rPr>
          <m:t>∨</m:t>
        </m:r>
        <m:r>
          <w:rPr>
            <w:rFonts w:ascii="Cambria Math" w:hAnsi="Cambria Math"/>
          </w:rPr>
          <m:t>¬β)</m:t>
        </m:r>
      </m:oMath>
    </w:p>
    <w:p w14:paraId="7E328502" w14:textId="77777777" w:rsidR="002F7402" w:rsidRDefault="002F7402" w:rsidP="002F7402">
      <w:pPr>
        <w:pStyle w:val="ListParagraph"/>
        <w:ind w:left="1620"/>
      </w:pPr>
      <w:r>
        <w:t>Which is</w:t>
      </w:r>
    </w:p>
    <w:p w14:paraId="7325AAD0" w14:textId="77777777" w:rsidR="002F7402" w:rsidRDefault="002F7402" w:rsidP="002F7402">
      <w:pPr>
        <w:pStyle w:val="ListParagraph"/>
        <w:ind w:left="162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t xml:space="preserve">, then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p>
    <w:p w14:paraId="3687436D" w14:textId="77777777" w:rsidR="002F7402" w:rsidRDefault="002F7402" w:rsidP="002F7402">
      <w:pPr>
        <w:pStyle w:val="ListParagraph"/>
        <w:ind w:left="990" w:firstLine="720"/>
      </w:pPr>
    </w:p>
    <w:p w14:paraId="0D9BB84D" w14:textId="7D342CBC" w:rsidR="007F4ACB" w:rsidRDefault="00823D61" w:rsidP="001E4B39">
      <w:pPr>
        <w:pStyle w:val="ListParagraph"/>
        <w:numPr>
          <w:ilvl w:val="2"/>
          <w:numId w:val="1"/>
        </w:numPr>
        <w:ind w:left="1710" w:hanging="450"/>
      </w:pPr>
      <m:oMath>
        <m:r>
          <w:rPr>
            <w:rFonts w:ascii="Cambria Math" w:hAnsi="Cambria Math"/>
            <w:color w:val="7030A0"/>
          </w:rPr>
          <m:t>ϕ</m:t>
        </m:r>
        <m:d>
          <m:dPr>
            <m:ctrlPr>
              <w:rPr>
                <w:rFonts w:ascii="Cambria Math" w:hAnsi="Cambria Math"/>
                <w:i/>
                <w:color w:val="7030A0"/>
              </w:rPr>
            </m:ctrlPr>
          </m:dPr>
          <m:e>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i</m:t>
                </m:r>
              </m:sub>
            </m:sSub>
          </m:e>
        </m:d>
        <m:r>
          <w:rPr>
            <w:rFonts w:ascii="Cambria Math" w:hAnsi="Cambria Math"/>
            <w:color w:val="7030A0"/>
          </w:rPr>
          <m:t>=(∃</m:t>
        </m:r>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j</m:t>
            </m:r>
          </m:sub>
        </m:sSub>
        <m:r>
          <w:rPr>
            <w:rFonts w:ascii="Cambria Math" w:hAnsi="Cambria Math"/>
            <w:color w:val="7030A0"/>
          </w:rPr>
          <m:t>)(α)</m:t>
        </m:r>
      </m:oMath>
      <w:r w:rsidR="008F3071" w:rsidRPr="008F3071">
        <w:rPr>
          <w:color w:val="7030A0"/>
        </w:rPr>
        <w:t xml:space="preserve"> for some variable </w:t>
      </w:r>
      <m:oMath>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j</m:t>
            </m:r>
          </m:sub>
        </m:sSub>
      </m:oMath>
      <w:r w:rsidR="008F3071" w:rsidRPr="008F3071">
        <w:rPr>
          <w:color w:val="7030A0"/>
        </w:rPr>
        <w:t xml:space="preserve"> and some formula </w:t>
      </w:r>
      <m:oMath>
        <m:r>
          <w:rPr>
            <w:rFonts w:ascii="Cambria Math" w:hAnsi="Cambria Math"/>
            <w:color w:val="7030A0"/>
          </w:rPr>
          <m:t>α</m:t>
        </m:r>
      </m:oMath>
      <w:r w:rsidR="008F3071">
        <w:t>.</w:t>
      </w:r>
      <w:r w:rsidR="007F4ACB">
        <w:t xml:space="preserve"> </w:t>
      </w:r>
      <w:r w:rsidR="001E4B39">
        <w:t xml:space="preserve">I don’t think we should consider this case because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)(α)</m:t>
        </m:r>
      </m:oMath>
      <w:r w:rsidR="001E4B39">
        <w:t xml:space="preserve"> is not shorter than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E4B39">
        <w:t xml:space="preserve">, it’s the same length, so we can’t break it down into several smaller parts like we did with </w:t>
      </w:r>
      <m:oMath>
        <m:r>
          <w:rPr>
            <w:rFonts w:ascii="Cambria Math" w:hAnsi="Cambria Math"/>
          </w:rPr>
          <m:t>α∨β</m:t>
        </m:r>
      </m:oMath>
      <w:r w:rsidR="001E4B39">
        <w:t>, for example.</w:t>
      </w:r>
    </w:p>
    <w:p w14:paraId="55A51C23" w14:textId="42496363" w:rsidR="00201F2B" w:rsidRDefault="00201F2B" w:rsidP="001E4B39">
      <w:pPr>
        <w:pStyle w:val="ListParagraph"/>
        <w:numPr>
          <w:ilvl w:val="2"/>
          <w:numId w:val="1"/>
        </w:numPr>
        <w:ind w:left="1710" w:hanging="450"/>
      </w:pPr>
      <m:oMath>
        <m:r>
          <w:rPr>
            <w:rFonts w:ascii="Cambria Math" w:hAnsi="Cambria Math"/>
            <w:color w:val="7030A0"/>
          </w:rPr>
          <m:t>ϕ</m:t>
        </m:r>
        <m:d>
          <m:dPr>
            <m:ctrlPr>
              <w:rPr>
                <w:rFonts w:ascii="Cambria Math" w:hAnsi="Cambria Math"/>
                <w:i/>
                <w:color w:val="7030A0"/>
              </w:rPr>
            </m:ctrlPr>
          </m:dPr>
          <m:e>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i</m:t>
                </m:r>
              </m:sub>
            </m:sSub>
          </m:e>
        </m:d>
        <m:r>
          <w:rPr>
            <w:rFonts w:ascii="Cambria Math" w:hAnsi="Cambria Math"/>
            <w:color w:val="7030A0"/>
          </w:rPr>
          <m:t>=(∀</m:t>
        </m:r>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j</m:t>
            </m:r>
          </m:sub>
        </m:sSub>
        <m:r>
          <w:rPr>
            <w:rFonts w:ascii="Cambria Math" w:hAnsi="Cambria Math"/>
            <w:color w:val="7030A0"/>
          </w:rPr>
          <m:t>)(α)</m:t>
        </m:r>
      </m:oMath>
      <w:r w:rsidRPr="006E061F">
        <w:rPr>
          <w:color w:val="7030A0"/>
        </w:rPr>
        <w:t xml:space="preserve"> for some variable </w:t>
      </w:r>
      <m:oMath>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j</m:t>
            </m:r>
          </m:sub>
        </m:sSub>
      </m:oMath>
      <w:r w:rsidRPr="006E061F">
        <w:rPr>
          <w:color w:val="7030A0"/>
        </w:rPr>
        <w:t xml:space="preserve"> and some formula </w:t>
      </w:r>
      <m:oMath>
        <m:r>
          <w:rPr>
            <w:rFonts w:ascii="Cambria Math" w:hAnsi="Cambria Math"/>
            <w:color w:val="7030A0"/>
          </w:rPr>
          <m:t>α</m:t>
        </m:r>
      </m:oMath>
      <w:r>
        <w:t>. I don’t think we should consider this case either</w:t>
      </w:r>
      <w:r w:rsidR="00C363D6">
        <w:t xml:space="preserve"> for the same reason as the previous one.</w:t>
      </w:r>
    </w:p>
    <w:p w14:paraId="3A74DB7D" w14:textId="77777777" w:rsidR="007F4ACB" w:rsidRDefault="007F4ACB" w:rsidP="007F4ACB">
      <w:pPr>
        <w:pStyle w:val="ListParagraph"/>
        <w:ind w:left="1710"/>
      </w:pPr>
    </w:p>
    <w:p w14:paraId="310F9306" w14:textId="11AE2078" w:rsidR="00E36BDC" w:rsidRDefault="00E5083F" w:rsidP="00E36BDC">
      <w:pPr>
        <w:pStyle w:val="ListParagraph"/>
      </w:pPr>
      <w:r>
        <w:t>Other direction: a</w:t>
      </w:r>
      <w:r w:rsidR="00E36BDC">
        <w:t xml:space="preserve">ssume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E36BDC">
        <w:t xml:space="preserve">, want to prove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E36BDC">
        <w:t>.</w:t>
      </w:r>
    </w:p>
    <w:p w14:paraId="60205F67" w14:textId="23091EC4" w:rsidR="00481F83" w:rsidRDefault="00481F83" w:rsidP="00E36BDC">
      <w:pPr>
        <w:pStyle w:val="ListParagraph"/>
      </w:pPr>
      <w:r>
        <w:t xml:space="preserve">Structural inductive hypothesis: “if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ψ</m:t>
            </m:r>
          </m:e>
        </m:d>
      </m:oMath>
      <w:r>
        <w:t>,</w:t>
      </w:r>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 xml:space="preserve"> </m:t>
            </m:r>
            <m:r>
              <w:rPr>
                <w:rFonts w:ascii="Cambria Math" w:hAnsi="Cambria Math"/>
              </w:rPr>
              <m:t>ψ</m:t>
            </m:r>
          </m:e>
        </m:d>
      </m:oMath>
      <w:r>
        <w:t>”</w:t>
      </w:r>
    </w:p>
    <w:p w14:paraId="280AEB07" w14:textId="77777777" w:rsidR="008724C9" w:rsidRDefault="008724C9" w:rsidP="00E36BDC">
      <w:pPr>
        <w:pStyle w:val="ListParagraph"/>
      </w:pPr>
    </w:p>
    <w:p w14:paraId="0773F8AC" w14:textId="6E4C9F84" w:rsidR="004F526C" w:rsidRDefault="005A635B" w:rsidP="00FF69B2">
      <w:pPr>
        <w:pStyle w:val="ListParagraph"/>
      </w:pPr>
      <w:r>
        <w:lastRenderedPageBreak/>
        <w:t xml:space="preserve">Base case: </w:t>
      </w:r>
    </w:p>
    <w:p w14:paraId="0C907F8C" w14:textId="0DDB5BBC" w:rsidR="00FF69B2" w:rsidRDefault="0024022D" w:rsidP="00FF69B2">
      <w:pPr>
        <w:pStyle w:val="ListParagraph"/>
      </w:pP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t xml:space="preserve"> is an atomic formula</w:t>
      </w:r>
      <w:r w:rsidR="00CF0020">
        <w:t xml:space="preserve"> </w:t>
      </w:r>
      <m:oMath>
        <m:r>
          <w:rPr>
            <w:rFonts w:ascii="Cambria Math" w:hAnsi="Cambria Math"/>
          </w:rPr>
          <m:t>a</m:t>
        </m:r>
      </m:oMath>
      <w:r w:rsidR="00CF0020">
        <w:t xml:space="preserve">, which means “there’s no variable for which </w:t>
      </w:r>
      <m:oMath>
        <m:r>
          <w:rPr>
            <w:rFonts w:ascii="Cambria Math" w:hAnsi="Cambria Math"/>
          </w:rPr>
          <m:t>a</m:t>
        </m:r>
      </m:oMath>
      <w:r w:rsidR="00CF0020">
        <w:t xml:space="preserve"> is false”, which is equivalent to “for all variables, </w:t>
      </w:r>
      <m:oMath>
        <m:r>
          <w:rPr>
            <w:rFonts w:ascii="Cambria Math" w:hAnsi="Cambria Math"/>
          </w:rPr>
          <m:t>a</m:t>
        </m:r>
      </m:oMath>
      <w:r w:rsidR="00CF0020">
        <w:t xml:space="preserve"> is true”, i.e.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E239D3">
        <w:t>.</w:t>
      </w:r>
    </w:p>
    <w:p w14:paraId="335AF8AA" w14:textId="44026288" w:rsidR="00C255A3" w:rsidRDefault="00C255A3" w:rsidP="00FF69B2">
      <w:pPr>
        <w:pStyle w:val="ListParagraph"/>
      </w:pPr>
    </w:p>
    <w:p w14:paraId="2A8ACDE7" w14:textId="5FF9452D" w:rsidR="00C255A3" w:rsidRDefault="00C255A3" w:rsidP="00FF69B2">
      <w:pPr>
        <w:pStyle w:val="ListParagraph"/>
      </w:pPr>
      <w:r>
        <w:t>Inductive case:</w:t>
      </w:r>
    </w:p>
    <w:p w14:paraId="78DFBACB" w14:textId="2DB64CF2" w:rsidR="00BC07DD" w:rsidRPr="001150C7" w:rsidRDefault="00765BBE" w:rsidP="00F94D11">
      <w:pPr>
        <w:pStyle w:val="ListParagraph"/>
        <w:numPr>
          <w:ilvl w:val="0"/>
          <w:numId w:val="3"/>
        </w:numPr>
        <w:ind w:left="1710" w:hanging="450"/>
      </w:pPr>
      <m:oMath>
        <m:r>
          <w:rPr>
            <w:rFonts w:ascii="Cambria Math" w:hAnsi="Cambria Math"/>
            <w:color w:val="7030A0"/>
          </w:rPr>
          <m:t>ϕ</m:t>
        </m:r>
        <m:d>
          <m:dPr>
            <m:ctrlPr>
              <w:rPr>
                <w:rFonts w:ascii="Cambria Math" w:hAnsi="Cambria Math"/>
                <w:i/>
                <w:color w:val="7030A0"/>
              </w:rPr>
            </m:ctrlPr>
          </m:dPr>
          <m:e>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i</m:t>
                </m:r>
              </m:sub>
            </m:sSub>
          </m:e>
        </m:d>
        <m:r>
          <w:rPr>
            <w:rFonts w:ascii="Cambria Math" w:hAnsi="Cambria Math"/>
            <w:color w:val="7030A0"/>
          </w:rPr>
          <m:t>=¬w</m:t>
        </m:r>
      </m:oMath>
      <w:r w:rsidRPr="00765BBE">
        <w:rPr>
          <w:color w:val="7030A0"/>
        </w:rPr>
        <w:t xml:space="preserve"> for some formula </w:t>
      </w:r>
      <m:oMath>
        <m:r>
          <w:rPr>
            <w:rFonts w:ascii="Cambria Math" w:hAnsi="Cambria Math"/>
            <w:color w:val="7030A0"/>
          </w:rPr>
          <m:t>w</m:t>
        </m:r>
      </m:oMath>
      <w:r w:rsidRPr="00684675">
        <w:rPr>
          <w:color w:val="000000" w:themeColor="text1"/>
        </w:rPr>
        <w:t>.</w:t>
      </w:r>
      <w:r w:rsidR="005F5EA3">
        <w:rPr>
          <w:color w:val="000000" w:themeColor="text1"/>
        </w:rPr>
        <w:t xml:space="preserve"> </w:t>
      </w:r>
      <w:r w:rsidR="001150C7">
        <w:rPr>
          <w:color w:val="000000" w:themeColor="text1"/>
        </w:rPr>
        <w:t xml:space="preserve">The structural induction hypothesis in this case is </w:t>
      </w:r>
    </w:p>
    <w:p w14:paraId="45B2BCD3" w14:textId="4BCCE368" w:rsidR="001150C7" w:rsidRDefault="00563B63" w:rsidP="00563B63">
      <w:pPr>
        <w:pStyle w:val="ListParagraph"/>
        <w:ind w:left="171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¬w</m:t>
            </m:r>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w</m:t>
            </m:r>
          </m:e>
        </m:d>
      </m:oMath>
    </w:p>
    <w:p w14:paraId="4B479806" w14:textId="209E344A" w:rsidR="00584AEE" w:rsidRDefault="00E6108B" w:rsidP="004028DD">
      <w:pPr>
        <w:pStyle w:val="ListParagraph"/>
        <w:ind w:left="1710"/>
      </w:pPr>
      <w:r>
        <w:t xml:space="preserve">Well, if we add a negation in front of each of the two appearances of </w:t>
      </w:r>
      <m:oMath>
        <m:r>
          <w:rPr>
            <w:rFonts w:ascii="Cambria Math" w:hAnsi="Cambria Math"/>
          </w:rPr>
          <m:t>w</m:t>
        </m:r>
      </m:oMath>
      <w:r>
        <w:t>, it’s</w:t>
      </w:r>
    </w:p>
    <w:p w14:paraId="1822338B" w14:textId="4AC70671" w:rsidR="00E6108B" w:rsidRDefault="00E6108B" w:rsidP="00E6108B">
      <w:pPr>
        <w:pStyle w:val="ListParagraph"/>
        <w:ind w:left="171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m:t>
            </m:r>
            <m:r>
              <w:rPr>
                <w:rFonts w:ascii="Cambria Math" w:hAnsi="Cambria Math"/>
              </w:rPr>
              <m:t>w</m:t>
            </m:r>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w</m:t>
            </m:r>
          </m:e>
        </m:d>
      </m:oMath>
    </w:p>
    <w:p w14:paraId="504EF29E" w14:textId="4C023B7D" w:rsidR="00FB1553" w:rsidRDefault="00FB1553" w:rsidP="00FB1553">
      <w:pPr>
        <w:pStyle w:val="ListParagraph"/>
        <w:ind w:left="1710"/>
      </w:pPr>
      <w:r>
        <w:t>Taking out the double negation,</w:t>
      </w:r>
    </w:p>
    <w:p w14:paraId="4304E5FE" w14:textId="753A38D8" w:rsidR="00A37D37" w:rsidRPr="00481B84" w:rsidRDefault="00FB1553" w:rsidP="00481B84">
      <w:pPr>
        <w:pStyle w:val="ListParagraph"/>
        <w:ind w:left="171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w</m:t>
            </m:r>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¬w</m:t>
            </m:r>
          </m:e>
        </m:d>
      </m:oMath>
    </w:p>
    <w:p w14:paraId="55A3B8D8" w14:textId="6D20E064" w:rsidR="00481B84" w:rsidRDefault="00481B84" w:rsidP="00481B84">
      <w:pPr>
        <w:pStyle w:val="ListParagraph"/>
        <w:ind w:left="1710"/>
      </w:pPr>
      <w:r>
        <w:t>Which is</w:t>
      </w:r>
    </w:p>
    <w:p w14:paraId="421BEE65" w14:textId="48005DA5" w:rsidR="00BA04EB" w:rsidRPr="002928BB" w:rsidRDefault="00481B84" w:rsidP="002928BB">
      <w:pPr>
        <w:pStyle w:val="ListParagraph"/>
        <w:ind w:left="171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p>
    <w:p w14:paraId="51155D01" w14:textId="3D6B1103" w:rsidR="002928BB" w:rsidRDefault="002928BB" w:rsidP="002928BB"/>
    <w:p w14:paraId="4F78689F" w14:textId="529DE91B" w:rsidR="002928BB" w:rsidRDefault="00DE5A63" w:rsidP="002928BB">
      <w:pPr>
        <w:pStyle w:val="ListParagraph"/>
        <w:numPr>
          <w:ilvl w:val="0"/>
          <w:numId w:val="3"/>
        </w:numPr>
        <w:ind w:left="1710" w:hanging="450"/>
      </w:pPr>
      <m:oMath>
        <m:r>
          <w:rPr>
            <w:rFonts w:ascii="Cambria Math" w:hAnsi="Cambria Math"/>
            <w:color w:val="7030A0"/>
          </w:rPr>
          <m:t>ϕ</m:t>
        </m:r>
        <m:d>
          <m:dPr>
            <m:ctrlPr>
              <w:rPr>
                <w:rFonts w:ascii="Cambria Math" w:hAnsi="Cambria Math"/>
                <w:i/>
                <w:color w:val="7030A0"/>
              </w:rPr>
            </m:ctrlPr>
          </m:dPr>
          <m:e>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i</m:t>
                </m:r>
              </m:sub>
            </m:sSub>
          </m:e>
        </m:d>
        <m:r>
          <w:rPr>
            <w:rFonts w:ascii="Cambria Math" w:hAnsi="Cambria Math"/>
            <w:color w:val="7030A0"/>
          </w:rPr>
          <m:t>=α∨β</m:t>
        </m:r>
      </m:oMath>
      <w:r w:rsidRPr="00DE5A63">
        <w:rPr>
          <w:color w:val="7030A0"/>
        </w:rPr>
        <w:t xml:space="preserve"> for some formulas </w:t>
      </w:r>
      <m:oMath>
        <m:r>
          <w:rPr>
            <w:rFonts w:ascii="Cambria Math" w:hAnsi="Cambria Math"/>
            <w:color w:val="7030A0"/>
          </w:rPr>
          <m:t>α</m:t>
        </m:r>
      </m:oMath>
      <w:r w:rsidRPr="00DE5A63">
        <w:rPr>
          <w:color w:val="7030A0"/>
        </w:rPr>
        <w:t xml:space="preserve"> and </w:t>
      </w:r>
      <m:oMath>
        <m:r>
          <w:rPr>
            <w:rFonts w:ascii="Cambria Math" w:hAnsi="Cambria Math"/>
            <w:color w:val="7030A0"/>
          </w:rPr>
          <m:t>β</m:t>
        </m:r>
      </m:oMath>
      <w:r>
        <w:t>.</w:t>
      </w:r>
      <w:r w:rsidR="00E84F00">
        <w:t xml:space="preserve"> Then the two structural induction hypotheses in this case are</w:t>
      </w:r>
    </w:p>
    <w:p w14:paraId="0F048688" w14:textId="11E211E2" w:rsidR="00E84F00" w:rsidRDefault="00865A71" w:rsidP="003F20FA">
      <w:pPr>
        <w:pStyle w:val="ListParagraph"/>
        <w:ind w:left="171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α</m:t>
            </m:r>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α</m:t>
            </m:r>
          </m:e>
        </m:d>
      </m:oMath>
    </w:p>
    <w:p w14:paraId="0AEEE5EA" w14:textId="32DE1B12" w:rsidR="00865A71" w:rsidRDefault="004F409B" w:rsidP="004F409B">
      <w:pPr>
        <w:pStyle w:val="ListParagraph"/>
        <w:ind w:left="1710"/>
      </w:pPr>
      <w:r>
        <w:t xml:space="preserve">and </w:t>
      </w:r>
    </w:p>
    <w:p w14:paraId="49D37856" w14:textId="3F6AE7C7" w:rsidR="004F409B" w:rsidRDefault="004F409B" w:rsidP="004F409B">
      <w:pPr>
        <w:pStyle w:val="ListParagraph"/>
        <w:ind w:left="171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β</m:t>
            </m:r>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β</m:t>
            </m:r>
          </m:e>
        </m:d>
      </m:oMath>
    </w:p>
    <w:p w14:paraId="0DC1407B" w14:textId="0B95ED15" w:rsidR="004F409B" w:rsidRDefault="002922F7" w:rsidP="004F409B">
      <w:pPr>
        <w:pStyle w:val="ListParagraph"/>
        <w:ind w:left="1710"/>
      </w:pPr>
      <m:oMath>
        <m:r>
          <w:rPr>
            <w:rFonts w:ascii="Cambria Math" w:hAnsi="Cambria Math"/>
          </w:rPr>
          <m:t>α</m:t>
        </m:r>
      </m:oMath>
      <w:r>
        <w:t xml:space="preserve"> and </w:t>
      </w:r>
      <m:oMath>
        <m:r>
          <w:rPr>
            <w:rFonts w:ascii="Cambria Math" w:hAnsi="Cambria Math"/>
          </w:rPr>
          <m:t>β</m:t>
        </m:r>
      </m:oMath>
      <w:r>
        <w:t xml:space="preserve"> are joined together in the “if” by </w:t>
      </w:r>
      <m:oMath>
        <m:r>
          <w:rPr>
            <w:rFonts w:ascii="Cambria Math" w:hAnsi="Cambria Math"/>
          </w:rPr>
          <m:t>∨</m:t>
        </m:r>
      </m:oMath>
      <w:r>
        <w:t xml:space="preserve">, so their negations are joined together by </w:t>
      </w:r>
      <m:oMath>
        <m:r>
          <w:rPr>
            <w:rFonts w:ascii="Cambria Math" w:hAnsi="Cambria Math"/>
          </w:rPr>
          <m:t>∧</m:t>
        </m:r>
      </m:oMath>
      <w:r>
        <w:t xml:space="preserve"> in the “then” due to de Morgan’s laws:</w:t>
      </w:r>
    </w:p>
    <w:p w14:paraId="11B50284" w14:textId="165EF98A" w:rsidR="00CE4624" w:rsidRDefault="00393ACA" w:rsidP="008001FB">
      <w:pPr>
        <w:pStyle w:val="ListParagraph"/>
        <w:ind w:left="171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α∨β</m:t>
            </m:r>
          </m:e>
        </m:d>
      </m:oMath>
      <w:r>
        <w:t xml:space="preserve">, then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)(¬α∧¬b)</m:t>
        </m:r>
      </m:oMath>
    </w:p>
    <w:p w14:paraId="030B6E45" w14:textId="77777777" w:rsidR="00895C09" w:rsidRDefault="00895C09" w:rsidP="00895C09">
      <w:pPr>
        <w:pStyle w:val="ListParagraph"/>
        <w:ind w:left="1710"/>
      </w:pPr>
      <w:r>
        <w:t>Which is</w:t>
      </w:r>
    </w:p>
    <w:p w14:paraId="6891ECAF" w14:textId="77777777" w:rsidR="00895C09" w:rsidRPr="002928BB" w:rsidRDefault="00895C09" w:rsidP="00895C09">
      <w:pPr>
        <w:pStyle w:val="ListParagraph"/>
        <w:ind w:left="171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p>
    <w:p w14:paraId="339B7CD8" w14:textId="77777777" w:rsidR="005D6C5B" w:rsidRDefault="005D6C5B" w:rsidP="005D6C5B">
      <w:pPr>
        <w:pStyle w:val="ListParagraph"/>
        <w:ind w:left="1710"/>
      </w:pPr>
    </w:p>
    <w:p w14:paraId="54717D86" w14:textId="77777777" w:rsidR="002F1ECF" w:rsidRDefault="002F1ECF" w:rsidP="002F1ECF">
      <w:pPr>
        <w:pStyle w:val="ListParagraph"/>
        <w:numPr>
          <w:ilvl w:val="0"/>
          <w:numId w:val="3"/>
        </w:numPr>
        <w:ind w:left="1710" w:hanging="450"/>
      </w:pPr>
      <m:oMath>
        <m:r>
          <w:rPr>
            <w:rFonts w:ascii="Cambria Math" w:hAnsi="Cambria Math"/>
            <w:color w:val="7030A0"/>
          </w:rPr>
          <m:t>ϕ</m:t>
        </m:r>
        <m:d>
          <m:dPr>
            <m:ctrlPr>
              <w:rPr>
                <w:rFonts w:ascii="Cambria Math" w:hAnsi="Cambria Math"/>
                <w:i/>
                <w:color w:val="7030A0"/>
              </w:rPr>
            </m:ctrlPr>
          </m:dPr>
          <m:e>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i</m:t>
                </m:r>
              </m:sub>
            </m:sSub>
          </m:e>
        </m:d>
        <m:r>
          <w:rPr>
            <w:rFonts w:ascii="Cambria Math" w:hAnsi="Cambria Math"/>
            <w:color w:val="7030A0"/>
          </w:rPr>
          <m:t>=α∧β</m:t>
        </m:r>
      </m:oMath>
      <w:r w:rsidRPr="00702BBD">
        <w:rPr>
          <w:color w:val="7030A0"/>
        </w:rPr>
        <w:t xml:space="preserve"> for some formulas </w:t>
      </w:r>
      <m:oMath>
        <m:r>
          <w:rPr>
            <w:rFonts w:ascii="Cambria Math" w:hAnsi="Cambria Math"/>
            <w:color w:val="7030A0"/>
          </w:rPr>
          <m:t>α</m:t>
        </m:r>
      </m:oMath>
      <w:r w:rsidRPr="00702BBD">
        <w:rPr>
          <w:color w:val="7030A0"/>
        </w:rPr>
        <w:t xml:space="preserve"> and </w:t>
      </w:r>
      <m:oMath>
        <m:r>
          <w:rPr>
            <w:rFonts w:ascii="Cambria Math" w:hAnsi="Cambria Math"/>
            <w:color w:val="7030A0"/>
          </w:rPr>
          <m:t>β</m:t>
        </m:r>
      </m:oMath>
      <w:r>
        <w:t xml:space="preserve">. The two structural induction hypotheses in this case are the same as in the previous case. </w:t>
      </w:r>
      <m:oMath>
        <m:r>
          <w:rPr>
            <w:rFonts w:ascii="Cambria Math" w:hAnsi="Cambria Math"/>
          </w:rPr>
          <m:t>α</m:t>
        </m:r>
      </m:oMath>
      <w:r>
        <w:t xml:space="preserve"> and </w:t>
      </w:r>
      <m:oMath>
        <m:r>
          <w:rPr>
            <w:rFonts w:ascii="Cambria Math" w:hAnsi="Cambria Math"/>
          </w:rPr>
          <m:t>β</m:t>
        </m:r>
      </m:oMath>
      <w:r>
        <w:t xml:space="preserve"> are joined together in the “if” by </w:t>
      </w:r>
      <m:oMath>
        <m:r>
          <w:rPr>
            <w:rFonts w:ascii="Cambria Math" w:hAnsi="Cambria Math"/>
          </w:rPr>
          <m:t>∧</m:t>
        </m:r>
      </m:oMath>
      <w:r>
        <w:t xml:space="preserve">, so their negations are joined together by </w:t>
      </w:r>
      <m:oMath>
        <m:r>
          <w:rPr>
            <w:rFonts w:ascii="Cambria Math" w:hAnsi="Cambria Math"/>
          </w:rPr>
          <m:t>∨</m:t>
        </m:r>
      </m:oMath>
      <w:r>
        <w:t xml:space="preserve"> in the “then” due to de Morgan’s laws:</w:t>
      </w:r>
    </w:p>
    <w:p w14:paraId="17425E71" w14:textId="4F52E8D9" w:rsidR="003F0DA2" w:rsidRPr="003F0DA2" w:rsidRDefault="002F1ECF" w:rsidP="003F0DA2">
      <w:pPr>
        <w:pStyle w:val="ListParagraph"/>
        <w:ind w:left="108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α∧β</m:t>
            </m:r>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¬α∨¬b</m:t>
            </m:r>
          </m:e>
        </m:d>
      </m:oMath>
    </w:p>
    <w:p w14:paraId="4BCDA7F7" w14:textId="77777777" w:rsidR="003F0DA2" w:rsidRDefault="003F0DA2" w:rsidP="003F0DA2">
      <w:pPr>
        <w:pStyle w:val="ListParagraph"/>
        <w:ind w:left="1710"/>
      </w:pPr>
      <w:r>
        <w:t>Which is</w:t>
      </w:r>
    </w:p>
    <w:p w14:paraId="3ABBA59F" w14:textId="27D98934" w:rsidR="003F0DA2" w:rsidRDefault="003F0DA2" w:rsidP="003F0DA2">
      <w:pPr>
        <w:pStyle w:val="ListParagraph"/>
        <w:ind w:left="108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p>
    <w:p w14:paraId="5F716528" w14:textId="3AE3143F" w:rsidR="00B952E0" w:rsidRDefault="00BC4208" w:rsidP="00BC4208">
      <w:pPr>
        <w:pStyle w:val="ListParagraph"/>
        <w:ind w:left="1080"/>
      </w:pPr>
      <w:r>
        <w:t>QED.</w:t>
      </w:r>
    </w:p>
    <w:p w14:paraId="348C8EE0" w14:textId="77777777" w:rsidR="005C3508" w:rsidRPr="003F0DA2" w:rsidRDefault="005C3508" w:rsidP="00BC4208">
      <w:pPr>
        <w:pStyle w:val="ListParagraph"/>
        <w:ind w:left="1080"/>
      </w:pPr>
    </w:p>
    <w:p w14:paraId="15771676" w14:textId="56F82FC2" w:rsidR="00233774" w:rsidRDefault="004A61BC" w:rsidP="004C2A1E">
      <w:pPr>
        <w:pStyle w:val="ListParagraph"/>
        <w:numPr>
          <w:ilvl w:val="0"/>
          <w:numId w:val="2"/>
        </w:numPr>
      </w:pPr>
      <w:r>
        <w:t xml:space="preserve">Assume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want to prove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w:t>
      </w:r>
    </w:p>
    <w:p w14:paraId="7224FCE8" w14:textId="3386E1F5" w:rsidR="00FC75FD" w:rsidRDefault="00797B4A" w:rsidP="00233774">
      <w:pPr>
        <w:pStyle w:val="ListParagraph"/>
      </w:pPr>
      <w:r>
        <w:t xml:space="preserve">Consider an arbitrary sequence </w:t>
      </w:r>
      <m:oMath>
        <m:r>
          <w:rPr>
            <w:rFonts w:ascii="Cambria Math" w:hAnsi="Cambria Math"/>
          </w:rPr>
          <m:t>x</m:t>
        </m:r>
      </m:oMath>
      <w:r>
        <w:t xml:space="preserve">, then </w:t>
      </w:r>
      <m:oMath>
        <m:r>
          <w:rPr>
            <w:rFonts w:ascii="Cambria Math" w:hAnsi="Cambria Math"/>
          </w:rPr>
          <m:t>x</m:t>
        </m:r>
      </m:oMath>
      <w:r>
        <w:t xml:space="preserve"> satisfies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by assumption. Since it satisfies it, it means we can choose a sequence </w:t>
      </w:r>
      <m:oMath>
        <m:r>
          <w:rPr>
            <w:rFonts w:ascii="Cambria Math" w:hAnsi="Cambria Math"/>
          </w:rPr>
          <m:t>y</m:t>
        </m:r>
      </m:oMath>
      <w:r>
        <w:t xml:space="preserve"> 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3A55BA">
        <w:t xml:space="preserve"> </w:t>
      </w:r>
      <w:r w:rsidR="005708EF">
        <w:t xml:space="preserve">and </w:t>
      </w:r>
      <m:oMath>
        <m:r>
          <w:rPr>
            <w:rFonts w:ascii="Cambria Math" w:hAnsi="Cambria Math"/>
          </w:rPr>
          <m:t>y</m:t>
        </m:r>
      </m:oMath>
      <w:r w:rsidR="005708EF">
        <w:t xml:space="preserve"> satisfies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A91937">
        <w:t xml:space="preserve"> for some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5708EF">
        <w:t>.</w:t>
      </w:r>
      <w:r w:rsidR="003243A6">
        <w:t xml:space="preserve"> The existence of such a sequence </w:t>
      </w:r>
      <m:oMath>
        <m:r>
          <w:rPr>
            <w:rFonts w:ascii="Cambria Math" w:hAnsi="Cambria Math"/>
          </w:rPr>
          <m:t>y</m:t>
        </m:r>
      </m:oMath>
      <w:r w:rsidR="003243A6">
        <w:t xml:space="preserve"> means there’s no sequence</w:t>
      </w:r>
      <w:r w:rsidR="00240EB5">
        <w:t xml:space="preserve"> </w:t>
      </w:r>
      <m:oMath>
        <m:r>
          <w:rPr>
            <w:rFonts w:ascii="Cambria Math" w:hAnsi="Cambria Math"/>
          </w:rPr>
          <m:t>z</m:t>
        </m:r>
      </m:oMath>
      <w:r w:rsidR="003243A6">
        <w:t xml:space="preserve"> 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A1DB7">
        <w:t xml:space="preserve"> and that </w:t>
      </w:r>
      <m:oMath>
        <m:r>
          <w:rPr>
            <w:rFonts w:ascii="Cambria Math" w:hAnsi="Cambria Math"/>
          </w:rPr>
          <m:t>z</m:t>
        </m:r>
      </m:oMath>
      <w:r w:rsidR="005A1DB7">
        <w:t xml:space="preserve"> does not satisfy</w:t>
      </w:r>
      <m:oMath>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5A1DB7">
        <w:t xml:space="preserve"> for </w:t>
      </w:r>
      <w:r w:rsidR="001A2F5B">
        <w:t>every</w:t>
      </w:r>
      <w:r w:rsidR="005A1DB7">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5A1DB7">
        <w:t xml:space="preserve">, which is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5A1DB7">
        <w:t>.</w:t>
      </w:r>
    </w:p>
    <w:p w14:paraId="2EFFB378" w14:textId="2294C4AF" w:rsidR="00AF1169" w:rsidRDefault="00AF1169" w:rsidP="00233774">
      <w:pPr>
        <w:pStyle w:val="ListParagraph"/>
      </w:pPr>
    </w:p>
    <w:p w14:paraId="404A28FE" w14:textId="7A967FB4" w:rsidR="00AF1169" w:rsidRDefault="00AF1169" w:rsidP="00233774">
      <w:pPr>
        <w:pStyle w:val="ListParagraph"/>
      </w:pPr>
      <w:r>
        <w:t xml:space="preserve">Assume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want to prove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w:t>
      </w:r>
    </w:p>
    <w:p w14:paraId="7AAE256E" w14:textId="77A5154B" w:rsidR="0053333A" w:rsidRPr="00850BA9" w:rsidRDefault="00EB239E" w:rsidP="00233774">
      <w:pPr>
        <w:pStyle w:val="ListParagraph"/>
      </w:pPr>
      <w:r>
        <w:lastRenderedPageBreak/>
        <w:t xml:space="preserve">Consider an arbitrary sequence </w:t>
      </w:r>
      <m:oMath>
        <m:r>
          <w:rPr>
            <w:rFonts w:ascii="Cambria Math" w:hAnsi="Cambria Math"/>
          </w:rPr>
          <m:t>x</m:t>
        </m:r>
      </m:oMath>
      <w:r>
        <w:t xml:space="preserve">, then </w:t>
      </w:r>
      <m:oMath>
        <m:r>
          <w:rPr>
            <w:rFonts w:ascii="Cambria Math" w:hAnsi="Cambria Math"/>
          </w:rPr>
          <m:t>x</m:t>
        </m:r>
      </m:oMath>
      <w:r>
        <w:t xml:space="preserve"> satisfies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by assumption. Since it satisfies it, it means </w:t>
      </w:r>
      <m:oMath>
        <m:r>
          <w:rPr>
            <w:rFonts w:ascii="Cambria Math" w:hAnsi="Cambria Math"/>
          </w:rPr>
          <m:t>x</m:t>
        </m:r>
      </m:oMath>
      <w:r w:rsidR="00E03AA2">
        <w:t xml:space="preserve"> does not satisfy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E03AA2">
        <w:t xml:space="preserve">, which means there’s no sequence </w:t>
      </w:r>
      <m:oMath>
        <m:r>
          <w:rPr>
            <w:rFonts w:ascii="Cambria Math" w:hAnsi="Cambria Math"/>
          </w:rPr>
          <m:t>y</m:t>
        </m:r>
      </m:oMath>
      <w:r w:rsidR="00E03AA2">
        <w:t xml:space="preserve"> 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E03AA2">
        <w:t xml:space="preserve"> and </w:t>
      </w:r>
      <m:oMath>
        <m:r>
          <w:rPr>
            <w:rFonts w:ascii="Cambria Math" w:hAnsi="Cambria Math"/>
          </w:rPr>
          <m:t>y</m:t>
        </m:r>
      </m:oMath>
      <w:r w:rsidR="00E03AA2">
        <w:t xml:space="preserve"> does not satisfy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63D58">
        <w:t xml:space="preserve"> for all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03AA2">
        <w:t>.</w:t>
      </w:r>
      <w:r w:rsidR="00721115">
        <w:t xml:space="preserve"> This means there’s </w:t>
      </w:r>
      <w:r w:rsidR="00D12A8A">
        <w:t>some</w:t>
      </w:r>
      <w:r w:rsidR="00721115">
        <w:t xml:space="preserve"> sequence </w:t>
      </w:r>
      <m:oMath>
        <m:r>
          <w:rPr>
            <w:rFonts w:ascii="Cambria Math" w:hAnsi="Cambria Math"/>
          </w:rPr>
          <m:t>z</m:t>
        </m:r>
      </m:oMath>
      <w:r w:rsidR="00721115">
        <w:t xml:space="preserve"> 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721115">
        <w:t xml:space="preserve"> and </w:t>
      </w:r>
      <m:oMath>
        <m:r>
          <w:rPr>
            <w:rFonts w:ascii="Cambria Math" w:hAnsi="Cambria Math"/>
          </w:rPr>
          <m:t>z</m:t>
        </m:r>
      </m:oMath>
      <w:r w:rsidR="00721115">
        <w:t xml:space="preserve"> </w:t>
      </w:r>
      <w:r w:rsidR="00D12A8A">
        <w:t xml:space="preserve">satisfies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D12A8A">
        <w:t xml:space="preserve"> for some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D12A8A">
        <w:t xml:space="preserve">, which is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D12A8A">
        <w:t>.</w:t>
      </w:r>
    </w:p>
    <w:sectPr w:rsidR="0053333A" w:rsidRPr="00850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venir Light">
    <w:panose1 w:val="020B0402020203020204"/>
    <w:charset w:val="4D"/>
    <w:family w:val="swiss"/>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96832"/>
    <w:multiLevelType w:val="hybridMultilevel"/>
    <w:tmpl w:val="9BEC2F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C6E48"/>
    <w:multiLevelType w:val="hybridMultilevel"/>
    <w:tmpl w:val="79F2D966"/>
    <w:lvl w:ilvl="0" w:tplc="2E889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4E0DF8"/>
    <w:multiLevelType w:val="hybridMultilevel"/>
    <w:tmpl w:val="069A819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D62CD2F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DA"/>
    <w:rsid w:val="000034D2"/>
    <w:rsid w:val="00003F6E"/>
    <w:rsid w:val="000053AE"/>
    <w:rsid w:val="00005BFD"/>
    <w:rsid w:val="00005C7B"/>
    <w:rsid w:val="0001083D"/>
    <w:rsid w:val="00011436"/>
    <w:rsid w:val="00015875"/>
    <w:rsid w:val="00017054"/>
    <w:rsid w:val="0002447B"/>
    <w:rsid w:val="000244BD"/>
    <w:rsid w:val="00026229"/>
    <w:rsid w:val="00026928"/>
    <w:rsid w:val="00030F43"/>
    <w:rsid w:val="00052C3C"/>
    <w:rsid w:val="00061EB9"/>
    <w:rsid w:val="00064342"/>
    <w:rsid w:val="00067A1A"/>
    <w:rsid w:val="00071003"/>
    <w:rsid w:val="00074DF0"/>
    <w:rsid w:val="0008281F"/>
    <w:rsid w:val="00085F28"/>
    <w:rsid w:val="000929EE"/>
    <w:rsid w:val="000B2D2C"/>
    <w:rsid w:val="000B41CA"/>
    <w:rsid w:val="000C0B70"/>
    <w:rsid w:val="000C2DF4"/>
    <w:rsid w:val="000C41AD"/>
    <w:rsid w:val="000D21D3"/>
    <w:rsid w:val="000D2382"/>
    <w:rsid w:val="000E4996"/>
    <w:rsid w:val="000E520E"/>
    <w:rsid w:val="000F1924"/>
    <w:rsid w:val="00106980"/>
    <w:rsid w:val="0010712E"/>
    <w:rsid w:val="00107884"/>
    <w:rsid w:val="001150C7"/>
    <w:rsid w:val="00120ACD"/>
    <w:rsid w:val="00121B5C"/>
    <w:rsid w:val="001251FE"/>
    <w:rsid w:val="0012738D"/>
    <w:rsid w:val="001407D5"/>
    <w:rsid w:val="001416EC"/>
    <w:rsid w:val="00143A8C"/>
    <w:rsid w:val="001547CD"/>
    <w:rsid w:val="00163D58"/>
    <w:rsid w:val="00166823"/>
    <w:rsid w:val="00185772"/>
    <w:rsid w:val="00192BF9"/>
    <w:rsid w:val="001A2F5B"/>
    <w:rsid w:val="001A54C2"/>
    <w:rsid w:val="001A6E33"/>
    <w:rsid w:val="001B1212"/>
    <w:rsid w:val="001B434B"/>
    <w:rsid w:val="001C2598"/>
    <w:rsid w:val="001C4AD2"/>
    <w:rsid w:val="001C6B59"/>
    <w:rsid w:val="001E2A5E"/>
    <w:rsid w:val="001E4B39"/>
    <w:rsid w:val="001E5571"/>
    <w:rsid w:val="001E67E9"/>
    <w:rsid w:val="001E6C38"/>
    <w:rsid w:val="001F7AE0"/>
    <w:rsid w:val="00201F2B"/>
    <w:rsid w:val="00220659"/>
    <w:rsid w:val="00221981"/>
    <w:rsid w:val="002250B5"/>
    <w:rsid w:val="00231399"/>
    <w:rsid w:val="00233774"/>
    <w:rsid w:val="0023768D"/>
    <w:rsid w:val="0024022D"/>
    <w:rsid w:val="00240A06"/>
    <w:rsid w:val="00240EB5"/>
    <w:rsid w:val="0026112F"/>
    <w:rsid w:val="00261C9E"/>
    <w:rsid w:val="002657D5"/>
    <w:rsid w:val="00277970"/>
    <w:rsid w:val="00280FBF"/>
    <w:rsid w:val="00284C29"/>
    <w:rsid w:val="0029011F"/>
    <w:rsid w:val="00290F9B"/>
    <w:rsid w:val="002922F7"/>
    <w:rsid w:val="002928BB"/>
    <w:rsid w:val="0029434F"/>
    <w:rsid w:val="00295076"/>
    <w:rsid w:val="002B5A50"/>
    <w:rsid w:val="002B7339"/>
    <w:rsid w:val="002C336E"/>
    <w:rsid w:val="002E0332"/>
    <w:rsid w:val="002E20AB"/>
    <w:rsid w:val="002E3834"/>
    <w:rsid w:val="002E7366"/>
    <w:rsid w:val="002F0791"/>
    <w:rsid w:val="002F1ECF"/>
    <w:rsid w:val="002F7402"/>
    <w:rsid w:val="00300053"/>
    <w:rsid w:val="00300EAE"/>
    <w:rsid w:val="003023D1"/>
    <w:rsid w:val="00305006"/>
    <w:rsid w:val="00305E97"/>
    <w:rsid w:val="0031409A"/>
    <w:rsid w:val="00315BEC"/>
    <w:rsid w:val="00321B4B"/>
    <w:rsid w:val="003243A6"/>
    <w:rsid w:val="003278B0"/>
    <w:rsid w:val="0033053D"/>
    <w:rsid w:val="00331DEE"/>
    <w:rsid w:val="00335617"/>
    <w:rsid w:val="003408EB"/>
    <w:rsid w:val="0034606B"/>
    <w:rsid w:val="003463D0"/>
    <w:rsid w:val="00347DC9"/>
    <w:rsid w:val="00370A7D"/>
    <w:rsid w:val="00375EE3"/>
    <w:rsid w:val="003764B3"/>
    <w:rsid w:val="00376BA6"/>
    <w:rsid w:val="00381541"/>
    <w:rsid w:val="0038254C"/>
    <w:rsid w:val="0038348C"/>
    <w:rsid w:val="003844A5"/>
    <w:rsid w:val="003857F4"/>
    <w:rsid w:val="00386DE2"/>
    <w:rsid w:val="00387B21"/>
    <w:rsid w:val="00390619"/>
    <w:rsid w:val="00391C93"/>
    <w:rsid w:val="00393ACA"/>
    <w:rsid w:val="003A45AC"/>
    <w:rsid w:val="003A55BA"/>
    <w:rsid w:val="003B4C45"/>
    <w:rsid w:val="003C12D7"/>
    <w:rsid w:val="003C5219"/>
    <w:rsid w:val="003D54FE"/>
    <w:rsid w:val="003E1F68"/>
    <w:rsid w:val="003E5A25"/>
    <w:rsid w:val="003F0DA2"/>
    <w:rsid w:val="003F20FA"/>
    <w:rsid w:val="003F442E"/>
    <w:rsid w:val="003F74C1"/>
    <w:rsid w:val="004028DD"/>
    <w:rsid w:val="004050F7"/>
    <w:rsid w:val="00431EBB"/>
    <w:rsid w:val="00432026"/>
    <w:rsid w:val="00434A8C"/>
    <w:rsid w:val="00454B08"/>
    <w:rsid w:val="00467B0D"/>
    <w:rsid w:val="00473BEA"/>
    <w:rsid w:val="004815AC"/>
    <w:rsid w:val="00481B84"/>
    <w:rsid w:val="00481F83"/>
    <w:rsid w:val="00483BBC"/>
    <w:rsid w:val="004935C2"/>
    <w:rsid w:val="00493D3E"/>
    <w:rsid w:val="004951E0"/>
    <w:rsid w:val="004965B9"/>
    <w:rsid w:val="004A3603"/>
    <w:rsid w:val="004A53C8"/>
    <w:rsid w:val="004A61BC"/>
    <w:rsid w:val="004B3100"/>
    <w:rsid w:val="004B6191"/>
    <w:rsid w:val="004C0D3C"/>
    <w:rsid w:val="004C2A1E"/>
    <w:rsid w:val="004C373F"/>
    <w:rsid w:val="004E2F4A"/>
    <w:rsid w:val="004F409B"/>
    <w:rsid w:val="004F526C"/>
    <w:rsid w:val="005203F7"/>
    <w:rsid w:val="00521264"/>
    <w:rsid w:val="00521AC1"/>
    <w:rsid w:val="00525CE7"/>
    <w:rsid w:val="005305A3"/>
    <w:rsid w:val="00530BE0"/>
    <w:rsid w:val="0053333A"/>
    <w:rsid w:val="00536EDA"/>
    <w:rsid w:val="00537039"/>
    <w:rsid w:val="00546EBF"/>
    <w:rsid w:val="00555249"/>
    <w:rsid w:val="0055657D"/>
    <w:rsid w:val="00563B63"/>
    <w:rsid w:val="005708EF"/>
    <w:rsid w:val="0057241D"/>
    <w:rsid w:val="00576F31"/>
    <w:rsid w:val="005826A9"/>
    <w:rsid w:val="00584AEE"/>
    <w:rsid w:val="00584C99"/>
    <w:rsid w:val="005942C9"/>
    <w:rsid w:val="00594623"/>
    <w:rsid w:val="005955DB"/>
    <w:rsid w:val="005A0457"/>
    <w:rsid w:val="005A1DB7"/>
    <w:rsid w:val="005A4719"/>
    <w:rsid w:val="005A635B"/>
    <w:rsid w:val="005C265B"/>
    <w:rsid w:val="005C3508"/>
    <w:rsid w:val="005C5CBD"/>
    <w:rsid w:val="005D2FF5"/>
    <w:rsid w:val="005D5EF9"/>
    <w:rsid w:val="005D6C5B"/>
    <w:rsid w:val="005D7AE0"/>
    <w:rsid w:val="005E2E87"/>
    <w:rsid w:val="005E6067"/>
    <w:rsid w:val="005F5EA3"/>
    <w:rsid w:val="006063B3"/>
    <w:rsid w:val="006104EE"/>
    <w:rsid w:val="006249B1"/>
    <w:rsid w:val="00630603"/>
    <w:rsid w:val="00630B60"/>
    <w:rsid w:val="00635427"/>
    <w:rsid w:val="00644DAC"/>
    <w:rsid w:val="00645AFD"/>
    <w:rsid w:val="006521B9"/>
    <w:rsid w:val="00663815"/>
    <w:rsid w:val="006714DF"/>
    <w:rsid w:val="00674640"/>
    <w:rsid w:val="0067526C"/>
    <w:rsid w:val="0068265C"/>
    <w:rsid w:val="00684675"/>
    <w:rsid w:val="0069093E"/>
    <w:rsid w:val="00692BEC"/>
    <w:rsid w:val="00694CDD"/>
    <w:rsid w:val="0069550F"/>
    <w:rsid w:val="006C0B28"/>
    <w:rsid w:val="006C0D66"/>
    <w:rsid w:val="006C2753"/>
    <w:rsid w:val="006C4C9B"/>
    <w:rsid w:val="006C6F07"/>
    <w:rsid w:val="006D720C"/>
    <w:rsid w:val="006D7F48"/>
    <w:rsid w:val="006E061F"/>
    <w:rsid w:val="006F1065"/>
    <w:rsid w:val="006F2C81"/>
    <w:rsid w:val="006F3870"/>
    <w:rsid w:val="00702BBD"/>
    <w:rsid w:val="00711744"/>
    <w:rsid w:val="0071177A"/>
    <w:rsid w:val="00714F10"/>
    <w:rsid w:val="00721115"/>
    <w:rsid w:val="00723DF7"/>
    <w:rsid w:val="00724045"/>
    <w:rsid w:val="00725637"/>
    <w:rsid w:val="00741CD3"/>
    <w:rsid w:val="00747023"/>
    <w:rsid w:val="00754A6D"/>
    <w:rsid w:val="00765579"/>
    <w:rsid w:val="00765BBE"/>
    <w:rsid w:val="00773536"/>
    <w:rsid w:val="0077697E"/>
    <w:rsid w:val="007843B1"/>
    <w:rsid w:val="00790653"/>
    <w:rsid w:val="00790820"/>
    <w:rsid w:val="007950CE"/>
    <w:rsid w:val="007962FC"/>
    <w:rsid w:val="00797B4A"/>
    <w:rsid w:val="007A16ED"/>
    <w:rsid w:val="007A6636"/>
    <w:rsid w:val="007B02AA"/>
    <w:rsid w:val="007B1001"/>
    <w:rsid w:val="007B2CF8"/>
    <w:rsid w:val="007C494D"/>
    <w:rsid w:val="007D56D7"/>
    <w:rsid w:val="007E30D1"/>
    <w:rsid w:val="007E78EB"/>
    <w:rsid w:val="007F1416"/>
    <w:rsid w:val="007F496F"/>
    <w:rsid w:val="007F4ACB"/>
    <w:rsid w:val="007F73DD"/>
    <w:rsid w:val="007F7981"/>
    <w:rsid w:val="008001FB"/>
    <w:rsid w:val="008009F0"/>
    <w:rsid w:val="008079AF"/>
    <w:rsid w:val="00812BD3"/>
    <w:rsid w:val="00812E08"/>
    <w:rsid w:val="00813FC3"/>
    <w:rsid w:val="00815ECB"/>
    <w:rsid w:val="008172AB"/>
    <w:rsid w:val="00823D61"/>
    <w:rsid w:val="00823E56"/>
    <w:rsid w:val="00842981"/>
    <w:rsid w:val="00850BA9"/>
    <w:rsid w:val="00850EE4"/>
    <w:rsid w:val="008548DA"/>
    <w:rsid w:val="00861858"/>
    <w:rsid w:val="0086200C"/>
    <w:rsid w:val="00865A71"/>
    <w:rsid w:val="00866A90"/>
    <w:rsid w:val="008724C9"/>
    <w:rsid w:val="00874B6C"/>
    <w:rsid w:val="00876B94"/>
    <w:rsid w:val="00881603"/>
    <w:rsid w:val="00884BBF"/>
    <w:rsid w:val="00886EB9"/>
    <w:rsid w:val="00895C09"/>
    <w:rsid w:val="00896CBB"/>
    <w:rsid w:val="008A2093"/>
    <w:rsid w:val="008A669B"/>
    <w:rsid w:val="008C2A90"/>
    <w:rsid w:val="008D37C3"/>
    <w:rsid w:val="008D4200"/>
    <w:rsid w:val="008E606A"/>
    <w:rsid w:val="008F1F13"/>
    <w:rsid w:val="008F3071"/>
    <w:rsid w:val="008F45AB"/>
    <w:rsid w:val="00901448"/>
    <w:rsid w:val="009028BF"/>
    <w:rsid w:val="00906EF7"/>
    <w:rsid w:val="00914B59"/>
    <w:rsid w:val="00922454"/>
    <w:rsid w:val="00922F7D"/>
    <w:rsid w:val="00923B8E"/>
    <w:rsid w:val="00927603"/>
    <w:rsid w:val="00937B22"/>
    <w:rsid w:val="009419CE"/>
    <w:rsid w:val="0094510A"/>
    <w:rsid w:val="0094693A"/>
    <w:rsid w:val="00950CDE"/>
    <w:rsid w:val="0096643F"/>
    <w:rsid w:val="00983725"/>
    <w:rsid w:val="00987E08"/>
    <w:rsid w:val="00990C4E"/>
    <w:rsid w:val="0099194B"/>
    <w:rsid w:val="009A264E"/>
    <w:rsid w:val="009A2A59"/>
    <w:rsid w:val="009A3CE5"/>
    <w:rsid w:val="009A5C8F"/>
    <w:rsid w:val="009A5F01"/>
    <w:rsid w:val="009B0E9B"/>
    <w:rsid w:val="009B2262"/>
    <w:rsid w:val="009B3B99"/>
    <w:rsid w:val="009B4D65"/>
    <w:rsid w:val="009C75C1"/>
    <w:rsid w:val="009D3C6C"/>
    <w:rsid w:val="009E3C4D"/>
    <w:rsid w:val="009E432D"/>
    <w:rsid w:val="009E58E4"/>
    <w:rsid w:val="009F034D"/>
    <w:rsid w:val="009F0360"/>
    <w:rsid w:val="009F12C2"/>
    <w:rsid w:val="009F4AB8"/>
    <w:rsid w:val="009F79EC"/>
    <w:rsid w:val="00A1005C"/>
    <w:rsid w:val="00A1176D"/>
    <w:rsid w:val="00A124EC"/>
    <w:rsid w:val="00A13646"/>
    <w:rsid w:val="00A16180"/>
    <w:rsid w:val="00A22B93"/>
    <w:rsid w:val="00A276EB"/>
    <w:rsid w:val="00A32D29"/>
    <w:rsid w:val="00A335ED"/>
    <w:rsid w:val="00A36E4F"/>
    <w:rsid w:val="00A37D37"/>
    <w:rsid w:val="00A503F6"/>
    <w:rsid w:val="00A54AC4"/>
    <w:rsid w:val="00A55135"/>
    <w:rsid w:val="00A57BF5"/>
    <w:rsid w:val="00A67409"/>
    <w:rsid w:val="00A73888"/>
    <w:rsid w:val="00A738DD"/>
    <w:rsid w:val="00A75F03"/>
    <w:rsid w:val="00A870E0"/>
    <w:rsid w:val="00A90D09"/>
    <w:rsid w:val="00A91937"/>
    <w:rsid w:val="00AA345D"/>
    <w:rsid w:val="00AB230C"/>
    <w:rsid w:val="00AB2D39"/>
    <w:rsid w:val="00AB3C43"/>
    <w:rsid w:val="00AC29A3"/>
    <w:rsid w:val="00AC43D0"/>
    <w:rsid w:val="00AD5348"/>
    <w:rsid w:val="00AD6EE7"/>
    <w:rsid w:val="00AE21B3"/>
    <w:rsid w:val="00AE3B36"/>
    <w:rsid w:val="00AE5DE4"/>
    <w:rsid w:val="00AF1169"/>
    <w:rsid w:val="00AF5EB0"/>
    <w:rsid w:val="00B050E8"/>
    <w:rsid w:val="00B1281D"/>
    <w:rsid w:val="00B12F2E"/>
    <w:rsid w:val="00B13B31"/>
    <w:rsid w:val="00B158B7"/>
    <w:rsid w:val="00B33746"/>
    <w:rsid w:val="00B37ADD"/>
    <w:rsid w:val="00B40ADA"/>
    <w:rsid w:val="00B41C0E"/>
    <w:rsid w:val="00B435CF"/>
    <w:rsid w:val="00B520B2"/>
    <w:rsid w:val="00B52112"/>
    <w:rsid w:val="00B61D55"/>
    <w:rsid w:val="00B6440F"/>
    <w:rsid w:val="00B734D3"/>
    <w:rsid w:val="00B84E46"/>
    <w:rsid w:val="00B952E0"/>
    <w:rsid w:val="00B955C8"/>
    <w:rsid w:val="00BA04EB"/>
    <w:rsid w:val="00BB7E06"/>
    <w:rsid w:val="00BC07DD"/>
    <w:rsid w:val="00BC4208"/>
    <w:rsid w:val="00BC53A7"/>
    <w:rsid w:val="00BD3D41"/>
    <w:rsid w:val="00BE0670"/>
    <w:rsid w:val="00C026F3"/>
    <w:rsid w:val="00C05BB1"/>
    <w:rsid w:val="00C07EE7"/>
    <w:rsid w:val="00C13C80"/>
    <w:rsid w:val="00C1743C"/>
    <w:rsid w:val="00C231AA"/>
    <w:rsid w:val="00C255A3"/>
    <w:rsid w:val="00C363D6"/>
    <w:rsid w:val="00C37675"/>
    <w:rsid w:val="00C4013F"/>
    <w:rsid w:val="00C44E89"/>
    <w:rsid w:val="00C455B2"/>
    <w:rsid w:val="00C5164F"/>
    <w:rsid w:val="00C530AB"/>
    <w:rsid w:val="00C56BCC"/>
    <w:rsid w:val="00C65EB2"/>
    <w:rsid w:val="00C664E1"/>
    <w:rsid w:val="00C67D17"/>
    <w:rsid w:val="00C75FCD"/>
    <w:rsid w:val="00C812D5"/>
    <w:rsid w:val="00C81700"/>
    <w:rsid w:val="00C92637"/>
    <w:rsid w:val="00C92ED3"/>
    <w:rsid w:val="00C9642D"/>
    <w:rsid w:val="00CA0D8A"/>
    <w:rsid w:val="00CB523D"/>
    <w:rsid w:val="00CB70EF"/>
    <w:rsid w:val="00CB7A59"/>
    <w:rsid w:val="00CC30BE"/>
    <w:rsid w:val="00CC5974"/>
    <w:rsid w:val="00CD6B12"/>
    <w:rsid w:val="00CD6E7F"/>
    <w:rsid w:val="00CE3057"/>
    <w:rsid w:val="00CE4624"/>
    <w:rsid w:val="00CF0020"/>
    <w:rsid w:val="00CF230E"/>
    <w:rsid w:val="00CF2E04"/>
    <w:rsid w:val="00CF69A0"/>
    <w:rsid w:val="00D02BFC"/>
    <w:rsid w:val="00D067BA"/>
    <w:rsid w:val="00D12A8A"/>
    <w:rsid w:val="00D12D8C"/>
    <w:rsid w:val="00D202BD"/>
    <w:rsid w:val="00D21F7A"/>
    <w:rsid w:val="00D22433"/>
    <w:rsid w:val="00D22773"/>
    <w:rsid w:val="00D271F0"/>
    <w:rsid w:val="00D2765F"/>
    <w:rsid w:val="00D331B7"/>
    <w:rsid w:val="00D361A4"/>
    <w:rsid w:val="00D4713F"/>
    <w:rsid w:val="00D50E7F"/>
    <w:rsid w:val="00D520C3"/>
    <w:rsid w:val="00D55042"/>
    <w:rsid w:val="00D62BE2"/>
    <w:rsid w:val="00D63B69"/>
    <w:rsid w:val="00D72300"/>
    <w:rsid w:val="00D803D4"/>
    <w:rsid w:val="00D866A1"/>
    <w:rsid w:val="00D925AC"/>
    <w:rsid w:val="00DB6675"/>
    <w:rsid w:val="00DB7B03"/>
    <w:rsid w:val="00DC16EC"/>
    <w:rsid w:val="00DC1C40"/>
    <w:rsid w:val="00DC2C3C"/>
    <w:rsid w:val="00DD1D7F"/>
    <w:rsid w:val="00DD26FF"/>
    <w:rsid w:val="00DE1EC9"/>
    <w:rsid w:val="00DE5A63"/>
    <w:rsid w:val="00DF0AE0"/>
    <w:rsid w:val="00DF10EC"/>
    <w:rsid w:val="00DF1E5F"/>
    <w:rsid w:val="00E01C75"/>
    <w:rsid w:val="00E03AA2"/>
    <w:rsid w:val="00E041C7"/>
    <w:rsid w:val="00E070BE"/>
    <w:rsid w:val="00E07E06"/>
    <w:rsid w:val="00E124FE"/>
    <w:rsid w:val="00E16DED"/>
    <w:rsid w:val="00E2208C"/>
    <w:rsid w:val="00E239D3"/>
    <w:rsid w:val="00E26F42"/>
    <w:rsid w:val="00E3126F"/>
    <w:rsid w:val="00E36BDC"/>
    <w:rsid w:val="00E4426C"/>
    <w:rsid w:val="00E5083F"/>
    <w:rsid w:val="00E51E21"/>
    <w:rsid w:val="00E52D04"/>
    <w:rsid w:val="00E57BAC"/>
    <w:rsid w:val="00E6108B"/>
    <w:rsid w:val="00E7148D"/>
    <w:rsid w:val="00E726D8"/>
    <w:rsid w:val="00E7435F"/>
    <w:rsid w:val="00E754D5"/>
    <w:rsid w:val="00E84962"/>
    <w:rsid w:val="00E84F00"/>
    <w:rsid w:val="00E91547"/>
    <w:rsid w:val="00E92376"/>
    <w:rsid w:val="00E93019"/>
    <w:rsid w:val="00E948E9"/>
    <w:rsid w:val="00EA193B"/>
    <w:rsid w:val="00EA1A37"/>
    <w:rsid w:val="00EA31E6"/>
    <w:rsid w:val="00EB239E"/>
    <w:rsid w:val="00EB2717"/>
    <w:rsid w:val="00EB3434"/>
    <w:rsid w:val="00EB3BFB"/>
    <w:rsid w:val="00EC2134"/>
    <w:rsid w:val="00ED438D"/>
    <w:rsid w:val="00ED6937"/>
    <w:rsid w:val="00ED7C58"/>
    <w:rsid w:val="00EE1030"/>
    <w:rsid w:val="00EE5D3E"/>
    <w:rsid w:val="00EE6DBD"/>
    <w:rsid w:val="00EF11A1"/>
    <w:rsid w:val="00EF475E"/>
    <w:rsid w:val="00EF7215"/>
    <w:rsid w:val="00F014B1"/>
    <w:rsid w:val="00F13B0F"/>
    <w:rsid w:val="00F17A85"/>
    <w:rsid w:val="00F27412"/>
    <w:rsid w:val="00F36F35"/>
    <w:rsid w:val="00F469D8"/>
    <w:rsid w:val="00F56AC7"/>
    <w:rsid w:val="00F60F69"/>
    <w:rsid w:val="00F64B4E"/>
    <w:rsid w:val="00F71A21"/>
    <w:rsid w:val="00F729DF"/>
    <w:rsid w:val="00F80137"/>
    <w:rsid w:val="00F833FE"/>
    <w:rsid w:val="00F9342C"/>
    <w:rsid w:val="00F94D11"/>
    <w:rsid w:val="00F97C42"/>
    <w:rsid w:val="00FB14E0"/>
    <w:rsid w:val="00FB1553"/>
    <w:rsid w:val="00FB456C"/>
    <w:rsid w:val="00FB5809"/>
    <w:rsid w:val="00FC07AD"/>
    <w:rsid w:val="00FC2406"/>
    <w:rsid w:val="00FC2AA3"/>
    <w:rsid w:val="00FC2E84"/>
    <w:rsid w:val="00FC5722"/>
    <w:rsid w:val="00FC61D8"/>
    <w:rsid w:val="00FC75FD"/>
    <w:rsid w:val="00FD03F5"/>
    <w:rsid w:val="00FD28E6"/>
    <w:rsid w:val="00FD503B"/>
    <w:rsid w:val="00FE0D4D"/>
    <w:rsid w:val="00FE26BA"/>
    <w:rsid w:val="00FE2F23"/>
    <w:rsid w:val="00FE7C38"/>
    <w:rsid w:val="00FF5B72"/>
    <w:rsid w:val="00FF6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190DF1"/>
  <w15:chartTrackingRefBased/>
  <w15:docId w15:val="{69DFC50A-FB3C-EB43-8490-23601793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7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B60"/>
    <w:rPr>
      <w:color w:val="808080"/>
    </w:rPr>
  </w:style>
  <w:style w:type="character" w:customStyle="1" w:styleId="Heading1Char">
    <w:name w:val="Heading 1 Char"/>
    <w:basedOn w:val="DefaultParagraphFont"/>
    <w:link w:val="Heading1"/>
    <w:uiPriority w:val="9"/>
    <w:rsid w:val="006C27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2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12916">
      <w:bodyDiv w:val="1"/>
      <w:marLeft w:val="0"/>
      <w:marRight w:val="0"/>
      <w:marTop w:val="0"/>
      <w:marBottom w:val="0"/>
      <w:divBdr>
        <w:top w:val="none" w:sz="0" w:space="0" w:color="auto"/>
        <w:left w:val="none" w:sz="0" w:space="0" w:color="auto"/>
        <w:bottom w:val="none" w:sz="0" w:space="0" w:color="auto"/>
        <w:right w:val="none" w:sz="0" w:space="0" w:color="auto"/>
      </w:divBdr>
    </w:div>
    <w:div w:id="768937931">
      <w:bodyDiv w:val="1"/>
      <w:marLeft w:val="0"/>
      <w:marRight w:val="0"/>
      <w:marTop w:val="0"/>
      <w:marBottom w:val="0"/>
      <w:divBdr>
        <w:top w:val="none" w:sz="0" w:space="0" w:color="auto"/>
        <w:left w:val="none" w:sz="0" w:space="0" w:color="auto"/>
        <w:bottom w:val="none" w:sz="0" w:space="0" w:color="auto"/>
        <w:right w:val="none" w:sz="0" w:space="0" w:color="auto"/>
      </w:divBdr>
    </w:div>
    <w:div w:id="1470517151">
      <w:bodyDiv w:val="1"/>
      <w:marLeft w:val="0"/>
      <w:marRight w:val="0"/>
      <w:marTop w:val="0"/>
      <w:marBottom w:val="0"/>
      <w:divBdr>
        <w:top w:val="none" w:sz="0" w:space="0" w:color="auto"/>
        <w:left w:val="none" w:sz="0" w:space="0" w:color="auto"/>
        <w:bottom w:val="none" w:sz="0" w:space="0" w:color="auto"/>
        <w:right w:val="none" w:sz="0" w:space="0" w:color="auto"/>
      </w:divBdr>
    </w:div>
    <w:div w:id="192907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6</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Ke</dc:creator>
  <cp:keywords/>
  <dc:description/>
  <cp:lastModifiedBy>Yiduo Ke</cp:lastModifiedBy>
  <cp:revision>569</cp:revision>
  <dcterms:created xsi:type="dcterms:W3CDTF">2020-10-14T21:53:00Z</dcterms:created>
  <dcterms:modified xsi:type="dcterms:W3CDTF">2020-10-21T03:26:00Z</dcterms:modified>
</cp:coreProperties>
</file>