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7089"/>
        <w:gridCol w:w="2266"/>
      </w:tblGrid>
      <w:tr w:rsidR="008A00A0" w:rsidRPr="00A0111F" w:rsidTr="00CB66DC">
        <w:tc>
          <w:tcPr>
            <w:tcW w:w="3789" w:type="pct"/>
            <w:tcMar>
              <w:left w:w="0" w:type="dxa"/>
              <w:right w:w="0" w:type="dxa"/>
            </w:tcMar>
            <w:vAlign w:val="center"/>
          </w:tcPr>
          <w:p w:rsidR="008A00A0" w:rsidRPr="008349BA" w:rsidRDefault="008A00A0" w:rsidP="008A00A0">
            <w:pPr>
              <w:rPr>
                <w:rFonts w:ascii="Arial" w:eastAsia="黑体" w:hAnsi="Arial" w:cs="Arial"/>
                <w:sz w:val="28"/>
                <w:szCs w:val="28"/>
              </w:rPr>
            </w:pPr>
            <w:r w:rsidRPr="008349BA">
              <w:rPr>
                <w:rFonts w:ascii="Arial" w:eastAsia="黑体" w:hAnsi="Arial" w:cs="Arial" w:hint="eastAsia"/>
                <w:sz w:val="28"/>
                <w:szCs w:val="28"/>
              </w:rPr>
              <w:t>文件标识：</w:t>
            </w:r>
            <w:r w:rsidRPr="008A00A0">
              <w:rPr>
                <w:rFonts w:ascii="Arial" w:eastAsia="黑体" w:hAnsi="Arial" w:cs="Arial"/>
                <w:sz w:val="28"/>
                <w:szCs w:val="28"/>
              </w:rPr>
              <w:t>ZYY_PM_PROC_PM</w:t>
            </w:r>
          </w:p>
        </w:tc>
        <w:tc>
          <w:tcPr>
            <w:tcW w:w="1211" w:type="pct"/>
            <w:tcMar>
              <w:left w:w="0" w:type="dxa"/>
              <w:right w:w="0" w:type="dxa"/>
            </w:tcMar>
            <w:vAlign w:val="bottom"/>
          </w:tcPr>
          <w:p w:rsidR="008A00A0" w:rsidRPr="008349BA" w:rsidRDefault="008A00A0" w:rsidP="00CB66DC">
            <w:pPr>
              <w:rPr>
                <w:rFonts w:ascii="Arial" w:eastAsia="黑体" w:hAnsi="Arial" w:cs="Arial"/>
                <w:sz w:val="28"/>
                <w:szCs w:val="28"/>
              </w:rPr>
            </w:pPr>
            <w:r>
              <w:rPr>
                <w:rFonts w:ascii="Arial" w:eastAsia="黑体" w:hAnsi="Arial" w:cs="Arial" w:hint="eastAsia"/>
                <w:sz w:val="28"/>
                <w:szCs w:val="28"/>
              </w:rPr>
              <w:t>模板</w:t>
            </w:r>
            <w:r w:rsidRPr="008349BA">
              <w:rPr>
                <w:rFonts w:ascii="Arial" w:eastAsia="黑体" w:hAnsi="Arial" w:cs="Arial" w:hint="eastAsia"/>
                <w:sz w:val="28"/>
                <w:szCs w:val="28"/>
              </w:rPr>
              <w:t>版本：</w:t>
            </w:r>
            <w:r w:rsidRPr="008349BA">
              <w:rPr>
                <w:rFonts w:ascii="Arial" w:eastAsia="黑体" w:hAnsi="Arial" w:cs="Arial" w:hint="eastAsia"/>
                <w:sz w:val="28"/>
                <w:szCs w:val="28"/>
              </w:rPr>
              <w:t>V</w:t>
            </w:r>
            <w:r>
              <w:rPr>
                <w:rFonts w:ascii="Arial" w:eastAsia="黑体" w:hAnsi="Arial" w:cs="Arial" w:hint="eastAsia"/>
                <w:sz w:val="28"/>
                <w:szCs w:val="28"/>
              </w:rPr>
              <w:t>1</w:t>
            </w:r>
            <w:r w:rsidRPr="008349BA">
              <w:rPr>
                <w:rFonts w:ascii="Arial" w:eastAsia="黑体" w:hAnsi="Arial" w:cs="Arial" w:hint="eastAsia"/>
                <w:sz w:val="28"/>
                <w:szCs w:val="28"/>
              </w:rPr>
              <w:t>.</w:t>
            </w:r>
            <w:r>
              <w:rPr>
                <w:rFonts w:ascii="Arial" w:eastAsia="黑体" w:hAnsi="Arial" w:cs="Arial" w:hint="eastAsia"/>
                <w:sz w:val="28"/>
                <w:szCs w:val="28"/>
              </w:rPr>
              <w:t>0</w:t>
            </w:r>
          </w:p>
        </w:tc>
      </w:tr>
      <w:tr w:rsidR="008A00A0" w:rsidTr="00CB66DC">
        <w:trPr>
          <w:trHeight w:hRule="exact" w:val="1134"/>
        </w:trPr>
        <w:tc>
          <w:tcPr>
            <w:tcW w:w="5000" w:type="pct"/>
            <w:gridSpan w:val="2"/>
            <w:tcMar>
              <w:left w:w="0" w:type="dxa"/>
              <w:right w:w="0" w:type="dxa"/>
            </w:tcMar>
            <w:vAlign w:val="center"/>
          </w:tcPr>
          <w:p w:rsidR="008A00A0" w:rsidRPr="00EA74FA" w:rsidRDefault="008A00A0" w:rsidP="00CB66DC">
            <w:pPr>
              <w:jc w:val="center"/>
              <w:rPr>
                <w:rFonts w:ascii="Arial" w:eastAsia="黑体" w:hAnsi="Arial" w:cs="Arial"/>
                <w:sz w:val="52"/>
                <w:szCs w:val="52"/>
              </w:rPr>
            </w:pPr>
          </w:p>
        </w:tc>
      </w:tr>
      <w:tr w:rsidR="008A00A0" w:rsidRPr="00A96996" w:rsidTr="00CB66DC">
        <w:trPr>
          <w:trHeight w:hRule="exact" w:val="1134"/>
        </w:trPr>
        <w:tc>
          <w:tcPr>
            <w:tcW w:w="5000" w:type="pct"/>
            <w:gridSpan w:val="2"/>
            <w:tcMar>
              <w:left w:w="0" w:type="dxa"/>
              <w:right w:w="0" w:type="dxa"/>
            </w:tcMar>
            <w:vAlign w:val="center"/>
          </w:tcPr>
          <w:p w:rsidR="008A00A0" w:rsidRPr="00A96996" w:rsidRDefault="008A00A0" w:rsidP="00CB66DC">
            <w:pPr>
              <w:jc w:val="center"/>
              <w:rPr>
                <w:rFonts w:ascii="Arial" w:eastAsia="黑体" w:hAnsi="Arial" w:cs="Arial"/>
                <w:sz w:val="52"/>
                <w:szCs w:val="52"/>
              </w:rPr>
            </w:pPr>
          </w:p>
        </w:tc>
      </w:tr>
      <w:tr w:rsidR="008A00A0" w:rsidTr="00CB66DC">
        <w:trPr>
          <w:trHeight w:hRule="exact" w:val="1134"/>
        </w:trPr>
        <w:tc>
          <w:tcPr>
            <w:tcW w:w="5000" w:type="pct"/>
            <w:gridSpan w:val="2"/>
            <w:tcMar>
              <w:left w:w="0" w:type="dxa"/>
              <w:right w:w="0" w:type="dxa"/>
            </w:tcMar>
            <w:vAlign w:val="center"/>
          </w:tcPr>
          <w:p w:rsidR="008A00A0" w:rsidRPr="00EA74FA" w:rsidRDefault="008A00A0" w:rsidP="00CB66DC">
            <w:pPr>
              <w:jc w:val="center"/>
              <w:rPr>
                <w:rFonts w:ascii="Arial" w:eastAsia="黑体" w:hAnsi="Arial" w:cs="Arial"/>
                <w:sz w:val="28"/>
                <w:szCs w:val="28"/>
              </w:rPr>
            </w:pPr>
            <w:r>
              <w:rPr>
                <w:rFonts w:ascii="Arial" w:eastAsia="黑体" w:hAnsi="Arial" w:cs="Arial" w:hint="eastAsia"/>
                <w:sz w:val="52"/>
                <w:szCs w:val="52"/>
              </w:rPr>
              <w:t>项目管理过程</w:t>
            </w:r>
          </w:p>
        </w:tc>
      </w:tr>
      <w:tr w:rsidR="008A00A0" w:rsidTr="00CB66DC">
        <w:trPr>
          <w:trHeight w:hRule="exact" w:val="1134"/>
        </w:trPr>
        <w:tc>
          <w:tcPr>
            <w:tcW w:w="5000" w:type="pct"/>
            <w:gridSpan w:val="2"/>
            <w:tcMar>
              <w:left w:w="0" w:type="dxa"/>
              <w:right w:w="0" w:type="dxa"/>
            </w:tcMar>
            <w:vAlign w:val="center"/>
          </w:tcPr>
          <w:p w:rsidR="008A00A0" w:rsidRPr="00EA74FA" w:rsidRDefault="008A00A0" w:rsidP="00CB66DC">
            <w:pPr>
              <w:jc w:val="center"/>
              <w:rPr>
                <w:rFonts w:ascii="Arial" w:eastAsia="黑体" w:hAnsi="Arial" w:cs="Arial"/>
                <w:sz w:val="52"/>
                <w:szCs w:val="52"/>
              </w:rPr>
            </w:pPr>
          </w:p>
        </w:tc>
      </w:tr>
      <w:tr w:rsidR="008A00A0" w:rsidTr="00CB66DC">
        <w:trPr>
          <w:trHeight w:hRule="exact" w:val="567"/>
        </w:trPr>
        <w:tc>
          <w:tcPr>
            <w:tcW w:w="5000" w:type="pct"/>
            <w:gridSpan w:val="2"/>
            <w:tcMar>
              <w:left w:w="0" w:type="dxa"/>
              <w:right w:w="0" w:type="dxa"/>
            </w:tcMar>
            <w:vAlign w:val="center"/>
          </w:tcPr>
          <w:p w:rsidR="008A00A0" w:rsidRPr="0031522A" w:rsidRDefault="008A00A0" w:rsidP="00CB66DC">
            <w:pPr>
              <w:jc w:val="center"/>
              <w:rPr>
                <w:rFonts w:ascii="Arial" w:eastAsia="黑体" w:hAnsi="Arial" w:cs="Arial"/>
                <w:sz w:val="28"/>
                <w:szCs w:val="28"/>
              </w:rPr>
            </w:pPr>
          </w:p>
        </w:tc>
      </w:tr>
    </w:tbl>
    <w:p w:rsidR="008A00A0" w:rsidRPr="008F4160" w:rsidRDefault="008A00A0" w:rsidP="008A00A0">
      <w:pPr>
        <w:jc w:val="center"/>
        <w:rPr>
          <w:rFonts w:ascii="宋体" w:hAnsi="宋体"/>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3809"/>
      </w:tblGrid>
      <w:tr w:rsidR="008A00A0" w:rsidTr="00CB66DC">
        <w:trPr>
          <w:trHeight w:hRule="exact" w:val="851"/>
          <w:jc w:val="center"/>
        </w:trPr>
        <w:tc>
          <w:tcPr>
            <w:tcW w:w="1710" w:type="dxa"/>
            <w:tcBorders>
              <w:top w:val="nil"/>
              <w:left w:val="nil"/>
              <w:bottom w:val="nil"/>
              <w:right w:val="nil"/>
            </w:tcBorders>
            <w:vAlign w:val="bottom"/>
          </w:tcPr>
          <w:p w:rsidR="008A00A0" w:rsidRDefault="008A00A0" w:rsidP="00CB66DC">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8A00A0" w:rsidRDefault="008A00A0" w:rsidP="00CB66DC">
            <w:pPr>
              <w:spacing w:line="360" w:lineRule="exact"/>
              <w:jc w:val="center"/>
              <w:rPr>
                <w:rFonts w:ascii="宋体" w:hAnsi="宋体"/>
                <w:sz w:val="32"/>
                <w:szCs w:val="32"/>
              </w:rPr>
            </w:pPr>
          </w:p>
        </w:tc>
      </w:tr>
      <w:tr w:rsidR="008A00A0" w:rsidTr="00CB66DC">
        <w:trPr>
          <w:trHeight w:hRule="exact" w:val="851"/>
          <w:jc w:val="center"/>
        </w:trPr>
        <w:tc>
          <w:tcPr>
            <w:tcW w:w="1710" w:type="dxa"/>
            <w:tcBorders>
              <w:top w:val="nil"/>
              <w:left w:val="nil"/>
              <w:bottom w:val="nil"/>
              <w:right w:val="nil"/>
            </w:tcBorders>
            <w:vAlign w:val="bottom"/>
          </w:tcPr>
          <w:p w:rsidR="008A00A0" w:rsidRDefault="008A00A0" w:rsidP="00CB66DC">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8A00A0" w:rsidRDefault="004A30FE" w:rsidP="004A30FE">
            <w:pPr>
              <w:spacing w:line="360" w:lineRule="exact"/>
              <w:ind w:right="800"/>
              <w:jc w:val="center"/>
              <w:rPr>
                <w:rFonts w:ascii="宋体" w:hAnsi="宋体"/>
                <w:sz w:val="32"/>
                <w:szCs w:val="32"/>
              </w:rPr>
            </w:pPr>
            <w:r>
              <w:rPr>
                <w:rFonts w:ascii="宋体" w:hAnsi="宋体" w:hint="eastAsia"/>
                <w:sz w:val="32"/>
                <w:szCs w:val="32"/>
              </w:rPr>
              <w:t xml:space="preserve"> </w:t>
            </w:r>
          </w:p>
        </w:tc>
      </w:tr>
      <w:tr w:rsidR="008A00A0" w:rsidTr="00CB66DC">
        <w:trPr>
          <w:trHeight w:hRule="exact" w:val="851"/>
          <w:jc w:val="center"/>
        </w:trPr>
        <w:tc>
          <w:tcPr>
            <w:tcW w:w="1710" w:type="dxa"/>
            <w:tcBorders>
              <w:top w:val="nil"/>
              <w:left w:val="nil"/>
              <w:bottom w:val="nil"/>
              <w:right w:val="nil"/>
            </w:tcBorders>
            <w:vAlign w:val="bottom"/>
          </w:tcPr>
          <w:p w:rsidR="008A00A0" w:rsidRDefault="008A00A0" w:rsidP="00CB66DC">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8A00A0" w:rsidRDefault="008A00A0" w:rsidP="004A30FE">
            <w:pPr>
              <w:spacing w:line="360" w:lineRule="exact"/>
              <w:ind w:right="640"/>
              <w:jc w:val="center"/>
              <w:rPr>
                <w:rFonts w:ascii="宋体" w:hAnsi="宋体"/>
                <w:sz w:val="32"/>
                <w:szCs w:val="32"/>
              </w:rPr>
            </w:pPr>
          </w:p>
        </w:tc>
      </w:tr>
      <w:tr w:rsidR="008A00A0" w:rsidTr="00CB66DC">
        <w:trPr>
          <w:trHeight w:hRule="exact" w:val="851"/>
          <w:jc w:val="center"/>
        </w:trPr>
        <w:tc>
          <w:tcPr>
            <w:tcW w:w="1710" w:type="dxa"/>
            <w:tcBorders>
              <w:top w:val="nil"/>
              <w:left w:val="nil"/>
              <w:bottom w:val="nil"/>
              <w:right w:val="nil"/>
            </w:tcBorders>
            <w:vAlign w:val="bottom"/>
          </w:tcPr>
          <w:p w:rsidR="008A00A0" w:rsidRDefault="008A00A0" w:rsidP="00CB66DC">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8A00A0" w:rsidRDefault="008A00A0" w:rsidP="004A30FE">
            <w:pPr>
              <w:spacing w:line="360" w:lineRule="exact"/>
              <w:ind w:right="640"/>
              <w:jc w:val="center"/>
              <w:rPr>
                <w:rFonts w:ascii="宋体" w:hAnsi="宋体"/>
                <w:sz w:val="32"/>
                <w:szCs w:val="32"/>
              </w:rPr>
            </w:pPr>
          </w:p>
        </w:tc>
      </w:tr>
      <w:tr w:rsidR="008A00A0" w:rsidTr="00CB66DC">
        <w:trPr>
          <w:trHeight w:hRule="exact" w:val="851"/>
          <w:jc w:val="center"/>
        </w:trPr>
        <w:tc>
          <w:tcPr>
            <w:tcW w:w="1710" w:type="dxa"/>
            <w:tcBorders>
              <w:top w:val="nil"/>
              <w:left w:val="nil"/>
              <w:bottom w:val="nil"/>
              <w:right w:val="nil"/>
            </w:tcBorders>
            <w:vAlign w:val="bottom"/>
          </w:tcPr>
          <w:p w:rsidR="008A00A0" w:rsidRDefault="008A00A0" w:rsidP="00CB66DC">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8A00A0" w:rsidRDefault="008A00A0" w:rsidP="005701CF">
            <w:pPr>
              <w:spacing w:line="360" w:lineRule="exact"/>
              <w:ind w:right="640"/>
              <w:rPr>
                <w:rFonts w:ascii="宋体" w:hAnsi="宋体"/>
                <w:sz w:val="32"/>
                <w:szCs w:val="32"/>
              </w:rPr>
            </w:pPr>
          </w:p>
        </w:tc>
      </w:tr>
    </w:tbl>
    <w:p w:rsidR="008A00A0" w:rsidRDefault="008A00A0" w:rsidP="008A00A0">
      <w:pPr>
        <w:pStyle w:val="af4"/>
        <w:spacing w:before="624" w:after="156"/>
        <w:sectPr w:rsidR="008A00A0" w:rsidSect="008A00A0">
          <w:headerReference w:type="default" r:id="rId8"/>
          <w:footerReference w:type="default" r:id="rId9"/>
          <w:footnotePr>
            <w:pos w:val="beneathText"/>
          </w:footnotePr>
          <w:type w:val="oddPage"/>
          <w:pgSz w:w="11907" w:h="16840" w:code="9"/>
          <w:pgMar w:top="1418" w:right="1134" w:bottom="1134" w:left="1418" w:header="1134" w:footer="851" w:gutter="0"/>
          <w:pgNumType w:fmt="upperRoman"/>
          <w:cols w:space="425"/>
          <w:docGrid w:type="lines" w:linePitch="312"/>
        </w:sectPr>
      </w:pPr>
    </w:p>
    <w:p w:rsidR="008A00A0" w:rsidRDefault="008A00A0" w:rsidP="005701CF">
      <w:pPr>
        <w:pStyle w:val="af4"/>
        <w:spacing w:before="624" w:afterLines="150"/>
        <w:rPr>
          <w:szCs w:val="32"/>
        </w:rPr>
      </w:pPr>
      <w:r w:rsidRPr="00F64A2E">
        <w:rPr>
          <w:rFonts w:hint="eastAsia"/>
          <w:szCs w:val="32"/>
        </w:rPr>
        <w:lastRenderedPageBreak/>
        <w:t>版</w:t>
      </w:r>
      <w:r w:rsidRPr="00F64A2E">
        <w:rPr>
          <w:rFonts w:hint="eastAsia"/>
          <w:szCs w:val="32"/>
        </w:rPr>
        <w:t xml:space="preserve"> </w:t>
      </w:r>
      <w:r w:rsidRPr="00F64A2E">
        <w:rPr>
          <w:rFonts w:hint="eastAsia"/>
          <w:szCs w:val="32"/>
        </w:rPr>
        <w:t>本</w:t>
      </w:r>
      <w:r w:rsidRPr="00F64A2E">
        <w:rPr>
          <w:rFonts w:hint="eastAsia"/>
          <w:szCs w:val="32"/>
        </w:rPr>
        <w:t xml:space="preserve"> </w:t>
      </w:r>
      <w:r w:rsidRPr="00F64A2E">
        <w:rPr>
          <w:rFonts w:hint="eastAsia"/>
          <w:szCs w:val="32"/>
        </w:rPr>
        <w:t>历</w:t>
      </w:r>
      <w:r w:rsidRPr="00F64A2E">
        <w:rPr>
          <w:rFonts w:hint="eastAsia"/>
          <w:szCs w:val="32"/>
        </w:rPr>
        <w:t xml:space="preserve"> </w:t>
      </w:r>
      <w:r w:rsidRPr="00F64A2E">
        <w:rPr>
          <w:rFonts w:hint="eastAsia"/>
          <w:szCs w:val="32"/>
        </w:rPr>
        <w:t>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9"/>
        <w:gridCol w:w="1462"/>
        <w:gridCol w:w="1559"/>
        <w:gridCol w:w="1450"/>
        <w:gridCol w:w="3828"/>
      </w:tblGrid>
      <w:tr w:rsidR="008A00A0" w:rsidTr="00CB66DC">
        <w:trPr>
          <w:trHeight w:val="825"/>
          <w:jc w:val="center"/>
        </w:trPr>
        <w:tc>
          <w:tcPr>
            <w:tcW w:w="1409" w:type="dxa"/>
            <w:vAlign w:val="center"/>
          </w:tcPr>
          <w:p w:rsidR="008A00A0" w:rsidRPr="009E2A4C" w:rsidRDefault="008A00A0" w:rsidP="00CB66DC">
            <w:pPr>
              <w:jc w:val="center"/>
              <w:rPr>
                <w:sz w:val="24"/>
              </w:rPr>
            </w:pPr>
            <w:r w:rsidRPr="009E2A4C">
              <w:rPr>
                <w:rFonts w:hint="eastAsia"/>
                <w:sz w:val="24"/>
              </w:rPr>
              <w:t>版本</w:t>
            </w:r>
          </w:p>
        </w:tc>
        <w:tc>
          <w:tcPr>
            <w:tcW w:w="1462" w:type="dxa"/>
            <w:vAlign w:val="center"/>
          </w:tcPr>
          <w:p w:rsidR="008A00A0" w:rsidRPr="009E2A4C" w:rsidRDefault="008A00A0" w:rsidP="00CB66DC">
            <w:pPr>
              <w:jc w:val="center"/>
              <w:rPr>
                <w:sz w:val="24"/>
              </w:rPr>
            </w:pPr>
            <w:r w:rsidRPr="009E2A4C">
              <w:rPr>
                <w:rFonts w:hint="eastAsia"/>
                <w:sz w:val="24"/>
              </w:rPr>
              <w:t>作者</w:t>
            </w:r>
          </w:p>
        </w:tc>
        <w:tc>
          <w:tcPr>
            <w:tcW w:w="1559" w:type="dxa"/>
            <w:vAlign w:val="center"/>
          </w:tcPr>
          <w:p w:rsidR="008A00A0" w:rsidRPr="009E2A4C" w:rsidRDefault="008A00A0" w:rsidP="00CB66DC">
            <w:pPr>
              <w:jc w:val="center"/>
              <w:rPr>
                <w:sz w:val="24"/>
              </w:rPr>
            </w:pPr>
            <w:r w:rsidRPr="009E2A4C">
              <w:rPr>
                <w:rFonts w:hint="eastAsia"/>
                <w:sz w:val="24"/>
              </w:rPr>
              <w:t>参与者</w:t>
            </w:r>
          </w:p>
        </w:tc>
        <w:tc>
          <w:tcPr>
            <w:tcW w:w="1450" w:type="dxa"/>
            <w:vAlign w:val="center"/>
          </w:tcPr>
          <w:p w:rsidR="008A00A0" w:rsidRPr="009E2A4C" w:rsidRDefault="008A00A0" w:rsidP="00CB66DC">
            <w:pPr>
              <w:jc w:val="center"/>
              <w:rPr>
                <w:sz w:val="24"/>
              </w:rPr>
            </w:pPr>
            <w:r>
              <w:rPr>
                <w:rFonts w:hint="eastAsia"/>
                <w:sz w:val="24"/>
              </w:rPr>
              <w:t>发布</w:t>
            </w:r>
            <w:r w:rsidRPr="009E2A4C">
              <w:rPr>
                <w:rFonts w:hint="eastAsia"/>
                <w:sz w:val="24"/>
              </w:rPr>
              <w:t>日期</w:t>
            </w:r>
          </w:p>
        </w:tc>
        <w:tc>
          <w:tcPr>
            <w:tcW w:w="3828" w:type="dxa"/>
            <w:vAlign w:val="center"/>
          </w:tcPr>
          <w:p w:rsidR="008A00A0" w:rsidRPr="009E2A4C" w:rsidRDefault="008A00A0" w:rsidP="00CB66DC">
            <w:pPr>
              <w:jc w:val="center"/>
              <w:rPr>
                <w:sz w:val="24"/>
              </w:rPr>
            </w:pPr>
            <w:r w:rsidRPr="009E2A4C">
              <w:rPr>
                <w:rFonts w:hint="eastAsia"/>
                <w:sz w:val="24"/>
              </w:rPr>
              <w:t>备注</w:t>
            </w:r>
          </w:p>
        </w:tc>
      </w:tr>
      <w:tr w:rsidR="008A00A0" w:rsidTr="00CB66DC">
        <w:trPr>
          <w:trHeight w:val="1134"/>
          <w:jc w:val="center"/>
        </w:trPr>
        <w:tc>
          <w:tcPr>
            <w:tcW w:w="1409" w:type="dxa"/>
            <w:vAlign w:val="center"/>
          </w:tcPr>
          <w:p w:rsidR="008A00A0" w:rsidRDefault="008A00A0" w:rsidP="00CB66DC">
            <w:pPr>
              <w:jc w:val="center"/>
            </w:pPr>
          </w:p>
        </w:tc>
        <w:tc>
          <w:tcPr>
            <w:tcW w:w="1462" w:type="dxa"/>
            <w:vAlign w:val="center"/>
          </w:tcPr>
          <w:p w:rsidR="008A00A0" w:rsidRDefault="008A00A0" w:rsidP="00CB66DC">
            <w:pPr>
              <w:jc w:val="center"/>
            </w:pPr>
          </w:p>
        </w:tc>
        <w:tc>
          <w:tcPr>
            <w:tcW w:w="1559" w:type="dxa"/>
            <w:vAlign w:val="center"/>
          </w:tcPr>
          <w:p w:rsidR="008A00A0" w:rsidRDefault="008A00A0" w:rsidP="00CB66DC">
            <w:pPr>
              <w:jc w:val="center"/>
            </w:pPr>
          </w:p>
        </w:tc>
        <w:tc>
          <w:tcPr>
            <w:tcW w:w="1450" w:type="dxa"/>
            <w:vAlign w:val="center"/>
          </w:tcPr>
          <w:p w:rsidR="008A00A0" w:rsidRDefault="008A00A0" w:rsidP="00CB66DC">
            <w:pPr>
              <w:jc w:val="center"/>
            </w:pPr>
          </w:p>
        </w:tc>
        <w:tc>
          <w:tcPr>
            <w:tcW w:w="3828" w:type="dxa"/>
            <w:vAlign w:val="center"/>
          </w:tcPr>
          <w:p w:rsidR="008A00A0" w:rsidRDefault="008A00A0" w:rsidP="00CB66DC">
            <w:pPr>
              <w:jc w:val="center"/>
            </w:pPr>
          </w:p>
        </w:tc>
      </w:tr>
      <w:tr w:rsidR="008A00A0" w:rsidTr="00CB66DC">
        <w:trPr>
          <w:trHeight w:val="1134"/>
          <w:jc w:val="center"/>
        </w:trPr>
        <w:tc>
          <w:tcPr>
            <w:tcW w:w="1409" w:type="dxa"/>
            <w:vAlign w:val="center"/>
          </w:tcPr>
          <w:p w:rsidR="008A00A0" w:rsidRDefault="008A00A0" w:rsidP="00CB66DC">
            <w:pPr>
              <w:jc w:val="center"/>
            </w:pPr>
          </w:p>
        </w:tc>
        <w:tc>
          <w:tcPr>
            <w:tcW w:w="1462" w:type="dxa"/>
            <w:vAlign w:val="center"/>
          </w:tcPr>
          <w:p w:rsidR="008A00A0" w:rsidRDefault="008A00A0" w:rsidP="00CB66DC">
            <w:pPr>
              <w:jc w:val="center"/>
            </w:pPr>
          </w:p>
        </w:tc>
        <w:tc>
          <w:tcPr>
            <w:tcW w:w="1559" w:type="dxa"/>
            <w:vAlign w:val="center"/>
          </w:tcPr>
          <w:p w:rsidR="008A00A0" w:rsidRDefault="008A00A0" w:rsidP="00CB66DC">
            <w:pPr>
              <w:jc w:val="center"/>
            </w:pPr>
          </w:p>
        </w:tc>
        <w:tc>
          <w:tcPr>
            <w:tcW w:w="1450" w:type="dxa"/>
            <w:vAlign w:val="center"/>
          </w:tcPr>
          <w:p w:rsidR="008A00A0" w:rsidRDefault="008A00A0" w:rsidP="00CB66DC">
            <w:pPr>
              <w:jc w:val="center"/>
            </w:pPr>
          </w:p>
        </w:tc>
        <w:tc>
          <w:tcPr>
            <w:tcW w:w="3828" w:type="dxa"/>
            <w:vAlign w:val="center"/>
          </w:tcPr>
          <w:p w:rsidR="008A00A0" w:rsidRDefault="008A00A0" w:rsidP="00CB66DC">
            <w:pPr>
              <w:jc w:val="center"/>
            </w:pPr>
          </w:p>
        </w:tc>
      </w:tr>
      <w:tr w:rsidR="008A00A0" w:rsidTr="00CB66DC">
        <w:trPr>
          <w:trHeight w:val="1134"/>
          <w:jc w:val="center"/>
        </w:trPr>
        <w:tc>
          <w:tcPr>
            <w:tcW w:w="1409" w:type="dxa"/>
            <w:vAlign w:val="center"/>
          </w:tcPr>
          <w:p w:rsidR="008A00A0" w:rsidRDefault="008A00A0" w:rsidP="00CB66DC">
            <w:pPr>
              <w:jc w:val="center"/>
            </w:pPr>
          </w:p>
        </w:tc>
        <w:tc>
          <w:tcPr>
            <w:tcW w:w="1462" w:type="dxa"/>
            <w:vAlign w:val="center"/>
          </w:tcPr>
          <w:p w:rsidR="008A00A0" w:rsidRDefault="008A00A0" w:rsidP="00CB66DC">
            <w:pPr>
              <w:jc w:val="center"/>
            </w:pPr>
          </w:p>
        </w:tc>
        <w:tc>
          <w:tcPr>
            <w:tcW w:w="1559" w:type="dxa"/>
            <w:vAlign w:val="center"/>
          </w:tcPr>
          <w:p w:rsidR="008A00A0" w:rsidRDefault="008A00A0" w:rsidP="00CB66DC">
            <w:pPr>
              <w:jc w:val="center"/>
            </w:pPr>
          </w:p>
        </w:tc>
        <w:tc>
          <w:tcPr>
            <w:tcW w:w="1450" w:type="dxa"/>
            <w:vAlign w:val="center"/>
          </w:tcPr>
          <w:p w:rsidR="008A00A0" w:rsidRDefault="008A00A0" w:rsidP="00CB66DC">
            <w:pPr>
              <w:jc w:val="center"/>
            </w:pPr>
          </w:p>
        </w:tc>
        <w:tc>
          <w:tcPr>
            <w:tcW w:w="3828" w:type="dxa"/>
            <w:vAlign w:val="center"/>
          </w:tcPr>
          <w:p w:rsidR="008A00A0" w:rsidRDefault="008A00A0" w:rsidP="00CB66DC">
            <w:pPr>
              <w:jc w:val="center"/>
            </w:pPr>
          </w:p>
        </w:tc>
      </w:tr>
    </w:tbl>
    <w:p w:rsidR="008A00A0" w:rsidRDefault="008A00A0" w:rsidP="008A00A0">
      <w:pPr>
        <w:rPr>
          <w:rFonts w:ascii="黑体" w:eastAsia="黑体" w:hAnsi="黑体"/>
        </w:rPr>
      </w:pPr>
    </w:p>
    <w:p w:rsidR="008A00A0" w:rsidRDefault="008A00A0" w:rsidP="008A00A0">
      <w:pPr>
        <w:rPr>
          <w:rFonts w:ascii="黑体" w:eastAsia="黑体" w:hAnsi="黑体"/>
        </w:rPr>
      </w:pPr>
    </w:p>
    <w:p w:rsidR="004B0450" w:rsidRDefault="004B0450" w:rsidP="008A00A0">
      <w:pPr>
        <w:pStyle w:val="af4"/>
        <w:spacing w:before="624" w:after="156"/>
        <w:sectPr w:rsidR="004B0450">
          <w:headerReference w:type="default" r:id="rId10"/>
          <w:footerReference w:type="default" r:id="rId11"/>
          <w:footnotePr>
            <w:pos w:val="beneathText"/>
          </w:footnotePr>
          <w:type w:val="oddPage"/>
          <w:pgSz w:w="11907" w:h="16840"/>
          <w:pgMar w:top="1418" w:right="1134" w:bottom="1134" w:left="1418" w:header="1134" w:footer="851" w:gutter="0"/>
          <w:pgNumType w:fmt="upperRoman"/>
          <w:cols w:space="720"/>
          <w:docGrid w:type="lines" w:linePitch="312"/>
        </w:sectPr>
      </w:pPr>
    </w:p>
    <w:p w:rsidR="004B0450" w:rsidRDefault="00F808A0" w:rsidP="005701CF">
      <w:pPr>
        <w:pStyle w:val="af4"/>
        <w:spacing w:before="624" w:afterLines="100"/>
        <w:rPr>
          <w:szCs w:val="32"/>
        </w:rPr>
      </w:pPr>
      <w:r>
        <w:rPr>
          <w:rFonts w:hint="eastAsia"/>
          <w:szCs w:val="32"/>
        </w:rPr>
        <w:lastRenderedPageBreak/>
        <w:t>目</w:t>
      </w:r>
      <w:r>
        <w:rPr>
          <w:rFonts w:hint="eastAsia"/>
          <w:szCs w:val="32"/>
        </w:rPr>
        <w:t xml:space="preserve">    </w:t>
      </w:r>
      <w:r>
        <w:rPr>
          <w:rFonts w:hint="eastAsia"/>
          <w:szCs w:val="32"/>
        </w:rPr>
        <w:t>次</w:t>
      </w:r>
    </w:p>
    <w:p w:rsidR="004B0450" w:rsidRDefault="00285711">
      <w:pPr>
        <w:pStyle w:val="10"/>
        <w:rPr>
          <w:rFonts w:ascii="Calibri" w:hAnsi="Calibri" w:cs="黑体"/>
          <w:sz w:val="21"/>
          <w:szCs w:val="22"/>
        </w:rPr>
      </w:pPr>
      <w:r>
        <w:fldChar w:fldCharType="begin"/>
      </w:r>
      <w:r w:rsidR="00F808A0">
        <w:instrText xml:space="preserve"> TOC \o "1-3" \h \z \u </w:instrText>
      </w:r>
      <w:r>
        <w:fldChar w:fldCharType="separate"/>
      </w:r>
      <w:hyperlink w:anchor="_Toc444184132" w:history="1">
        <w:r w:rsidR="00F808A0">
          <w:rPr>
            <w:rStyle w:val="af"/>
            <w:kern w:val="0"/>
          </w:rPr>
          <w:t>1</w:t>
        </w:r>
        <w:r w:rsidR="00F808A0">
          <w:rPr>
            <w:rFonts w:ascii="Calibri" w:hAnsi="Calibri" w:cs="黑体"/>
            <w:sz w:val="21"/>
            <w:szCs w:val="22"/>
          </w:rPr>
          <w:tab/>
        </w:r>
        <w:r w:rsidR="00F808A0">
          <w:rPr>
            <w:rStyle w:val="af"/>
            <w:rFonts w:hint="eastAsia"/>
            <w:kern w:val="0"/>
          </w:rPr>
          <w:t>目的</w:t>
        </w:r>
        <w:r w:rsidR="00F808A0">
          <w:tab/>
        </w:r>
        <w:r>
          <w:fldChar w:fldCharType="begin"/>
        </w:r>
        <w:r w:rsidR="00F808A0">
          <w:instrText xml:space="preserve"> PAGEREF _Toc444184132 \h </w:instrText>
        </w:r>
        <w:r>
          <w:fldChar w:fldCharType="separate"/>
        </w:r>
        <w:r w:rsidR="00F808A0">
          <w:t>1</w:t>
        </w:r>
        <w:r>
          <w:fldChar w:fldCharType="end"/>
        </w:r>
      </w:hyperlink>
    </w:p>
    <w:p w:rsidR="004B0450" w:rsidRDefault="00285711">
      <w:pPr>
        <w:pStyle w:val="10"/>
        <w:rPr>
          <w:rFonts w:ascii="Calibri" w:hAnsi="Calibri" w:cs="黑体"/>
          <w:sz w:val="21"/>
          <w:szCs w:val="22"/>
        </w:rPr>
      </w:pPr>
      <w:hyperlink w:anchor="_Toc444184133" w:history="1">
        <w:r w:rsidR="00F808A0">
          <w:rPr>
            <w:rStyle w:val="af"/>
            <w:kern w:val="0"/>
          </w:rPr>
          <w:t>2</w:t>
        </w:r>
        <w:r w:rsidR="00F808A0">
          <w:rPr>
            <w:rFonts w:ascii="Calibri" w:hAnsi="Calibri" w:cs="黑体"/>
            <w:sz w:val="21"/>
            <w:szCs w:val="22"/>
          </w:rPr>
          <w:tab/>
        </w:r>
        <w:r w:rsidR="00F808A0">
          <w:rPr>
            <w:rStyle w:val="af"/>
            <w:rFonts w:hint="eastAsia"/>
            <w:kern w:val="0"/>
          </w:rPr>
          <w:t>范围</w:t>
        </w:r>
        <w:r w:rsidR="00F808A0">
          <w:tab/>
        </w:r>
        <w:r>
          <w:fldChar w:fldCharType="begin"/>
        </w:r>
        <w:r w:rsidR="00F808A0">
          <w:instrText xml:space="preserve"> PAGEREF _Toc444184133 \h </w:instrText>
        </w:r>
        <w:r>
          <w:fldChar w:fldCharType="separate"/>
        </w:r>
        <w:r w:rsidR="00F808A0">
          <w:t>1</w:t>
        </w:r>
        <w:r>
          <w:fldChar w:fldCharType="end"/>
        </w:r>
      </w:hyperlink>
    </w:p>
    <w:p w:rsidR="004B0450" w:rsidRDefault="00285711">
      <w:pPr>
        <w:pStyle w:val="10"/>
        <w:rPr>
          <w:rFonts w:ascii="Calibri" w:hAnsi="Calibri" w:cs="黑体"/>
          <w:sz w:val="21"/>
          <w:szCs w:val="22"/>
        </w:rPr>
      </w:pPr>
      <w:hyperlink w:anchor="_Toc444184134" w:history="1">
        <w:r w:rsidR="00F808A0">
          <w:rPr>
            <w:rStyle w:val="af"/>
            <w:kern w:val="0"/>
          </w:rPr>
          <w:t>3</w:t>
        </w:r>
        <w:r w:rsidR="00F808A0">
          <w:rPr>
            <w:rFonts w:ascii="Calibri" w:hAnsi="Calibri" w:cs="黑体"/>
            <w:sz w:val="21"/>
            <w:szCs w:val="22"/>
          </w:rPr>
          <w:tab/>
        </w:r>
        <w:r w:rsidR="00F808A0">
          <w:rPr>
            <w:rStyle w:val="af"/>
            <w:rFonts w:hint="eastAsia"/>
            <w:kern w:val="0"/>
          </w:rPr>
          <w:t>术语和缩略语</w:t>
        </w:r>
        <w:r w:rsidR="00F808A0">
          <w:tab/>
        </w:r>
        <w:r>
          <w:fldChar w:fldCharType="begin"/>
        </w:r>
        <w:r w:rsidR="00F808A0">
          <w:instrText xml:space="preserve"> PAGEREF _Toc444184134 \h </w:instrText>
        </w:r>
        <w:r>
          <w:fldChar w:fldCharType="separate"/>
        </w:r>
        <w:r w:rsidR="00F808A0">
          <w:t>1</w:t>
        </w:r>
        <w:r>
          <w:fldChar w:fldCharType="end"/>
        </w:r>
      </w:hyperlink>
    </w:p>
    <w:p w:rsidR="004B0450" w:rsidRDefault="00285711">
      <w:pPr>
        <w:pStyle w:val="10"/>
        <w:rPr>
          <w:rFonts w:ascii="Calibri" w:hAnsi="Calibri" w:cs="黑体"/>
          <w:sz w:val="21"/>
          <w:szCs w:val="22"/>
        </w:rPr>
      </w:pPr>
      <w:hyperlink w:anchor="_Toc444184135" w:history="1">
        <w:r w:rsidR="00F808A0">
          <w:rPr>
            <w:rStyle w:val="af"/>
            <w:kern w:val="0"/>
          </w:rPr>
          <w:t>4</w:t>
        </w:r>
        <w:r w:rsidR="00F808A0">
          <w:rPr>
            <w:rFonts w:ascii="Calibri" w:hAnsi="Calibri" w:cs="黑体"/>
            <w:sz w:val="21"/>
            <w:szCs w:val="22"/>
          </w:rPr>
          <w:tab/>
        </w:r>
        <w:r w:rsidR="00F808A0">
          <w:rPr>
            <w:rStyle w:val="af"/>
            <w:rFonts w:hint="eastAsia"/>
            <w:kern w:val="0"/>
          </w:rPr>
          <w:t>角色与职责</w:t>
        </w:r>
        <w:r w:rsidR="00F808A0">
          <w:tab/>
        </w:r>
        <w:r>
          <w:fldChar w:fldCharType="begin"/>
        </w:r>
        <w:r w:rsidR="00F808A0">
          <w:instrText xml:space="preserve"> PAGEREF _Toc444184135 \h </w:instrText>
        </w:r>
        <w:r>
          <w:fldChar w:fldCharType="separate"/>
        </w:r>
        <w:r w:rsidR="00F808A0">
          <w:t>1</w:t>
        </w:r>
        <w:r>
          <w:fldChar w:fldCharType="end"/>
        </w:r>
      </w:hyperlink>
    </w:p>
    <w:p w:rsidR="004B0450" w:rsidRDefault="00285711">
      <w:pPr>
        <w:pStyle w:val="10"/>
        <w:rPr>
          <w:rFonts w:ascii="Calibri" w:hAnsi="Calibri" w:cs="黑体"/>
          <w:sz w:val="21"/>
          <w:szCs w:val="22"/>
        </w:rPr>
      </w:pPr>
      <w:hyperlink w:anchor="_Toc444184136" w:history="1">
        <w:r w:rsidR="00F808A0">
          <w:rPr>
            <w:rStyle w:val="af"/>
            <w:kern w:val="0"/>
          </w:rPr>
          <w:t>5</w:t>
        </w:r>
        <w:r w:rsidR="00F808A0">
          <w:rPr>
            <w:rFonts w:ascii="Calibri" w:hAnsi="Calibri" w:cs="黑体"/>
            <w:sz w:val="21"/>
            <w:szCs w:val="22"/>
          </w:rPr>
          <w:tab/>
        </w:r>
        <w:r w:rsidR="00F808A0">
          <w:rPr>
            <w:rStyle w:val="af"/>
            <w:rFonts w:hint="eastAsia"/>
            <w:kern w:val="0"/>
          </w:rPr>
          <w:t>入口准则</w:t>
        </w:r>
        <w:r w:rsidR="00F808A0">
          <w:tab/>
        </w:r>
        <w:r>
          <w:fldChar w:fldCharType="begin"/>
        </w:r>
        <w:r w:rsidR="00F808A0">
          <w:instrText xml:space="preserve"> PAGEREF _Toc444184136 \h </w:instrText>
        </w:r>
        <w:r>
          <w:fldChar w:fldCharType="separate"/>
        </w:r>
        <w:r w:rsidR="00F808A0">
          <w:t>2</w:t>
        </w:r>
        <w:r>
          <w:fldChar w:fldCharType="end"/>
        </w:r>
      </w:hyperlink>
    </w:p>
    <w:p w:rsidR="004B0450" w:rsidRDefault="00285711">
      <w:pPr>
        <w:pStyle w:val="10"/>
        <w:rPr>
          <w:rFonts w:ascii="Calibri" w:hAnsi="Calibri" w:cs="黑体"/>
          <w:sz w:val="21"/>
          <w:szCs w:val="22"/>
        </w:rPr>
      </w:pPr>
      <w:hyperlink w:anchor="_Toc444184137" w:history="1">
        <w:r w:rsidR="00F808A0">
          <w:rPr>
            <w:rStyle w:val="af"/>
            <w:kern w:val="0"/>
          </w:rPr>
          <w:t>6</w:t>
        </w:r>
        <w:r w:rsidR="00F808A0">
          <w:rPr>
            <w:rFonts w:ascii="Calibri" w:hAnsi="Calibri" w:cs="黑体"/>
            <w:sz w:val="21"/>
            <w:szCs w:val="22"/>
          </w:rPr>
          <w:tab/>
        </w:r>
        <w:r w:rsidR="00F808A0">
          <w:rPr>
            <w:rStyle w:val="af"/>
            <w:rFonts w:hint="eastAsia"/>
            <w:kern w:val="0"/>
          </w:rPr>
          <w:t>输入</w:t>
        </w:r>
        <w:r w:rsidR="00F808A0">
          <w:tab/>
        </w:r>
        <w:r>
          <w:fldChar w:fldCharType="begin"/>
        </w:r>
        <w:r w:rsidR="00F808A0">
          <w:instrText xml:space="preserve"> PAGEREF _Toc444184137 \h </w:instrText>
        </w:r>
        <w:r>
          <w:fldChar w:fldCharType="separate"/>
        </w:r>
        <w:r w:rsidR="00F808A0">
          <w:t>2</w:t>
        </w:r>
        <w:r>
          <w:fldChar w:fldCharType="end"/>
        </w:r>
      </w:hyperlink>
    </w:p>
    <w:p w:rsidR="004B0450" w:rsidRDefault="00285711">
      <w:pPr>
        <w:pStyle w:val="10"/>
        <w:rPr>
          <w:rFonts w:ascii="Calibri" w:hAnsi="Calibri" w:cs="黑体"/>
          <w:sz w:val="21"/>
          <w:szCs w:val="22"/>
        </w:rPr>
      </w:pPr>
      <w:hyperlink w:anchor="_Toc444184138" w:history="1">
        <w:r w:rsidR="00F808A0">
          <w:rPr>
            <w:rStyle w:val="af"/>
            <w:kern w:val="0"/>
          </w:rPr>
          <w:t>7</w:t>
        </w:r>
        <w:r w:rsidR="00F808A0">
          <w:rPr>
            <w:rFonts w:ascii="Calibri" w:hAnsi="Calibri" w:cs="黑体"/>
            <w:sz w:val="21"/>
            <w:szCs w:val="22"/>
          </w:rPr>
          <w:tab/>
        </w:r>
        <w:r w:rsidR="00F808A0">
          <w:rPr>
            <w:rStyle w:val="af"/>
            <w:rFonts w:hint="eastAsia"/>
            <w:kern w:val="0"/>
          </w:rPr>
          <w:t>流程图</w:t>
        </w:r>
        <w:r w:rsidR="00F808A0">
          <w:tab/>
        </w:r>
        <w:r>
          <w:fldChar w:fldCharType="begin"/>
        </w:r>
        <w:r w:rsidR="00F808A0">
          <w:instrText xml:space="preserve"> PAGEREF _Toc444184138 \h </w:instrText>
        </w:r>
        <w:r>
          <w:fldChar w:fldCharType="separate"/>
        </w:r>
        <w:r w:rsidR="00F808A0">
          <w:t>3</w:t>
        </w:r>
        <w:r>
          <w:fldChar w:fldCharType="end"/>
        </w:r>
      </w:hyperlink>
    </w:p>
    <w:p w:rsidR="004B0450" w:rsidRDefault="00285711">
      <w:pPr>
        <w:pStyle w:val="10"/>
        <w:rPr>
          <w:rFonts w:ascii="Calibri" w:hAnsi="Calibri" w:cs="黑体"/>
          <w:sz w:val="21"/>
          <w:szCs w:val="22"/>
        </w:rPr>
      </w:pPr>
      <w:hyperlink w:anchor="_Toc444184139" w:history="1">
        <w:r w:rsidR="00F808A0">
          <w:rPr>
            <w:rStyle w:val="af"/>
            <w:kern w:val="0"/>
          </w:rPr>
          <w:t>8</w:t>
        </w:r>
        <w:r w:rsidR="00F808A0">
          <w:rPr>
            <w:rFonts w:ascii="Calibri" w:hAnsi="Calibri" w:cs="黑体"/>
            <w:sz w:val="21"/>
            <w:szCs w:val="22"/>
          </w:rPr>
          <w:tab/>
        </w:r>
        <w:r w:rsidR="00F808A0">
          <w:rPr>
            <w:rStyle w:val="af"/>
            <w:rFonts w:hint="eastAsia"/>
            <w:kern w:val="0"/>
          </w:rPr>
          <w:t>过程描述</w:t>
        </w:r>
        <w:r w:rsidR="00F808A0">
          <w:tab/>
        </w:r>
        <w:r>
          <w:fldChar w:fldCharType="begin"/>
        </w:r>
        <w:r w:rsidR="00F808A0">
          <w:instrText xml:space="preserve"> PAGEREF _Toc444184139 \h </w:instrText>
        </w:r>
        <w:r>
          <w:fldChar w:fldCharType="separate"/>
        </w:r>
        <w:r w:rsidR="00F808A0">
          <w:t>3</w:t>
        </w:r>
        <w:r>
          <w:fldChar w:fldCharType="end"/>
        </w:r>
      </w:hyperlink>
    </w:p>
    <w:p w:rsidR="004B0450" w:rsidRDefault="00285711">
      <w:pPr>
        <w:pStyle w:val="20"/>
        <w:rPr>
          <w:rFonts w:ascii="Calibri" w:hAnsi="Calibri" w:cs="黑体"/>
          <w:sz w:val="21"/>
          <w:szCs w:val="22"/>
        </w:rPr>
      </w:pPr>
      <w:hyperlink w:anchor="_Toc444184140" w:history="1">
        <w:r w:rsidR="00F808A0">
          <w:rPr>
            <w:rStyle w:val="af"/>
            <w:kern w:val="0"/>
          </w:rPr>
          <w:t>8.1</w:t>
        </w:r>
        <w:r w:rsidR="00F808A0">
          <w:rPr>
            <w:rFonts w:ascii="Calibri" w:hAnsi="Calibri" w:cs="黑体"/>
            <w:sz w:val="21"/>
            <w:szCs w:val="22"/>
          </w:rPr>
          <w:tab/>
        </w:r>
        <w:r w:rsidR="00F808A0">
          <w:rPr>
            <w:rStyle w:val="af"/>
            <w:rFonts w:hint="eastAsia"/>
            <w:kern w:val="0"/>
          </w:rPr>
          <w:t>项目启动会</w:t>
        </w:r>
        <w:r w:rsidR="00F808A0">
          <w:tab/>
        </w:r>
        <w:r>
          <w:fldChar w:fldCharType="begin"/>
        </w:r>
        <w:r w:rsidR="00F808A0">
          <w:instrText xml:space="preserve"> PAGEREF _Toc444184140 \h </w:instrText>
        </w:r>
        <w:r>
          <w:fldChar w:fldCharType="separate"/>
        </w:r>
        <w:r w:rsidR="00F808A0">
          <w:t>4</w:t>
        </w:r>
        <w:r>
          <w:fldChar w:fldCharType="end"/>
        </w:r>
      </w:hyperlink>
    </w:p>
    <w:p w:rsidR="004B0450" w:rsidRDefault="00285711">
      <w:pPr>
        <w:pStyle w:val="20"/>
        <w:rPr>
          <w:rFonts w:ascii="Calibri" w:hAnsi="Calibri" w:cs="黑体"/>
          <w:sz w:val="21"/>
          <w:szCs w:val="22"/>
        </w:rPr>
      </w:pPr>
      <w:hyperlink w:anchor="_Toc444184141" w:history="1">
        <w:r w:rsidR="00F808A0">
          <w:rPr>
            <w:rStyle w:val="af"/>
            <w:kern w:val="0"/>
          </w:rPr>
          <w:t>8.2</w:t>
        </w:r>
        <w:r w:rsidR="00F808A0">
          <w:rPr>
            <w:rFonts w:ascii="Calibri" w:hAnsi="Calibri" w:cs="黑体"/>
            <w:sz w:val="21"/>
            <w:szCs w:val="22"/>
          </w:rPr>
          <w:tab/>
        </w:r>
        <w:r w:rsidR="00F808A0">
          <w:rPr>
            <w:rStyle w:val="af"/>
            <w:rFonts w:hint="eastAsia"/>
            <w:kern w:val="0"/>
          </w:rPr>
          <w:t>生命周期裁剪</w:t>
        </w:r>
        <w:r w:rsidR="00F808A0">
          <w:tab/>
        </w:r>
        <w:r>
          <w:fldChar w:fldCharType="begin"/>
        </w:r>
        <w:r w:rsidR="00F808A0">
          <w:instrText xml:space="preserve"> PAGEREF _Toc444184141 \h </w:instrText>
        </w:r>
        <w:r>
          <w:fldChar w:fldCharType="separate"/>
        </w:r>
        <w:r w:rsidR="00F808A0">
          <w:t>4</w:t>
        </w:r>
        <w:r>
          <w:fldChar w:fldCharType="end"/>
        </w:r>
      </w:hyperlink>
    </w:p>
    <w:p w:rsidR="004B0450" w:rsidRDefault="00285711">
      <w:pPr>
        <w:pStyle w:val="30"/>
        <w:rPr>
          <w:rFonts w:ascii="Calibri" w:hAnsi="Calibri" w:cs="黑体"/>
          <w:sz w:val="21"/>
          <w:szCs w:val="22"/>
        </w:rPr>
      </w:pPr>
      <w:hyperlink w:anchor="_Toc444184142" w:history="1">
        <w:r w:rsidR="00F808A0">
          <w:rPr>
            <w:rStyle w:val="af"/>
          </w:rPr>
          <w:t>8.2.1</w:t>
        </w:r>
        <w:r w:rsidR="00F808A0">
          <w:rPr>
            <w:rFonts w:ascii="Calibri" w:hAnsi="Calibri" w:cs="黑体"/>
            <w:sz w:val="21"/>
            <w:szCs w:val="22"/>
          </w:rPr>
          <w:tab/>
        </w:r>
        <w:r w:rsidR="00F808A0">
          <w:rPr>
            <w:rStyle w:val="af"/>
            <w:rFonts w:hint="eastAsia"/>
          </w:rPr>
          <w:t>收集项目特征信息</w:t>
        </w:r>
        <w:r w:rsidR="00F808A0">
          <w:tab/>
        </w:r>
        <w:r>
          <w:fldChar w:fldCharType="begin"/>
        </w:r>
        <w:r w:rsidR="00F808A0">
          <w:instrText xml:space="preserve"> PAGEREF _Toc444184142 \h </w:instrText>
        </w:r>
        <w:r>
          <w:fldChar w:fldCharType="separate"/>
        </w:r>
        <w:r w:rsidR="00F808A0">
          <w:t>4</w:t>
        </w:r>
        <w:r>
          <w:fldChar w:fldCharType="end"/>
        </w:r>
      </w:hyperlink>
    </w:p>
    <w:p w:rsidR="004B0450" w:rsidRDefault="00285711">
      <w:pPr>
        <w:pStyle w:val="30"/>
        <w:rPr>
          <w:rFonts w:ascii="Calibri" w:hAnsi="Calibri" w:cs="黑体"/>
          <w:sz w:val="21"/>
          <w:szCs w:val="22"/>
        </w:rPr>
      </w:pPr>
      <w:hyperlink w:anchor="_Toc444184143" w:history="1">
        <w:r w:rsidR="00F808A0">
          <w:rPr>
            <w:rStyle w:val="af"/>
          </w:rPr>
          <w:t>8.2.2</w:t>
        </w:r>
        <w:r w:rsidR="00F808A0">
          <w:rPr>
            <w:rFonts w:ascii="Calibri" w:hAnsi="Calibri" w:cs="黑体"/>
            <w:sz w:val="21"/>
            <w:szCs w:val="22"/>
          </w:rPr>
          <w:tab/>
        </w:r>
        <w:r w:rsidR="00F808A0">
          <w:rPr>
            <w:rStyle w:val="af"/>
            <w:rFonts w:hint="eastAsia"/>
          </w:rPr>
          <w:t>选择项目生命周期</w:t>
        </w:r>
        <w:r w:rsidR="00F808A0">
          <w:tab/>
        </w:r>
        <w:r>
          <w:fldChar w:fldCharType="begin"/>
        </w:r>
        <w:r w:rsidR="00F808A0">
          <w:instrText xml:space="preserve"> PAGEREF _Toc444184143 \h </w:instrText>
        </w:r>
        <w:r>
          <w:fldChar w:fldCharType="separate"/>
        </w:r>
        <w:r w:rsidR="00F808A0">
          <w:t>4</w:t>
        </w:r>
        <w:r>
          <w:fldChar w:fldCharType="end"/>
        </w:r>
      </w:hyperlink>
    </w:p>
    <w:p w:rsidR="004B0450" w:rsidRDefault="00285711">
      <w:pPr>
        <w:pStyle w:val="30"/>
        <w:rPr>
          <w:rFonts w:ascii="Calibri" w:hAnsi="Calibri" w:cs="黑体"/>
          <w:sz w:val="21"/>
          <w:szCs w:val="22"/>
        </w:rPr>
      </w:pPr>
      <w:hyperlink w:anchor="_Toc444184144" w:history="1">
        <w:r w:rsidR="00F808A0">
          <w:rPr>
            <w:rStyle w:val="af"/>
          </w:rPr>
          <w:t>8.2.3</w:t>
        </w:r>
        <w:r w:rsidR="00F808A0">
          <w:rPr>
            <w:rFonts w:ascii="Calibri" w:hAnsi="Calibri" w:cs="黑体"/>
            <w:sz w:val="21"/>
            <w:szCs w:val="22"/>
          </w:rPr>
          <w:tab/>
        </w:r>
        <w:r w:rsidR="00F808A0">
          <w:rPr>
            <w:rStyle w:val="af"/>
            <w:rFonts w:hint="eastAsia"/>
          </w:rPr>
          <w:t>裁剪生成项目已定义过程</w:t>
        </w:r>
        <w:r w:rsidR="00F808A0">
          <w:rPr>
            <w:rStyle w:val="af"/>
            <w:rFonts w:ascii="宋体" w:hAnsi="宋体"/>
          </w:rPr>
          <w:t>(PDP)</w:t>
        </w:r>
        <w:r w:rsidR="00F808A0">
          <w:tab/>
        </w:r>
        <w:r>
          <w:fldChar w:fldCharType="begin"/>
        </w:r>
        <w:r w:rsidR="00F808A0">
          <w:instrText xml:space="preserve"> PAGEREF _Toc444184144 \h </w:instrText>
        </w:r>
        <w:r>
          <w:fldChar w:fldCharType="separate"/>
        </w:r>
        <w:r w:rsidR="00F808A0">
          <w:t>4</w:t>
        </w:r>
        <w:r>
          <w:fldChar w:fldCharType="end"/>
        </w:r>
      </w:hyperlink>
    </w:p>
    <w:p w:rsidR="004B0450" w:rsidRDefault="00285711">
      <w:pPr>
        <w:pStyle w:val="20"/>
        <w:rPr>
          <w:rFonts w:ascii="Calibri" w:hAnsi="Calibri" w:cs="黑体"/>
          <w:sz w:val="21"/>
          <w:szCs w:val="22"/>
        </w:rPr>
      </w:pPr>
      <w:hyperlink w:anchor="_Toc444184145" w:history="1">
        <w:r w:rsidR="00F808A0">
          <w:rPr>
            <w:rStyle w:val="af"/>
            <w:kern w:val="0"/>
          </w:rPr>
          <w:t>8.3</w:t>
        </w:r>
        <w:r w:rsidR="00F808A0">
          <w:rPr>
            <w:rFonts w:ascii="Calibri" w:hAnsi="Calibri" w:cs="黑体"/>
            <w:sz w:val="21"/>
            <w:szCs w:val="22"/>
          </w:rPr>
          <w:tab/>
        </w:r>
        <w:r w:rsidR="00F808A0">
          <w:rPr>
            <w:rStyle w:val="af"/>
            <w:rFonts w:hint="eastAsia"/>
            <w:kern w:val="0"/>
          </w:rPr>
          <w:t>项目工作分解</w:t>
        </w:r>
        <w:r w:rsidR="00F808A0">
          <w:tab/>
        </w:r>
        <w:r>
          <w:fldChar w:fldCharType="begin"/>
        </w:r>
        <w:r w:rsidR="00F808A0">
          <w:instrText xml:space="preserve"> PAGEREF _Toc444184145 \h </w:instrText>
        </w:r>
        <w:r>
          <w:fldChar w:fldCharType="separate"/>
        </w:r>
        <w:r w:rsidR="00F808A0">
          <w:t>4</w:t>
        </w:r>
        <w:r>
          <w:fldChar w:fldCharType="end"/>
        </w:r>
      </w:hyperlink>
    </w:p>
    <w:p w:rsidR="004B0450" w:rsidRDefault="00285711">
      <w:pPr>
        <w:pStyle w:val="20"/>
        <w:rPr>
          <w:rFonts w:ascii="Calibri" w:hAnsi="Calibri" w:cs="黑体"/>
          <w:sz w:val="21"/>
          <w:szCs w:val="22"/>
        </w:rPr>
      </w:pPr>
      <w:hyperlink w:anchor="_Toc444184146" w:history="1">
        <w:r w:rsidR="00F808A0">
          <w:rPr>
            <w:rStyle w:val="af"/>
            <w:kern w:val="0"/>
          </w:rPr>
          <w:t>8.4</w:t>
        </w:r>
        <w:r w:rsidR="00F808A0">
          <w:rPr>
            <w:rFonts w:ascii="Calibri" w:hAnsi="Calibri" w:cs="黑体"/>
            <w:sz w:val="21"/>
            <w:szCs w:val="22"/>
          </w:rPr>
          <w:tab/>
        </w:r>
        <w:r w:rsidR="00F808A0">
          <w:rPr>
            <w:rStyle w:val="af"/>
            <w:rFonts w:hint="eastAsia"/>
            <w:kern w:val="0"/>
          </w:rPr>
          <w:t>项目估算</w:t>
        </w:r>
        <w:r w:rsidR="00F808A0">
          <w:tab/>
        </w:r>
        <w:r>
          <w:fldChar w:fldCharType="begin"/>
        </w:r>
        <w:r w:rsidR="00F808A0">
          <w:instrText xml:space="preserve"> PAGEREF _Toc444184146 \h </w:instrText>
        </w:r>
        <w:r>
          <w:fldChar w:fldCharType="separate"/>
        </w:r>
        <w:r w:rsidR="00F808A0">
          <w:t>5</w:t>
        </w:r>
        <w:r>
          <w:fldChar w:fldCharType="end"/>
        </w:r>
      </w:hyperlink>
    </w:p>
    <w:p w:rsidR="004B0450" w:rsidRDefault="00285711">
      <w:pPr>
        <w:pStyle w:val="20"/>
        <w:rPr>
          <w:rFonts w:ascii="Calibri" w:hAnsi="Calibri" w:cs="黑体"/>
          <w:sz w:val="21"/>
          <w:szCs w:val="22"/>
        </w:rPr>
      </w:pPr>
      <w:hyperlink w:anchor="_Toc444184147" w:history="1">
        <w:r w:rsidR="00F808A0">
          <w:rPr>
            <w:rStyle w:val="af"/>
            <w:kern w:val="0"/>
          </w:rPr>
          <w:t>8.5</w:t>
        </w:r>
        <w:r w:rsidR="00F808A0">
          <w:rPr>
            <w:rFonts w:ascii="Calibri" w:hAnsi="Calibri" w:cs="黑体"/>
            <w:sz w:val="21"/>
            <w:szCs w:val="22"/>
          </w:rPr>
          <w:tab/>
        </w:r>
        <w:r w:rsidR="00F808A0">
          <w:rPr>
            <w:rStyle w:val="af"/>
            <w:rFonts w:hint="eastAsia"/>
            <w:kern w:val="0"/>
          </w:rPr>
          <w:t>制定项目计划</w:t>
        </w:r>
        <w:r w:rsidR="00F808A0">
          <w:tab/>
        </w:r>
        <w:r>
          <w:fldChar w:fldCharType="begin"/>
        </w:r>
        <w:r w:rsidR="00F808A0">
          <w:instrText xml:space="preserve"> PAGEREF _Toc444184147 \h </w:instrText>
        </w:r>
        <w:r>
          <w:fldChar w:fldCharType="separate"/>
        </w:r>
        <w:r w:rsidR="00F808A0">
          <w:t>5</w:t>
        </w:r>
        <w:r>
          <w:fldChar w:fldCharType="end"/>
        </w:r>
      </w:hyperlink>
    </w:p>
    <w:p w:rsidR="004B0450" w:rsidRDefault="00285711">
      <w:pPr>
        <w:pStyle w:val="30"/>
        <w:rPr>
          <w:rFonts w:ascii="Calibri" w:hAnsi="Calibri" w:cs="黑体"/>
          <w:sz w:val="21"/>
          <w:szCs w:val="22"/>
        </w:rPr>
      </w:pPr>
      <w:hyperlink w:anchor="_Toc444184148" w:history="1">
        <w:r w:rsidR="00F808A0">
          <w:rPr>
            <w:rStyle w:val="af"/>
          </w:rPr>
          <w:t>8.5.1</w:t>
        </w:r>
        <w:r w:rsidR="00F808A0">
          <w:rPr>
            <w:rFonts w:ascii="Calibri" w:hAnsi="Calibri" w:cs="黑体"/>
            <w:sz w:val="21"/>
            <w:szCs w:val="22"/>
          </w:rPr>
          <w:tab/>
        </w:r>
        <w:r w:rsidR="00F808A0">
          <w:rPr>
            <w:rStyle w:val="af"/>
            <w:rFonts w:hint="eastAsia"/>
          </w:rPr>
          <w:t>输入文档</w:t>
        </w:r>
        <w:r w:rsidR="00F808A0">
          <w:tab/>
        </w:r>
        <w:r>
          <w:fldChar w:fldCharType="begin"/>
        </w:r>
        <w:r w:rsidR="00F808A0">
          <w:instrText xml:space="preserve"> PAGEREF _Toc444184148 \h </w:instrText>
        </w:r>
        <w:r>
          <w:fldChar w:fldCharType="separate"/>
        </w:r>
        <w:r w:rsidR="00F808A0">
          <w:t>5</w:t>
        </w:r>
        <w:r>
          <w:fldChar w:fldCharType="end"/>
        </w:r>
      </w:hyperlink>
    </w:p>
    <w:p w:rsidR="004B0450" w:rsidRDefault="00285711">
      <w:pPr>
        <w:pStyle w:val="30"/>
        <w:rPr>
          <w:rFonts w:ascii="Calibri" w:hAnsi="Calibri" w:cs="黑体"/>
          <w:sz w:val="21"/>
          <w:szCs w:val="22"/>
        </w:rPr>
      </w:pPr>
      <w:hyperlink w:anchor="_Toc444184149" w:history="1">
        <w:r w:rsidR="00F808A0">
          <w:rPr>
            <w:rStyle w:val="af"/>
          </w:rPr>
          <w:t>8.5.2</w:t>
        </w:r>
        <w:r w:rsidR="00F808A0">
          <w:rPr>
            <w:rFonts w:ascii="Calibri" w:hAnsi="Calibri" w:cs="黑体"/>
            <w:sz w:val="21"/>
            <w:szCs w:val="22"/>
          </w:rPr>
          <w:tab/>
        </w:r>
        <w:r w:rsidR="00F808A0">
          <w:rPr>
            <w:rStyle w:val="af"/>
            <w:rFonts w:hint="eastAsia"/>
          </w:rPr>
          <w:t>计划制定</w:t>
        </w:r>
        <w:r w:rsidR="00F808A0">
          <w:tab/>
        </w:r>
        <w:r>
          <w:fldChar w:fldCharType="begin"/>
        </w:r>
        <w:r w:rsidR="00F808A0">
          <w:instrText xml:space="preserve"> PAGEREF _Toc444184149 \h </w:instrText>
        </w:r>
        <w:r>
          <w:fldChar w:fldCharType="separate"/>
        </w:r>
        <w:r w:rsidR="00F808A0">
          <w:t>5</w:t>
        </w:r>
        <w:r>
          <w:fldChar w:fldCharType="end"/>
        </w:r>
      </w:hyperlink>
    </w:p>
    <w:p w:rsidR="004B0450" w:rsidRDefault="00285711">
      <w:pPr>
        <w:pStyle w:val="20"/>
        <w:rPr>
          <w:rFonts w:ascii="Calibri" w:hAnsi="Calibri" w:cs="黑体"/>
          <w:sz w:val="21"/>
          <w:szCs w:val="22"/>
        </w:rPr>
      </w:pPr>
      <w:hyperlink w:anchor="_Toc444184150" w:history="1">
        <w:r w:rsidR="00F808A0">
          <w:rPr>
            <w:rStyle w:val="af"/>
          </w:rPr>
          <w:t>8.6</w:t>
        </w:r>
        <w:r w:rsidR="00F808A0">
          <w:rPr>
            <w:rFonts w:ascii="Calibri" w:hAnsi="Calibri" w:cs="黑体"/>
            <w:sz w:val="21"/>
            <w:szCs w:val="22"/>
          </w:rPr>
          <w:tab/>
        </w:r>
        <w:r w:rsidR="00F808A0">
          <w:rPr>
            <w:rStyle w:val="af"/>
            <w:rFonts w:hint="eastAsia"/>
          </w:rPr>
          <w:t>计划评审</w:t>
        </w:r>
        <w:r w:rsidR="00F808A0">
          <w:tab/>
        </w:r>
        <w:r>
          <w:fldChar w:fldCharType="begin"/>
        </w:r>
        <w:r w:rsidR="00F808A0">
          <w:instrText xml:space="preserve"> PAGEREF _Toc444184150 \h </w:instrText>
        </w:r>
        <w:r>
          <w:fldChar w:fldCharType="separate"/>
        </w:r>
        <w:r w:rsidR="00F808A0">
          <w:t>6</w:t>
        </w:r>
        <w:r>
          <w:fldChar w:fldCharType="end"/>
        </w:r>
      </w:hyperlink>
    </w:p>
    <w:p w:rsidR="004B0450" w:rsidRDefault="00285711">
      <w:pPr>
        <w:pStyle w:val="20"/>
        <w:rPr>
          <w:rFonts w:ascii="Calibri" w:hAnsi="Calibri" w:cs="黑体"/>
          <w:sz w:val="21"/>
          <w:szCs w:val="22"/>
        </w:rPr>
      </w:pPr>
      <w:hyperlink w:anchor="_Toc444184151" w:history="1">
        <w:r w:rsidR="00F808A0">
          <w:rPr>
            <w:rStyle w:val="af"/>
          </w:rPr>
          <w:t>8.7</w:t>
        </w:r>
        <w:r w:rsidR="00F808A0">
          <w:rPr>
            <w:rFonts w:ascii="Calibri" w:hAnsi="Calibri" w:cs="黑体"/>
            <w:sz w:val="21"/>
            <w:szCs w:val="22"/>
          </w:rPr>
          <w:tab/>
        </w:r>
        <w:r w:rsidR="00F808A0">
          <w:rPr>
            <w:rStyle w:val="af"/>
            <w:rFonts w:hint="eastAsia"/>
          </w:rPr>
          <w:t>计划变更与更新</w:t>
        </w:r>
        <w:r w:rsidR="00F808A0">
          <w:tab/>
        </w:r>
        <w:r>
          <w:fldChar w:fldCharType="begin"/>
        </w:r>
        <w:r w:rsidR="00F808A0">
          <w:instrText xml:space="preserve"> PAGEREF _Toc444184151 \h </w:instrText>
        </w:r>
        <w:r>
          <w:fldChar w:fldCharType="separate"/>
        </w:r>
        <w:r w:rsidR="00F808A0">
          <w:t>7</w:t>
        </w:r>
        <w:r>
          <w:fldChar w:fldCharType="end"/>
        </w:r>
      </w:hyperlink>
    </w:p>
    <w:p w:rsidR="004B0450" w:rsidRDefault="00285711">
      <w:pPr>
        <w:pStyle w:val="30"/>
        <w:rPr>
          <w:rFonts w:ascii="Calibri" w:hAnsi="Calibri" w:cs="黑体"/>
          <w:sz w:val="21"/>
          <w:szCs w:val="22"/>
        </w:rPr>
      </w:pPr>
      <w:hyperlink w:anchor="_Toc444184152" w:history="1">
        <w:r w:rsidR="00F808A0">
          <w:rPr>
            <w:rStyle w:val="af"/>
          </w:rPr>
          <w:t>8.7.1</w:t>
        </w:r>
        <w:r w:rsidR="00F808A0">
          <w:rPr>
            <w:rFonts w:ascii="Calibri" w:hAnsi="Calibri" w:cs="黑体"/>
            <w:sz w:val="21"/>
            <w:szCs w:val="22"/>
          </w:rPr>
          <w:tab/>
        </w:r>
        <w:r w:rsidR="00F808A0">
          <w:rPr>
            <w:rStyle w:val="af"/>
            <w:rFonts w:hint="eastAsia"/>
          </w:rPr>
          <w:t>计划变更</w:t>
        </w:r>
        <w:r w:rsidR="00F808A0">
          <w:tab/>
        </w:r>
        <w:r>
          <w:fldChar w:fldCharType="begin"/>
        </w:r>
        <w:r w:rsidR="00F808A0">
          <w:instrText xml:space="preserve"> PAGEREF _Toc444184152 \h </w:instrText>
        </w:r>
        <w:r>
          <w:fldChar w:fldCharType="separate"/>
        </w:r>
        <w:r w:rsidR="00F808A0">
          <w:t>7</w:t>
        </w:r>
        <w:r>
          <w:fldChar w:fldCharType="end"/>
        </w:r>
      </w:hyperlink>
    </w:p>
    <w:p w:rsidR="004B0450" w:rsidRDefault="00285711">
      <w:pPr>
        <w:pStyle w:val="30"/>
        <w:rPr>
          <w:rFonts w:ascii="Calibri" w:hAnsi="Calibri" w:cs="黑体"/>
          <w:sz w:val="21"/>
          <w:szCs w:val="22"/>
        </w:rPr>
      </w:pPr>
      <w:hyperlink w:anchor="_Toc444184153" w:history="1">
        <w:r w:rsidR="00F808A0">
          <w:rPr>
            <w:rStyle w:val="af"/>
          </w:rPr>
          <w:t>8.7.2</w:t>
        </w:r>
        <w:r w:rsidR="00F808A0">
          <w:rPr>
            <w:rFonts w:ascii="Calibri" w:hAnsi="Calibri" w:cs="黑体"/>
            <w:sz w:val="21"/>
            <w:szCs w:val="22"/>
          </w:rPr>
          <w:tab/>
        </w:r>
        <w:r w:rsidR="00F808A0">
          <w:rPr>
            <w:rStyle w:val="af"/>
            <w:rFonts w:hint="eastAsia"/>
          </w:rPr>
          <w:t>计划更新</w:t>
        </w:r>
        <w:r w:rsidR="00F808A0">
          <w:tab/>
        </w:r>
        <w:r>
          <w:fldChar w:fldCharType="begin"/>
        </w:r>
        <w:r w:rsidR="00F808A0">
          <w:instrText xml:space="preserve"> PAGEREF _Toc444184153 \h </w:instrText>
        </w:r>
        <w:r>
          <w:fldChar w:fldCharType="separate"/>
        </w:r>
        <w:r w:rsidR="00F808A0">
          <w:t>7</w:t>
        </w:r>
        <w:r>
          <w:fldChar w:fldCharType="end"/>
        </w:r>
      </w:hyperlink>
    </w:p>
    <w:p w:rsidR="004B0450" w:rsidRDefault="00285711">
      <w:pPr>
        <w:pStyle w:val="20"/>
        <w:rPr>
          <w:rFonts w:ascii="Calibri" w:hAnsi="Calibri" w:cs="黑体"/>
          <w:sz w:val="21"/>
          <w:szCs w:val="22"/>
        </w:rPr>
      </w:pPr>
      <w:hyperlink w:anchor="_Toc444184154" w:history="1">
        <w:r w:rsidR="00F808A0">
          <w:rPr>
            <w:rStyle w:val="af"/>
          </w:rPr>
          <w:t>8.8</w:t>
        </w:r>
        <w:r w:rsidR="00F808A0">
          <w:rPr>
            <w:rFonts w:ascii="Calibri" w:hAnsi="Calibri" w:cs="黑体"/>
            <w:sz w:val="21"/>
            <w:szCs w:val="22"/>
          </w:rPr>
          <w:tab/>
        </w:r>
        <w:r w:rsidR="00F808A0">
          <w:rPr>
            <w:rStyle w:val="af"/>
            <w:rFonts w:hint="eastAsia"/>
          </w:rPr>
          <w:t>项目监督与控制</w:t>
        </w:r>
        <w:r w:rsidR="00F808A0">
          <w:tab/>
        </w:r>
        <w:r>
          <w:fldChar w:fldCharType="begin"/>
        </w:r>
        <w:r w:rsidR="00F808A0">
          <w:instrText xml:space="preserve"> PAGEREF _Toc444184154 \h </w:instrText>
        </w:r>
        <w:r>
          <w:fldChar w:fldCharType="separate"/>
        </w:r>
        <w:r w:rsidR="00F808A0">
          <w:t>8</w:t>
        </w:r>
        <w:r>
          <w:fldChar w:fldCharType="end"/>
        </w:r>
      </w:hyperlink>
    </w:p>
    <w:p w:rsidR="004B0450" w:rsidRDefault="00285711">
      <w:pPr>
        <w:pStyle w:val="30"/>
        <w:rPr>
          <w:rFonts w:ascii="Calibri" w:hAnsi="Calibri" w:cs="黑体"/>
          <w:sz w:val="21"/>
          <w:szCs w:val="22"/>
        </w:rPr>
      </w:pPr>
      <w:hyperlink w:anchor="_Toc444184155" w:history="1">
        <w:r w:rsidR="00F808A0">
          <w:rPr>
            <w:rStyle w:val="af"/>
          </w:rPr>
          <w:t>8.8.1</w:t>
        </w:r>
        <w:r w:rsidR="00F808A0">
          <w:rPr>
            <w:rFonts w:ascii="Calibri" w:hAnsi="Calibri" w:cs="黑体"/>
            <w:sz w:val="21"/>
            <w:szCs w:val="22"/>
          </w:rPr>
          <w:tab/>
        </w:r>
        <w:r w:rsidR="00F808A0">
          <w:rPr>
            <w:rStyle w:val="af"/>
            <w:rFonts w:hint="eastAsia"/>
          </w:rPr>
          <w:t>流程图</w:t>
        </w:r>
        <w:r w:rsidR="00F808A0">
          <w:tab/>
        </w:r>
        <w:r>
          <w:fldChar w:fldCharType="begin"/>
        </w:r>
        <w:r w:rsidR="00F808A0">
          <w:instrText xml:space="preserve"> PAGEREF _Toc444184155 \h </w:instrText>
        </w:r>
        <w:r>
          <w:fldChar w:fldCharType="separate"/>
        </w:r>
        <w:r w:rsidR="00F808A0">
          <w:t>8</w:t>
        </w:r>
        <w:r>
          <w:fldChar w:fldCharType="end"/>
        </w:r>
      </w:hyperlink>
    </w:p>
    <w:p w:rsidR="004B0450" w:rsidRDefault="00285711">
      <w:pPr>
        <w:pStyle w:val="30"/>
        <w:rPr>
          <w:rFonts w:ascii="Calibri" w:hAnsi="Calibri" w:cs="黑体"/>
          <w:sz w:val="21"/>
          <w:szCs w:val="22"/>
        </w:rPr>
      </w:pPr>
      <w:hyperlink w:anchor="_Toc444184156" w:history="1">
        <w:r w:rsidR="00F808A0">
          <w:rPr>
            <w:rStyle w:val="af"/>
          </w:rPr>
          <w:t>8.8.2</w:t>
        </w:r>
        <w:r w:rsidR="00F808A0">
          <w:rPr>
            <w:rFonts w:ascii="Calibri" w:hAnsi="Calibri" w:cs="黑体"/>
            <w:sz w:val="21"/>
            <w:szCs w:val="22"/>
          </w:rPr>
          <w:tab/>
        </w:r>
        <w:r w:rsidR="00F808A0">
          <w:rPr>
            <w:rStyle w:val="af"/>
            <w:rFonts w:hint="eastAsia"/>
          </w:rPr>
          <w:t>对照计划进行跟踪</w:t>
        </w:r>
        <w:r w:rsidR="00F808A0">
          <w:tab/>
        </w:r>
        <w:r>
          <w:fldChar w:fldCharType="begin"/>
        </w:r>
        <w:r w:rsidR="00F808A0">
          <w:instrText xml:space="preserve"> PAGEREF _Toc444184156 \h </w:instrText>
        </w:r>
        <w:r>
          <w:fldChar w:fldCharType="separate"/>
        </w:r>
        <w:r w:rsidR="00F808A0">
          <w:t>8</w:t>
        </w:r>
        <w:r>
          <w:fldChar w:fldCharType="end"/>
        </w:r>
      </w:hyperlink>
    </w:p>
    <w:p w:rsidR="004B0450" w:rsidRDefault="00285711">
      <w:pPr>
        <w:pStyle w:val="30"/>
        <w:rPr>
          <w:rFonts w:ascii="Calibri" w:hAnsi="Calibri" w:cs="黑体"/>
          <w:sz w:val="21"/>
          <w:szCs w:val="22"/>
        </w:rPr>
      </w:pPr>
      <w:hyperlink w:anchor="_Toc444184157" w:history="1">
        <w:r w:rsidR="00F808A0">
          <w:rPr>
            <w:rStyle w:val="af"/>
          </w:rPr>
          <w:t>8.8.3</w:t>
        </w:r>
        <w:r w:rsidR="00F808A0">
          <w:rPr>
            <w:rFonts w:ascii="Calibri" w:hAnsi="Calibri" w:cs="黑体"/>
            <w:sz w:val="21"/>
            <w:szCs w:val="22"/>
          </w:rPr>
          <w:tab/>
        </w:r>
        <w:r w:rsidR="00F808A0">
          <w:rPr>
            <w:rStyle w:val="af"/>
            <w:rFonts w:ascii="宋体" w:hAnsi="宋体" w:hint="eastAsia"/>
          </w:rPr>
          <w:t>问题管理</w:t>
        </w:r>
        <w:r w:rsidR="00F808A0">
          <w:tab/>
        </w:r>
        <w:r>
          <w:fldChar w:fldCharType="begin"/>
        </w:r>
        <w:r w:rsidR="00F808A0">
          <w:instrText xml:space="preserve"> PAGEREF _Toc444184157 \h </w:instrText>
        </w:r>
        <w:r>
          <w:fldChar w:fldCharType="separate"/>
        </w:r>
        <w:r w:rsidR="00F808A0">
          <w:t>9</w:t>
        </w:r>
        <w:r>
          <w:fldChar w:fldCharType="end"/>
        </w:r>
      </w:hyperlink>
    </w:p>
    <w:p w:rsidR="004B0450" w:rsidRDefault="00285711">
      <w:pPr>
        <w:pStyle w:val="20"/>
        <w:rPr>
          <w:rFonts w:ascii="Calibri" w:hAnsi="Calibri" w:cs="黑体"/>
          <w:sz w:val="21"/>
          <w:szCs w:val="22"/>
        </w:rPr>
      </w:pPr>
      <w:hyperlink w:anchor="_Toc444184158" w:history="1">
        <w:r w:rsidR="00F808A0">
          <w:rPr>
            <w:rStyle w:val="af"/>
          </w:rPr>
          <w:t>8.9</w:t>
        </w:r>
        <w:r w:rsidR="00F808A0">
          <w:rPr>
            <w:rFonts w:ascii="Calibri" w:hAnsi="Calibri" w:cs="黑体"/>
            <w:sz w:val="21"/>
            <w:szCs w:val="22"/>
          </w:rPr>
          <w:tab/>
        </w:r>
        <w:r w:rsidR="00F808A0">
          <w:rPr>
            <w:rStyle w:val="af"/>
            <w:rFonts w:hint="eastAsia"/>
          </w:rPr>
          <w:t>风险管理</w:t>
        </w:r>
        <w:r w:rsidR="00F808A0">
          <w:tab/>
        </w:r>
        <w:r>
          <w:fldChar w:fldCharType="begin"/>
        </w:r>
        <w:r w:rsidR="00F808A0">
          <w:instrText xml:space="preserve"> PAGEREF _Toc444184158 \h </w:instrText>
        </w:r>
        <w:r>
          <w:fldChar w:fldCharType="separate"/>
        </w:r>
        <w:r w:rsidR="00F808A0">
          <w:t>10</w:t>
        </w:r>
        <w:r>
          <w:fldChar w:fldCharType="end"/>
        </w:r>
      </w:hyperlink>
    </w:p>
    <w:p w:rsidR="004B0450" w:rsidRDefault="00285711">
      <w:pPr>
        <w:pStyle w:val="10"/>
        <w:rPr>
          <w:rFonts w:ascii="Calibri" w:hAnsi="Calibri" w:cs="黑体"/>
          <w:sz w:val="21"/>
          <w:szCs w:val="22"/>
        </w:rPr>
      </w:pPr>
      <w:hyperlink w:anchor="_Toc444184159" w:history="1">
        <w:r w:rsidR="00F808A0">
          <w:rPr>
            <w:rStyle w:val="af"/>
            <w:kern w:val="0"/>
          </w:rPr>
          <w:t>9</w:t>
        </w:r>
        <w:r w:rsidR="00F808A0">
          <w:rPr>
            <w:rFonts w:ascii="Calibri" w:hAnsi="Calibri" w:cs="黑体"/>
            <w:sz w:val="21"/>
            <w:szCs w:val="22"/>
          </w:rPr>
          <w:tab/>
        </w:r>
        <w:r w:rsidR="00F808A0">
          <w:rPr>
            <w:rStyle w:val="af"/>
            <w:rFonts w:hint="eastAsia"/>
            <w:kern w:val="0"/>
          </w:rPr>
          <w:t>输出</w:t>
        </w:r>
        <w:r w:rsidR="00F808A0">
          <w:tab/>
        </w:r>
        <w:r>
          <w:fldChar w:fldCharType="begin"/>
        </w:r>
        <w:r w:rsidR="00F808A0">
          <w:instrText xml:space="preserve"> PAGEREF _Toc444184159 \h </w:instrText>
        </w:r>
        <w:r>
          <w:fldChar w:fldCharType="separate"/>
        </w:r>
        <w:r w:rsidR="00F808A0">
          <w:t>10</w:t>
        </w:r>
        <w:r>
          <w:fldChar w:fldCharType="end"/>
        </w:r>
      </w:hyperlink>
    </w:p>
    <w:p w:rsidR="004B0450" w:rsidRDefault="00285711">
      <w:pPr>
        <w:pStyle w:val="10"/>
        <w:rPr>
          <w:rFonts w:ascii="Calibri" w:hAnsi="Calibri" w:cs="黑体"/>
          <w:sz w:val="21"/>
          <w:szCs w:val="22"/>
        </w:rPr>
      </w:pPr>
      <w:hyperlink w:anchor="_Toc444184160" w:history="1">
        <w:r w:rsidR="00F808A0">
          <w:rPr>
            <w:rStyle w:val="af"/>
            <w:kern w:val="0"/>
          </w:rPr>
          <w:t>10</w:t>
        </w:r>
        <w:r w:rsidR="00F808A0">
          <w:rPr>
            <w:rFonts w:ascii="Calibri" w:hAnsi="Calibri" w:cs="黑体"/>
            <w:sz w:val="21"/>
            <w:szCs w:val="22"/>
          </w:rPr>
          <w:tab/>
        </w:r>
        <w:r w:rsidR="00F808A0">
          <w:rPr>
            <w:rStyle w:val="af"/>
            <w:rFonts w:hint="eastAsia"/>
            <w:kern w:val="0"/>
          </w:rPr>
          <w:t>出口准则</w:t>
        </w:r>
        <w:r w:rsidR="00F808A0">
          <w:tab/>
        </w:r>
        <w:r>
          <w:fldChar w:fldCharType="begin"/>
        </w:r>
        <w:r w:rsidR="00F808A0">
          <w:instrText xml:space="preserve"> PAGEREF _Toc444184160 \h </w:instrText>
        </w:r>
        <w:r>
          <w:fldChar w:fldCharType="separate"/>
        </w:r>
        <w:r w:rsidR="00F808A0">
          <w:t>10</w:t>
        </w:r>
        <w:r>
          <w:fldChar w:fldCharType="end"/>
        </w:r>
      </w:hyperlink>
    </w:p>
    <w:p w:rsidR="004B0450" w:rsidRDefault="00285711">
      <w:pPr>
        <w:pStyle w:val="10"/>
        <w:rPr>
          <w:rFonts w:ascii="Calibri" w:hAnsi="Calibri" w:cs="黑体"/>
          <w:sz w:val="21"/>
          <w:szCs w:val="22"/>
        </w:rPr>
      </w:pPr>
      <w:hyperlink w:anchor="_Toc444184161" w:history="1">
        <w:r w:rsidR="00F808A0">
          <w:rPr>
            <w:rStyle w:val="af"/>
            <w:kern w:val="0"/>
          </w:rPr>
          <w:t>11</w:t>
        </w:r>
        <w:r w:rsidR="00F808A0">
          <w:rPr>
            <w:rFonts w:ascii="Calibri" w:hAnsi="Calibri" w:cs="黑体"/>
            <w:sz w:val="21"/>
            <w:szCs w:val="22"/>
          </w:rPr>
          <w:tab/>
        </w:r>
        <w:r w:rsidR="00F808A0">
          <w:rPr>
            <w:rStyle w:val="af"/>
            <w:rFonts w:hint="eastAsia"/>
            <w:kern w:val="0"/>
          </w:rPr>
          <w:t>参考文件</w:t>
        </w:r>
        <w:r w:rsidR="00F808A0">
          <w:tab/>
        </w:r>
        <w:r>
          <w:fldChar w:fldCharType="begin"/>
        </w:r>
        <w:r w:rsidR="00F808A0">
          <w:instrText xml:space="preserve"> PAGEREF _Toc444184161 \h </w:instrText>
        </w:r>
        <w:r>
          <w:fldChar w:fldCharType="separate"/>
        </w:r>
        <w:r w:rsidR="00F808A0">
          <w:t>10</w:t>
        </w:r>
        <w:r>
          <w:fldChar w:fldCharType="end"/>
        </w:r>
      </w:hyperlink>
    </w:p>
    <w:p w:rsidR="004B0450" w:rsidRDefault="00285711">
      <w:pPr>
        <w:pStyle w:val="10"/>
        <w:rPr>
          <w:rFonts w:ascii="Calibri" w:hAnsi="Calibri" w:cs="黑体"/>
          <w:sz w:val="21"/>
          <w:szCs w:val="22"/>
        </w:rPr>
      </w:pPr>
      <w:hyperlink w:anchor="_Toc444184162" w:history="1">
        <w:r w:rsidR="00F808A0">
          <w:rPr>
            <w:rStyle w:val="af"/>
            <w:kern w:val="0"/>
          </w:rPr>
          <w:t>12</w:t>
        </w:r>
        <w:r w:rsidR="00F808A0">
          <w:rPr>
            <w:rFonts w:ascii="Calibri" w:hAnsi="Calibri" w:cs="黑体"/>
            <w:sz w:val="21"/>
            <w:szCs w:val="22"/>
          </w:rPr>
          <w:tab/>
        </w:r>
        <w:r w:rsidR="00F808A0">
          <w:rPr>
            <w:rStyle w:val="af"/>
            <w:rFonts w:hint="eastAsia"/>
            <w:kern w:val="0"/>
          </w:rPr>
          <w:t>模板</w:t>
        </w:r>
        <w:r w:rsidR="00F808A0">
          <w:tab/>
        </w:r>
        <w:r>
          <w:fldChar w:fldCharType="begin"/>
        </w:r>
        <w:r w:rsidR="00F808A0">
          <w:instrText xml:space="preserve"> PAGEREF _Toc444184162 \h </w:instrText>
        </w:r>
        <w:r>
          <w:fldChar w:fldCharType="separate"/>
        </w:r>
        <w:r w:rsidR="00F808A0">
          <w:t>10</w:t>
        </w:r>
        <w:r>
          <w:fldChar w:fldCharType="end"/>
        </w:r>
      </w:hyperlink>
    </w:p>
    <w:p w:rsidR="004B0450" w:rsidRDefault="00285711">
      <w:pPr>
        <w:pStyle w:val="57"/>
        <w:ind w:firstLineChars="0" w:firstLine="0"/>
        <w:sectPr w:rsidR="004B0450">
          <w:headerReference w:type="even" r:id="rId12"/>
          <w:headerReference w:type="default" r:id="rId13"/>
          <w:footerReference w:type="even" r:id="rId14"/>
          <w:footerReference w:type="default" r:id="rId15"/>
          <w:footnotePr>
            <w:pos w:val="beneathText"/>
          </w:footnotePr>
          <w:type w:val="oddPage"/>
          <w:pgSz w:w="11907" w:h="16840"/>
          <w:pgMar w:top="1418" w:right="1134" w:bottom="1134" w:left="1418" w:header="851" w:footer="851" w:gutter="0"/>
          <w:pgNumType w:fmt="upperRoman" w:start="1"/>
          <w:cols w:space="720"/>
          <w:docGrid w:type="linesAndChars" w:linePitch="312"/>
        </w:sectPr>
      </w:pPr>
      <w:r>
        <w:rPr>
          <w:szCs w:val="24"/>
        </w:rPr>
        <w:fldChar w:fldCharType="end"/>
      </w:r>
    </w:p>
    <w:p w:rsidR="004B0450" w:rsidRDefault="00F808A0" w:rsidP="005701CF">
      <w:pPr>
        <w:pStyle w:val="af4"/>
        <w:spacing w:before="624" w:afterLines="200"/>
        <w:rPr>
          <w:rFonts w:cs="Arial"/>
          <w:szCs w:val="32"/>
        </w:rPr>
      </w:pPr>
      <w:r>
        <w:rPr>
          <w:rFonts w:cs="Arial" w:hint="eastAsia"/>
          <w:szCs w:val="32"/>
        </w:rPr>
        <w:lastRenderedPageBreak/>
        <w:t>项目管理过程</w:t>
      </w:r>
    </w:p>
    <w:p w:rsidR="004B0450" w:rsidRDefault="00F808A0">
      <w:pPr>
        <w:pStyle w:val="150"/>
        <w:spacing w:before="156" w:after="156"/>
        <w:rPr>
          <w:kern w:val="0"/>
        </w:rPr>
      </w:pPr>
      <w:bookmarkStart w:id="0" w:name="_Ref273431330"/>
      <w:bookmarkStart w:id="1" w:name="_Toc273431635"/>
      <w:bookmarkStart w:id="2" w:name="_Toc273432074"/>
      <w:bookmarkStart w:id="3" w:name="_Toc273432560"/>
      <w:bookmarkStart w:id="4" w:name="_Toc273432569"/>
      <w:bookmarkStart w:id="5" w:name="_Toc273432654"/>
      <w:bookmarkStart w:id="6" w:name="_Toc273450704"/>
      <w:bookmarkStart w:id="7" w:name="_Toc273536256"/>
      <w:bookmarkStart w:id="8" w:name="_Toc184727442"/>
      <w:bookmarkStart w:id="9" w:name="_Toc184727460"/>
      <w:bookmarkStart w:id="10" w:name="_Toc277185973"/>
      <w:bookmarkStart w:id="11" w:name="_Toc444184132"/>
      <w:bookmarkEnd w:id="0"/>
      <w:bookmarkEnd w:id="1"/>
      <w:bookmarkEnd w:id="2"/>
      <w:bookmarkEnd w:id="3"/>
      <w:bookmarkEnd w:id="4"/>
      <w:bookmarkEnd w:id="5"/>
      <w:bookmarkEnd w:id="6"/>
      <w:bookmarkEnd w:id="7"/>
      <w:r>
        <w:rPr>
          <w:rFonts w:hint="eastAsia"/>
          <w:kern w:val="0"/>
        </w:rPr>
        <w:t>目的</w:t>
      </w:r>
      <w:bookmarkEnd w:id="8"/>
      <w:bookmarkEnd w:id="9"/>
      <w:bookmarkEnd w:id="10"/>
      <w:bookmarkEnd w:id="11"/>
    </w:p>
    <w:p w:rsidR="004B0450" w:rsidRDefault="00F808A0">
      <w:pPr>
        <w:pStyle w:val="57"/>
        <w:ind w:firstLine="480"/>
      </w:pPr>
      <w:r>
        <w:rPr>
          <w:rFonts w:hint="eastAsia"/>
        </w:rPr>
        <w:t>项目管理过程的目的是按照组织的标准过程集合，结合项目的特定情况，裁剪出项目已定义过程，并根据项目已定义过程来管理项目。</w:t>
      </w:r>
    </w:p>
    <w:p w:rsidR="004B0450" w:rsidRDefault="00F808A0">
      <w:pPr>
        <w:pStyle w:val="57"/>
        <w:ind w:firstLine="480"/>
      </w:pPr>
      <w:r>
        <w:rPr>
          <w:rFonts w:hint="eastAsia"/>
        </w:rPr>
        <w:t>通过工作分解，将项目分解为可管理的任务，作为项目计划与跟踪的基础。</w:t>
      </w:r>
    </w:p>
    <w:p w:rsidR="004B0450" w:rsidRDefault="00F808A0">
      <w:pPr>
        <w:pStyle w:val="57"/>
        <w:ind w:firstLine="480"/>
      </w:pPr>
      <w:r>
        <w:rPr>
          <w:rFonts w:hint="eastAsia"/>
        </w:rPr>
        <w:t>将项目任务编制形成项目的计划，同时在项目的实施过程中不断地了解项目的进展情况</w:t>
      </w:r>
      <w:r>
        <w:rPr>
          <w:rFonts w:hint="eastAsia"/>
        </w:rPr>
        <w:t>,</w:t>
      </w:r>
      <w:r>
        <w:rPr>
          <w:rFonts w:hint="eastAsia"/>
        </w:rPr>
        <w:t>根据项目的进展与偏差情况调整项目计划</w:t>
      </w:r>
      <w:r>
        <w:rPr>
          <w:rFonts w:hint="eastAsia"/>
        </w:rPr>
        <w:t xml:space="preserve">, </w:t>
      </w:r>
      <w:r>
        <w:rPr>
          <w:rFonts w:hint="eastAsia"/>
        </w:rPr>
        <w:t>管理各项纠正措施</w:t>
      </w:r>
      <w:r>
        <w:rPr>
          <w:rFonts w:hint="eastAsia"/>
        </w:rPr>
        <w:t xml:space="preserve">, </w:t>
      </w:r>
      <w:r>
        <w:rPr>
          <w:rFonts w:hint="eastAsia"/>
        </w:rPr>
        <w:t>直到项目结束。</w:t>
      </w:r>
    </w:p>
    <w:p w:rsidR="004B0450" w:rsidRDefault="00F808A0">
      <w:pPr>
        <w:pStyle w:val="57"/>
        <w:ind w:firstLine="480"/>
      </w:pPr>
      <w:r>
        <w:rPr>
          <w:rFonts w:hint="eastAsia"/>
        </w:rPr>
        <w:t>组织内的项目依据本过程：</w:t>
      </w:r>
    </w:p>
    <w:p w:rsidR="004B0450" w:rsidRDefault="00F808A0">
      <w:pPr>
        <w:pStyle w:val="51"/>
      </w:pPr>
      <w:r>
        <w:rPr>
          <w:rFonts w:hint="eastAsia"/>
        </w:rPr>
        <w:t>生成项目已定义过程</w:t>
      </w:r>
    </w:p>
    <w:p w:rsidR="004B0450" w:rsidRDefault="00F808A0">
      <w:pPr>
        <w:pStyle w:val="51"/>
      </w:pPr>
      <w:r>
        <w:rPr>
          <w:rFonts w:hint="eastAsia"/>
        </w:rPr>
        <w:t>分解项目任务</w:t>
      </w:r>
    </w:p>
    <w:p w:rsidR="004B0450" w:rsidRDefault="00F808A0">
      <w:pPr>
        <w:pStyle w:val="51"/>
      </w:pPr>
      <w:r>
        <w:rPr>
          <w:rFonts w:hint="eastAsia"/>
        </w:rPr>
        <w:t>制定项目计划</w:t>
      </w:r>
    </w:p>
    <w:p w:rsidR="004B0450" w:rsidRDefault="00F808A0">
      <w:pPr>
        <w:pStyle w:val="51"/>
      </w:pPr>
      <w:r>
        <w:rPr>
          <w:rFonts w:hint="eastAsia"/>
        </w:rPr>
        <w:t>进行项目监督与控制</w:t>
      </w:r>
    </w:p>
    <w:p w:rsidR="004B0450" w:rsidRDefault="00F808A0">
      <w:pPr>
        <w:pStyle w:val="150"/>
        <w:spacing w:before="156" w:after="156"/>
        <w:rPr>
          <w:kern w:val="0"/>
        </w:rPr>
      </w:pPr>
      <w:bookmarkStart w:id="12" w:name="_Toc184727443"/>
      <w:bookmarkStart w:id="13" w:name="_Toc184727461"/>
      <w:bookmarkStart w:id="14" w:name="_Toc277185974"/>
      <w:bookmarkStart w:id="15" w:name="_Toc444184133"/>
      <w:r>
        <w:rPr>
          <w:rFonts w:hint="eastAsia"/>
          <w:kern w:val="0"/>
        </w:rPr>
        <w:t>范围</w:t>
      </w:r>
      <w:bookmarkEnd w:id="12"/>
      <w:bookmarkEnd w:id="13"/>
      <w:bookmarkEnd w:id="14"/>
      <w:bookmarkEnd w:id="15"/>
    </w:p>
    <w:p w:rsidR="004B0450" w:rsidRDefault="00F808A0">
      <w:pPr>
        <w:pStyle w:val="57"/>
        <w:ind w:firstLine="480"/>
      </w:pPr>
      <w:r>
        <w:rPr>
          <w:rFonts w:hint="eastAsia"/>
        </w:rPr>
        <w:t>本文档适用于项目立项后的项目管理活动。</w:t>
      </w:r>
    </w:p>
    <w:p w:rsidR="004B0450" w:rsidRDefault="00F808A0">
      <w:pPr>
        <w:pStyle w:val="150"/>
        <w:spacing w:before="156" w:after="156"/>
        <w:rPr>
          <w:kern w:val="0"/>
        </w:rPr>
      </w:pPr>
      <w:bookmarkStart w:id="16" w:name="_Toc184727445"/>
      <w:bookmarkStart w:id="17" w:name="_Toc184727463"/>
      <w:bookmarkStart w:id="18" w:name="_Toc277185975"/>
      <w:bookmarkStart w:id="19" w:name="_Toc444184134"/>
      <w:r>
        <w:rPr>
          <w:rFonts w:hint="eastAsia"/>
          <w:kern w:val="0"/>
        </w:rPr>
        <w:t>术语和缩略语</w:t>
      </w:r>
      <w:bookmarkEnd w:id="16"/>
      <w:bookmarkEnd w:id="17"/>
      <w:bookmarkEnd w:id="18"/>
      <w:bookmarkEnd w:id="19"/>
    </w:p>
    <w:tbl>
      <w:tblPr>
        <w:tblStyle w:val="af1"/>
        <w:tblW w:w="9571" w:type="dxa"/>
        <w:tblLayout w:type="fixed"/>
        <w:tblLook w:val="04A0"/>
      </w:tblPr>
      <w:tblGrid>
        <w:gridCol w:w="2517"/>
        <w:gridCol w:w="7054"/>
      </w:tblGrid>
      <w:tr w:rsidR="004B0450">
        <w:tc>
          <w:tcPr>
            <w:tcW w:w="2517" w:type="dxa"/>
            <w:vAlign w:val="center"/>
          </w:tcPr>
          <w:p w:rsidR="004B0450" w:rsidRDefault="00F808A0">
            <w:pPr>
              <w:spacing w:line="360" w:lineRule="auto"/>
              <w:jc w:val="center"/>
              <w:rPr>
                <w:rFonts w:ascii="宋体" w:hAnsi="宋体"/>
                <w:b/>
                <w:szCs w:val="21"/>
              </w:rPr>
            </w:pPr>
            <w:r>
              <w:rPr>
                <w:rFonts w:ascii="宋体" w:hAnsi="宋体" w:hint="eastAsia"/>
                <w:b/>
                <w:szCs w:val="21"/>
              </w:rPr>
              <w:t>术语或缩略语</w:t>
            </w:r>
          </w:p>
        </w:tc>
        <w:tc>
          <w:tcPr>
            <w:tcW w:w="7054" w:type="dxa"/>
            <w:vAlign w:val="center"/>
          </w:tcPr>
          <w:p w:rsidR="004B0450" w:rsidRDefault="00F808A0">
            <w:pPr>
              <w:spacing w:line="360" w:lineRule="auto"/>
              <w:jc w:val="center"/>
              <w:rPr>
                <w:rFonts w:ascii="宋体" w:hAnsi="宋体"/>
                <w:b/>
                <w:szCs w:val="21"/>
              </w:rPr>
            </w:pPr>
            <w:r>
              <w:rPr>
                <w:rFonts w:ascii="宋体" w:hAnsi="宋体" w:hint="eastAsia"/>
                <w:b/>
                <w:szCs w:val="21"/>
              </w:rPr>
              <w:t>解释</w:t>
            </w:r>
          </w:p>
        </w:tc>
      </w:tr>
      <w:tr w:rsidR="004B0450">
        <w:tc>
          <w:tcPr>
            <w:tcW w:w="2517" w:type="dxa"/>
            <w:vAlign w:val="center"/>
          </w:tcPr>
          <w:p w:rsidR="004B0450" w:rsidRDefault="00F808A0">
            <w:pPr>
              <w:spacing w:line="360" w:lineRule="auto"/>
              <w:jc w:val="center"/>
              <w:rPr>
                <w:rFonts w:ascii="宋体" w:hAnsi="宋体"/>
                <w:szCs w:val="21"/>
              </w:rPr>
            </w:pPr>
            <w:r>
              <w:rPr>
                <w:rFonts w:ascii="宋体" w:hAnsi="宋体" w:hint="eastAsia"/>
                <w:szCs w:val="21"/>
              </w:rPr>
              <w:t>PDP</w:t>
            </w:r>
          </w:p>
        </w:tc>
        <w:tc>
          <w:tcPr>
            <w:tcW w:w="7054" w:type="dxa"/>
            <w:vAlign w:val="center"/>
          </w:tcPr>
          <w:p w:rsidR="004B0450" w:rsidRDefault="00F808A0">
            <w:pPr>
              <w:spacing w:line="360" w:lineRule="auto"/>
              <w:jc w:val="left"/>
              <w:rPr>
                <w:rFonts w:ascii="宋体" w:hAnsi="宋体"/>
                <w:szCs w:val="21"/>
              </w:rPr>
            </w:pPr>
            <w:r>
              <w:rPr>
                <w:rFonts w:ascii="宋体" w:hAnsi="宋体" w:hint="eastAsia"/>
                <w:szCs w:val="21"/>
              </w:rPr>
              <w:t>Project Defined Process,项目已定义过程</w:t>
            </w:r>
          </w:p>
        </w:tc>
      </w:tr>
      <w:tr w:rsidR="004B0450">
        <w:tc>
          <w:tcPr>
            <w:tcW w:w="2517" w:type="dxa"/>
            <w:vAlign w:val="center"/>
          </w:tcPr>
          <w:p w:rsidR="004B0450" w:rsidRDefault="00F808A0">
            <w:pPr>
              <w:spacing w:line="360" w:lineRule="auto"/>
              <w:jc w:val="center"/>
              <w:rPr>
                <w:rFonts w:ascii="宋体" w:hAnsi="宋体"/>
                <w:szCs w:val="21"/>
              </w:rPr>
            </w:pPr>
            <w:r>
              <w:rPr>
                <w:rFonts w:ascii="宋体" w:hAnsi="宋体" w:hint="eastAsia"/>
                <w:szCs w:val="21"/>
              </w:rPr>
              <w:t>SSP</w:t>
            </w:r>
          </w:p>
        </w:tc>
        <w:tc>
          <w:tcPr>
            <w:tcW w:w="7054" w:type="dxa"/>
            <w:vAlign w:val="center"/>
          </w:tcPr>
          <w:p w:rsidR="004B0450" w:rsidRDefault="00F808A0">
            <w:pPr>
              <w:spacing w:line="360" w:lineRule="auto"/>
              <w:jc w:val="left"/>
              <w:rPr>
                <w:rFonts w:ascii="宋体" w:hAnsi="宋体"/>
                <w:szCs w:val="21"/>
              </w:rPr>
            </w:pPr>
            <w:r>
              <w:rPr>
                <w:rFonts w:ascii="宋体" w:hAnsi="宋体" w:hint="eastAsia"/>
                <w:szCs w:val="21"/>
              </w:rPr>
              <w:t>Standard Software Process,标准软件过程</w:t>
            </w:r>
          </w:p>
        </w:tc>
      </w:tr>
      <w:tr w:rsidR="004B0450">
        <w:tc>
          <w:tcPr>
            <w:tcW w:w="2517" w:type="dxa"/>
            <w:vAlign w:val="center"/>
          </w:tcPr>
          <w:p w:rsidR="004B0450" w:rsidRDefault="00F808A0">
            <w:pPr>
              <w:spacing w:line="360" w:lineRule="auto"/>
              <w:jc w:val="center"/>
              <w:rPr>
                <w:rFonts w:ascii="宋体" w:hAnsi="宋体"/>
                <w:szCs w:val="21"/>
              </w:rPr>
            </w:pPr>
            <w:r>
              <w:rPr>
                <w:rFonts w:ascii="宋体" w:hAnsi="宋体" w:hint="eastAsia"/>
                <w:szCs w:val="21"/>
              </w:rPr>
              <w:t>EPG</w:t>
            </w:r>
          </w:p>
        </w:tc>
        <w:tc>
          <w:tcPr>
            <w:tcW w:w="7054" w:type="dxa"/>
            <w:vAlign w:val="center"/>
          </w:tcPr>
          <w:p w:rsidR="004B0450" w:rsidRDefault="00F808A0">
            <w:pPr>
              <w:spacing w:line="360" w:lineRule="auto"/>
              <w:jc w:val="left"/>
              <w:rPr>
                <w:rFonts w:ascii="宋体" w:hAnsi="宋体"/>
                <w:szCs w:val="21"/>
              </w:rPr>
            </w:pPr>
            <w:r>
              <w:rPr>
                <w:rFonts w:ascii="宋体" w:hAnsi="宋体" w:hint="eastAsia"/>
                <w:szCs w:val="21"/>
              </w:rPr>
              <w:t>Engineer Process Group,工程过程组</w:t>
            </w:r>
          </w:p>
        </w:tc>
      </w:tr>
      <w:tr w:rsidR="004B0450">
        <w:tc>
          <w:tcPr>
            <w:tcW w:w="2517" w:type="dxa"/>
            <w:vAlign w:val="center"/>
          </w:tcPr>
          <w:p w:rsidR="004B0450" w:rsidRDefault="00F808A0">
            <w:pPr>
              <w:spacing w:line="360" w:lineRule="auto"/>
              <w:jc w:val="center"/>
              <w:rPr>
                <w:rFonts w:ascii="宋体" w:hAnsi="宋体"/>
                <w:szCs w:val="21"/>
              </w:rPr>
            </w:pPr>
            <w:r>
              <w:rPr>
                <w:rFonts w:ascii="宋体" w:hAnsi="宋体" w:hint="eastAsia"/>
                <w:szCs w:val="21"/>
              </w:rPr>
              <w:t>PM</w:t>
            </w:r>
          </w:p>
        </w:tc>
        <w:tc>
          <w:tcPr>
            <w:tcW w:w="7054" w:type="dxa"/>
            <w:vAlign w:val="center"/>
          </w:tcPr>
          <w:p w:rsidR="004B0450" w:rsidRDefault="00F808A0">
            <w:pPr>
              <w:spacing w:line="360" w:lineRule="auto"/>
              <w:jc w:val="left"/>
              <w:rPr>
                <w:rFonts w:ascii="宋体" w:hAnsi="宋体"/>
                <w:szCs w:val="21"/>
              </w:rPr>
            </w:pPr>
            <w:r>
              <w:rPr>
                <w:rFonts w:ascii="宋体" w:hAnsi="宋体" w:hint="eastAsia"/>
                <w:szCs w:val="21"/>
              </w:rPr>
              <w:t>Project Manager,项目经理</w:t>
            </w:r>
          </w:p>
        </w:tc>
      </w:tr>
      <w:tr w:rsidR="004B0450">
        <w:tc>
          <w:tcPr>
            <w:tcW w:w="2517" w:type="dxa"/>
            <w:vAlign w:val="center"/>
          </w:tcPr>
          <w:p w:rsidR="004B0450" w:rsidRDefault="00F808A0">
            <w:pPr>
              <w:spacing w:line="360" w:lineRule="auto"/>
              <w:jc w:val="center"/>
              <w:rPr>
                <w:rFonts w:ascii="宋体" w:hAnsi="宋体"/>
                <w:szCs w:val="21"/>
              </w:rPr>
            </w:pPr>
            <w:r>
              <w:rPr>
                <w:rFonts w:ascii="宋体" w:hAnsi="宋体" w:hint="eastAsia"/>
                <w:szCs w:val="21"/>
              </w:rPr>
              <w:t>WBS</w:t>
            </w:r>
          </w:p>
        </w:tc>
        <w:tc>
          <w:tcPr>
            <w:tcW w:w="7054" w:type="dxa"/>
            <w:vAlign w:val="center"/>
          </w:tcPr>
          <w:p w:rsidR="004B0450" w:rsidRDefault="00F808A0">
            <w:pPr>
              <w:spacing w:line="360" w:lineRule="auto"/>
              <w:jc w:val="left"/>
              <w:rPr>
                <w:rFonts w:ascii="宋体" w:hAnsi="宋体"/>
                <w:szCs w:val="21"/>
              </w:rPr>
            </w:pPr>
            <w:r>
              <w:rPr>
                <w:rFonts w:ascii="宋体" w:hAnsi="宋体" w:hint="eastAsia"/>
                <w:szCs w:val="21"/>
              </w:rPr>
              <w:t>Work Breakdown Structure,工作任务分解结构</w:t>
            </w:r>
          </w:p>
        </w:tc>
      </w:tr>
    </w:tbl>
    <w:p w:rsidR="004B0450" w:rsidRDefault="00F808A0">
      <w:pPr>
        <w:pStyle w:val="150"/>
        <w:spacing w:before="156" w:after="156"/>
        <w:rPr>
          <w:kern w:val="0"/>
        </w:rPr>
      </w:pPr>
      <w:bookmarkStart w:id="20" w:name="_Toc277185976"/>
      <w:bookmarkStart w:id="21" w:name="_Toc444184135"/>
      <w:r>
        <w:rPr>
          <w:rFonts w:hint="eastAsia"/>
          <w:kern w:val="0"/>
        </w:rPr>
        <w:t>角色与职责</w:t>
      </w:r>
      <w:bookmarkEnd w:id="20"/>
      <w:bookmarkEnd w:id="21"/>
    </w:p>
    <w:tbl>
      <w:tblPr>
        <w:tblStyle w:val="af1"/>
        <w:tblW w:w="9571" w:type="dxa"/>
        <w:tblLayout w:type="fixed"/>
        <w:tblLook w:val="04A0"/>
      </w:tblPr>
      <w:tblGrid>
        <w:gridCol w:w="2517"/>
        <w:gridCol w:w="7054"/>
      </w:tblGrid>
      <w:tr w:rsidR="004B0450">
        <w:tc>
          <w:tcPr>
            <w:tcW w:w="2517" w:type="dxa"/>
          </w:tcPr>
          <w:p w:rsidR="004B0450" w:rsidRDefault="00F808A0">
            <w:pPr>
              <w:tabs>
                <w:tab w:val="left" w:pos="1050"/>
              </w:tabs>
              <w:spacing w:line="380" w:lineRule="exact"/>
              <w:jc w:val="center"/>
              <w:rPr>
                <w:rFonts w:ascii="宋体" w:hAnsi="宋体"/>
                <w:b/>
                <w:szCs w:val="21"/>
              </w:rPr>
            </w:pPr>
            <w:r>
              <w:rPr>
                <w:rFonts w:ascii="宋体" w:hAnsi="宋体" w:hint="eastAsia"/>
                <w:b/>
                <w:szCs w:val="21"/>
              </w:rPr>
              <w:t>角色</w:t>
            </w:r>
          </w:p>
        </w:tc>
        <w:tc>
          <w:tcPr>
            <w:tcW w:w="7054" w:type="dxa"/>
          </w:tcPr>
          <w:p w:rsidR="004B0450" w:rsidRDefault="00F808A0">
            <w:pPr>
              <w:spacing w:line="380" w:lineRule="exact"/>
              <w:jc w:val="center"/>
              <w:rPr>
                <w:rFonts w:ascii="宋体" w:hAnsi="宋体"/>
                <w:b/>
                <w:szCs w:val="21"/>
              </w:rPr>
            </w:pPr>
            <w:r>
              <w:rPr>
                <w:rFonts w:ascii="宋体" w:hAnsi="宋体" w:hint="eastAsia"/>
                <w:b/>
                <w:szCs w:val="21"/>
              </w:rPr>
              <w:t>职责</w:t>
            </w:r>
          </w:p>
        </w:tc>
      </w:tr>
      <w:tr w:rsidR="004B0450">
        <w:tc>
          <w:tcPr>
            <w:tcW w:w="2517" w:type="dxa"/>
            <w:vAlign w:val="center"/>
          </w:tcPr>
          <w:p w:rsidR="004B0450" w:rsidRDefault="00F808A0">
            <w:pPr>
              <w:spacing w:line="380" w:lineRule="exact"/>
              <w:jc w:val="center"/>
              <w:rPr>
                <w:rFonts w:ascii="宋体" w:hAnsi="宋体"/>
                <w:szCs w:val="21"/>
              </w:rPr>
            </w:pPr>
            <w:r>
              <w:rPr>
                <w:rFonts w:ascii="宋体" w:hAnsi="宋体" w:hint="eastAsia"/>
                <w:szCs w:val="21"/>
              </w:rPr>
              <w:t>EPG</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为项目的过程定义提供指导和培训。</w:t>
            </w:r>
          </w:p>
          <w:p w:rsidR="004B0450" w:rsidRDefault="00F808A0">
            <w:pPr>
              <w:numPr>
                <w:ilvl w:val="0"/>
                <w:numId w:val="24"/>
              </w:numPr>
              <w:spacing w:line="380" w:lineRule="exact"/>
              <w:rPr>
                <w:rFonts w:ascii="宋体" w:hAnsi="宋体"/>
                <w:szCs w:val="21"/>
              </w:rPr>
            </w:pPr>
            <w:r>
              <w:rPr>
                <w:rFonts w:ascii="宋体" w:hAnsi="宋体" w:hint="eastAsia"/>
                <w:szCs w:val="21"/>
              </w:rPr>
              <w:t>审批《项目过程定义》。</w:t>
            </w:r>
          </w:p>
          <w:p w:rsidR="004B0450" w:rsidRDefault="00F808A0">
            <w:pPr>
              <w:numPr>
                <w:ilvl w:val="0"/>
                <w:numId w:val="24"/>
              </w:numPr>
              <w:spacing w:line="380" w:lineRule="exact"/>
              <w:rPr>
                <w:rFonts w:ascii="宋体" w:hAnsi="宋体"/>
                <w:szCs w:val="21"/>
              </w:rPr>
            </w:pPr>
            <w:r>
              <w:rPr>
                <w:rFonts w:ascii="宋体" w:hAnsi="宋体" w:hint="eastAsia"/>
                <w:szCs w:val="21"/>
              </w:rPr>
              <w:t>维护组织标准软件过程(SSP) 和《生命周期模型选择指南》。</w:t>
            </w:r>
          </w:p>
        </w:tc>
      </w:tr>
      <w:tr w:rsidR="004B0450">
        <w:tc>
          <w:tcPr>
            <w:tcW w:w="2517" w:type="dxa"/>
            <w:vAlign w:val="center"/>
          </w:tcPr>
          <w:p w:rsidR="004B0450" w:rsidRDefault="00F808A0">
            <w:pPr>
              <w:spacing w:line="380" w:lineRule="exact"/>
              <w:jc w:val="center"/>
              <w:rPr>
                <w:rFonts w:ascii="宋体" w:hAnsi="宋体"/>
                <w:szCs w:val="21"/>
              </w:rPr>
            </w:pPr>
            <w:r>
              <w:rPr>
                <w:rFonts w:ascii="宋体" w:hAnsi="宋体" w:hint="eastAsia"/>
                <w:szCs w:val="21"/>
              </w:rPr>
              <w:lastRenderedPageBreak/>
              <w:t>项目经理</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组织精干的项目团队，确保项目目标实现。</w:t>
            </w:r>
          </w:p>
          <w:p w:rsidR="004B0450" w:rsidRDefault="00F808A0">
            <w:pPr>
              <w:numPr>
                <w:ilvl w:val="0"/>
                <w:numId w:val="24"/>
              </w:numPr>
              <w:spacing w:line="380" w:lineRule="exact"/>
              <w:rPr>
                <w:rFonts w:ascii="宋体" w:hAnsi="宋体"/>
                <w:szCs w:val="21"/>
              </w:rPr>
            </w:pPr>
            <w:r>
              <w:rPr>
                <w:rFonts w:ascii="宋体" w:hAnsi="宋体" w:hint="eastAsia"/>
                <w:szCs w:val="21"/>
              </w:rPr>
              <w:t>依据组织SSP和《生命周期模型选择指南》生成《项目过程定义》。</w:t>
            </w:r>
          </w:p>
          <w:p w:rsidR="004B0450" w:rsidRDefault="00F808A0">
            <w:pPr>
              <w:numPr>
                <w:ilvl w:val="0"/>
                <w:numId w:val="24"/>
              </w:numPr>
              <w:spacing w:line="380" w:lineRule="exact"/>
              <w:rPr>
                <w:rFonts w:ascii="宋体" w:hAnsi="宋体"/>
                <w:szCs w:val="21"/>
              </w:rPr>
            </w:pPr>
            <w:r>
              <w:rPr>
                <w:rFonts w:ascii="宋体" w:hAnsi="宋体" w:hint="eastAsia"/>
                <w:szCs w:val="21"/>
              </w:rPr>
              <w:t>按照《项目过程定义》开展项目活动。</w:t>
            </w:r>
          </w:p>
          <w:p w:rsidR="004B0450" w:rsidRDefault="00F808A0">
            <w:pPr>
              <w:numPr>
                <w:ilvl w:val="0"/>
                <w:numId w:val="24"/>
              </w:numPr>
              <w:spacing w:line="380" w:lineRule="exact"/>
              <w:rPr>
                <w:rFonts w:ascii="宋体" w:hAnsi="宋体"/>
                <w:szCs w:val="21"/>
              </w:rPr>
            </w:pPr>
            <w:r>
              <w:rPr>
                <w:rFonts w:ascii="宋体" w:hAnsi="宋体" w:hint="eastAsia"/>
                <w:szCs w:val="21"/>
              </w:rPr>
              <w:t>组织对软件产品规模和工时进行估算。</w:t>
            </w:r>
          </w:p>
          <w:p w:rsidR="004B0450" w:rsidRDefault="00F808A0">
            <w:pPr>
              <w:numPr>
                <w:ilvl w:val="0"/>
                <w:numId w:val="24"/>
              </w:numPr>
              <w:spacing w:line="380" w:lineRule="exact"/>
              <w:rPr>
                <w:rFonts w:ascii="宋体" w:hAnsi="宋体"/>
                <w:szCs w:val="21"/>
              </w:rPr>
            </w:pPr>
            <w:r>
              <w:rPr>
                <w:rFonts w:ascii="宋体" w:hAnsi="宋体" w:hint="eastAsia"/>
                <w:szCs w:val="21"/>
              </w:rPr>
              <w:t>项目策划，制定项目阶段性目标和项目总体控制计划，分解总目标，划分出主要工作内容和工作量，确定项目阶段性目标的实现标志如形象进度控制点等。</w:t>
            </w:r>
          </w:p>
          <w:p w:rsidR="004B0450" w:rsidRDefault="00F808A0">
            <w:pPr>
              <w:numPr>
                <w:ilvl w:val="0"/>
                <w:numId w:val="24"/>
              </w:numPr>
              <w:spacing w:line="380" w:lineRule="exact"/>
              <w:rPr>
                <w:rFonts w:ascii="宋体" w:hAnsi="宋体"/>
                <w:szCs w:val="21"/>
              </w:rPr>
            </w:pPr>
            <w:r>
              <w:rPr>
                <w:rFonts w:ascii="宋体" w:hAnsi="宋体" w:hint="eastAsia"/>
                <w:szCs w:val="21"/>
              </w:rPr>
              <w:t>识别项目计划变更时机，进行权限范围内的计划变更。</w:t>
            </w:r>
          </w:p>
          <w:p w:rsidR="004B0450" w:rsidRDefault="00F808A0">
            <w:pPr>
              <w:numPr>
                <w:ilvl w:val="0"/>
                <w:numId w:val="24"/>
              </w:numPr>
              <w:spacing w:line="380" w:lineRule="exact"/>
              <w:rPr>
                <w:rFonts w:ascii="宋体" w:hAnsi="宋体"/>
                <w:szCs w:val="21"/>
              </w:rPr>
            </w:pPr>
            <w:r>
              <w:rPr>
                <w:rFonts w:ascii="宋体" w:hAnsi="宋体" w:hint="eastAsia"/>
                <w:szCs w:val="21"/>
              </w:rPr>
              <w:t>向</w:t>
            </w:r>
            <w:r>
              <w:rPr>
                <w:rFonts w:ascii="宋体" w:hAnsi="宋体"/>
                <w:szCs w:val="21"/>
              </w:rPr>
              <w:t>所领导</w:t>
            </w:r>
            <w:r>
              <w:rPr>
                <w:rFonts w:ascii="宋体" w:hAnsi="宋体" w:hint="eastAsia"/>
                <w:szCs w:val="21"/>
              </w:rPr>
              <w:t>提出变更申请，提交修改后的总体计划与支持计划。</w:t>
            </w:r>
          </w:p>
          <w:p w:rsidR="004B0450" w:rsidRDefault="00F808A0">
            <w:pPr>
              <w:numPr>
                <w:ilvl w:val="0"/>
                <w:numId w:val="24"/>
              </w:numPr>
              <w:spacing w:line="380" w:lineRule="exact"/>
              <w:rPr>
                <w:rFonts w:ascii="宋体" w:hAnsi="宋体"/>
                <w:szCs w:val="21"/>
              </w:rPr>
            </w:pPr>
            <w:r>
              <w:rPr>
                <w:rFonts w:ascii="宋体" w:hAnsi="宋体" w:hint="eastAsia"/>
                <w:szCs w:val="21"/>
              </w:rPr>
              <w:t>实施项目计划变更。</w:t>
            </w:r>
          </w:p>
          <w:p w:rsidR="004B0450" w:rsidRDefault="00F808A0">
            <w:pPr>
              <w:numPr>
                <w:ilvl w:val="0"/>
                <w:numId w:val="24"/>
              </w:numPr>
              <w:spacing w:line="380" w:lineRule="exact"/>
              <w:rPr>
                <w:rFonts w:ascii="宋体" w:hAnsi="宋体"/>
                <w:szCs w:val="21"/>
              </w:rPr>
            </w:pPr>
            <w:r>
              <w:rPr>
                <w:rFonts w:ascii="宋体" w:hAnsi="宋体" w:hint="eastAsia"/>
                <w:szCs w:val="21"/>
              </w:rPr>
              <w:t>按照计划执行项目的管理工作。</w:t>
            </w:r>
          </w:p>
          <w:p w:rsidR="004B0450" w:rsidRDefault="00F808A0">
            <w:pPr>
              <w:numPr>
                <w:ilvl w:val="0"/>
                <w:numId w:val="24"/>
              </w:numPr>
              <w:spacing w:line="380" w:lineRule="exact"/>
              <w:rPr>
                <w:rFonts w:ascii="宋体" w:hAnsi="宋体"/>
                <w:szCs w:val="21"/>
              </w:rPr>
            </w:pPr>
            <w:r>
              <w:rPr>
                <w:rFonts w:ascii="宋体" w:hAnsi="宋体" w:hint="eastAsia"/>
                <w:szCs w:val="21"/>
              </w:rPr>
              <w:t>对照计划进行项目的监督和控制，进行偏差控制。</w:t>
            </w:r>
          </w:p>
          <w:p w:rsidR="004B0450" w:rsidRDefault="00F808A0">
            <w:pPr>
              <w:numPr>
                <w:ilvl w:val="0"/>
                <w:numId w:val="24"/>
              </w:numPr>
              <w:spacing w:line="380" w:lineRule="exact"/>
              <w:rPr>
                <w:rFonts w:ascii="宋体" w:hAnsi="宋体"/>
                <w:szCs w:val="21"/>
              </w:rPr>
            </w:pPr>
            <w:r>
              <w:rPr>
                <w:rFonts w:ascii="宋体" w:hAnsi="宋体" w:hint="eastAsia"/>
                <w:szCs w:val="21"/>
              </w:rPr>
              <w:t>向</w:t>
            </w:r>
            <w:r>
              <w:rPr>
                <w:rFonts w:ascii="宋体" w:hAnsi="宋体"/>
                <w:szCs w:val="21"/>
              </w:rPr>
              <w:t>所领导</w:t>
            </w:r>
            <w:r>
              <w:rPr>
                <w:rFonts w:ascii="宋体" w:hAnsi="宋体" w:hint="eastAsia"/>
                <w:szCs w:val="21"/>
              </w:rPr>
              <w:t>进行工作汇报。</w:t>
            </w:r>
          </w:p>
          <w:p w:rsidR="004B0450" w:rsidRDefault="00F808A0">
            <w:pPr>
              <w:numPr>
                <w:ilvl w:val="0"/>
                <w:numId w:val="24"/>
              </w:numPr>
              <w:spacing w:line="380" w:lineRule="exact"/>
              <w:rPr>
                <w:rFonts w:ascii="宋体" w:hAnsi="宋体"/>
                <w:szCs w:val="21"/>
              </w:rPr>
            </w:pPr>
            <w:r>
              <w:rPr>
                <w:rFonts w:ascii="宋体" w:hAnsi="宋体" w:hint="eastAsia"/>
                <w:szCs w:val="21"/>
              </w:rPr>
              <w:t>风险管理。</w:t>
            </w:r>
          </w:p>
        </w:tc>
      </w:tr>
      <w:tr w:rsidR="004B0450">
        <w:tc>
          <w:tcPr>
            <w:tcW w:w="2517" w:type="dxa"/>
            <w:vAlign w:val="center"/>
          </w:tcPr>
          <w:p w:rsidR="004B0450" w:rsidRDefault="00F808A0">
            <w:pPr>
              <w:spacing w:line="380" w:lineRule="exact"/>
              <w:jc w:val="center"/>
              <w:rPr>
                <w:rFonts w:ascii="宋体" w:hAnsi="宋体"/>
                <w:szCs w:val="21"/>
              </w:rPr>
            </w:pPr>
            <w:r>
              <w:rPr>
                <w:rFonts w:ascii="宋体" w:hAnsi="宋体" w:hint="eastAsia"/>
                <w:szCs w:val="21"/>
              </w:rPr>
              <w:t>项目组成员</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参与项目估算。</w:t>
            </w:r>
          </w:p>
          <w:p w:rsidR="004B0450" w:rsidRDefault="00F808A0">
            <w:pPr>
              <w:numPr>
                <w:ilvl w:val="0"/>
                <w:numId w:val="24"/>
              </w:numPr>
              <w:spacing w:line="380" w:lineRule="exact"/>
              <w:rPr>
                <w:rFonts w:ascii="宋体" w:hAnsi="宋体"/>
                <w:szCs w:val="21"/>
              </w:rPr>
            </w:pPr>
            <w:r>
              <w:rPr>
                <w:rFonts w:ascii="宋体" w:hAnsi="宋体" w:hint="eastAsia"/>
                <w:szCs w:val="21"/>
              </w:rPr>
              <w:t>参与制定项目计划。</w:t>
            </w:r>
          </w:p>
          <w:p w:rsidR="004B0450" w:rsidRDefault="00F808A0">
            <w:pPr>
              <w:numPr>
                <w:ilvl w:val="0"/>
                <w:numId w:val="24"/>
              </w:numPr>
              <w:spacing w:line="380" w:lineRule="exact"/>
              <w:rPr>
                <w:rFonts w:ascii="宋体" w:hAnsi="宋体"/>
                <w:szCs w:val="21"/>
              </w:rPr>
            </w:pPr>
            <w:r>
              <w:rPr>
                <w:rFonts w:ascii="宋体" w:hAnsi="宋体" w:hint="eastAsia"/>
                <w:szCs w:val="21"/>
              </w:rPr>
              <w:t>按计划开展项目工作。</w:t>
            </w:r>
          </w:p>
          <w:p w:rsidR="004B0450" w:rsidRDefault="00F808A0">
            <w:pPr>
              <w:numPr>
                <w:ilvl w:val="0"/>
                <w:numId w:val="24"/>
              </w:numPr>
              <w:spacing w:line="380" w:lineRule="exact"/>
              <w:rPr>
                <w:rFonts w:ascii="宋体" w:hAnsi="宋体"/>
                <w:szCs w:val="21"/>
              </w:rPr>
            </w:pPr>
            <w:r>
              <w:rPr>
                <w:rFonts w:ascii="宋体" w:hAnsi="宋体" w:hint="eastAsia"/>
                <w:szCs w:val="21"/>
              </w:rPr>
              <w:t>参加周例会，向项目经理汇报工作。</w:t>
            </w:r>
          </w:p>
        </w:tc>
      </w:tr>
      <w:tr w:rsidR="004B0450">
        <w:tc>
          <w:tcPr>
            <w:tcW w:w="2517" w:type="dxa"/>
            <w:vAlign w:val="center"/>
          </w:tcPr>
          <w:p w:rsidR="004B0450" w:rsidRDefault="00F808A0">
            <w:pPr>
              <w:widowControl/>
              <w:spacing w:line="380" w:lineRule="exact"/>
              <w:jc w:val="center"/>
              <w:rPr>
                <w:rFonts w:ascii="宋体" w:hAnsi="宋体"/>
                <w:szCs w:val="21"/>
              </w:rPr>
            </w:pPr>
            <w:r>
              <w:rPr>
                <w:rFonts w:ascii="宋体" w:hAnsi="宋体"/>
                <w:szCs w:val="21"/>
              </w:rPr>
              <w:t>QA</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检查项目管理过程及产品。</w:t>
            </w:r>
          </w:p>
        </w:tc>
      </w:tr>
      <w:tr w:rsidR="004B0450">
        <w:tc>
          <w:tcPr>
            <w:tcW w:w="2517" w:type="dxa"/>
            <w:vAlign w:val="center"/>
          </w:tcPr>
          <w:p w:rsidR="004B0450" w:rsidRDefault="00F808A0">
            <w:pPr>
              <w:widowControl/>
              <w:spacing w:line="380" w:lineRule="exact"/>
              <w:jc w:val="center"/>
              <w:rPr>
                <w:rFonts w:ascii="宋体" w:hAnsi="宋体"/>
                <w:szCs w:val="21"/>
              </w:rPr>
            </w:pPr>
            <w:r>
              <w:rPr>
                <w:rFonts w:ascii="宋体" w:hAnsi="宋体"/>
                <w:szCs w:val="21"/>
              </w:rPr>
              <w:t>CM</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参与项目配置管理。</w:t>
            </w:r>
          </w:p>
        </w:tc>
      </w:tr>
      <w:tr w:rsidR="004B0450">
        <w:tc>
          <w:tcPr>
            <w:tcW w:w="2517" w:type="dxa"/>
            <w:vAlign w:val="center"/>
          </w:tcPr>
          <w:p w:rsidR="004B0450" w:rsidRDefault="00F808A0">
            <w:pPr>
              <w:widowControl/>
              <w:spacing w:line="380" w:lineRule="exact"/>
              <w:jc w:val="center"/>
              <w:rPr>
                <w:rFonts w:ascii="宋体" w:hAnsi="宋体"/>
                <w:szCs w:val="21"/>
              </w:rPr>
            </w:pPr>
            <w:r>
              <w:rPr>
                <w:rFonts w:ascii="宋体" w:hAnsi="宋体" w:hint="eastAsia"/>
                <w:szCs w:val="21"/>
              </w:rPr>
              <w:t>测试工程师/组长</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组织制定测试总体计划，并负责实施的管理与控制。</w:t>
            </w:r>
          </w:p>
          <w:p w:rsidR="004B0450" w:rsidRDefault="00F808A0">
            <w:pPr>
              <w:numPr>
                <w:ilvl w:val="0"/>
                <w:numId w:val="24"/>
              </w:numPr>
              <w:spacing w:line="380" w:lineRule="exact"/>
              <w:rPr>
                <w:rFonts w:ascii="宋体" w:hAnsi="宋体"/>
                <w:szCs w:val="21"/>
              </w:rPr>
            </w:pPr>
            <w:r>
              <w:rPr>
                <w:rFonts w:ascii="宋体" w:hAnsi="宋体" w:hint="eastAsia"/>
                <w:szCs w:val="21"/>
              </w:rPr>
              <w:t>组织评审测试计划中的测量项是否合理可执行。</w:t>
            </w:r>
          </w:p>
        </w:tc>
      </w:tr>
      <w:tr w:rsidR="004B0450">
        <w:tc>
          <w:tcPr>
            <w:tcW w:w="2517" w:type="dxa"/>
            <w:vAlign w:val="center"/>
          </w:tcPr>
          <w:p w:rsidR="004B0450" w:rsidRDefault="00F808A0">
            <w:pPr>
              <w:spacing w:line="380" w:lineRule="exact"/>
              <w:jc w:val="center"/>
              <w:rPr>
                <w:rFonts w:ascii="宋体" w:hAnsi="宋体"/>
                <w:szCs w:val="21"/>
              </w:rPr>
            </w:pPr>
            <w:r>
              <w:rPr>
                <w:rFonts w:ascii="宋体" w:hAnsi="宋体" w:hint="eastAsia"/>
                <w:szCs w:val="21"/>
              </w:rPr>
              <w:t>所领导</w:t>
            </w:r>
          </w:p>
        </w:tc>
        <w:tc>
          <w:tcPr>
            <w:tcW w:w="7054" w:type="dxa"/>
          </w:tcPr>
          <w:p w:rsidR="004B0450" w:rsidRDefault="00F808A0">
            <w:pPr>
              <w:numPr>
                <w:ilvl w:val="0"/>
                <w:numId w:val="24"/>
              </w:numPr>
              <w:spacing w:line="380" w:lineRule="exact"/>
              <w:rPr>
                <w:rFonts w:ascii="宋体" w:hAnsi="宋体"/>
                <w:szCs w:val="21"/>
              </w:rPr>
            </w:pPr>
            <w:r>
              <w:rPr>
                <w:rFonts w:ascii="宋体" w:hAnsi="宋体" w:hint="eastAsia"/>
                <w:szCs w:val="21"/>
              </w:rPr>
              <w:t>批准项目计划，并协调资源。</w:t>
            </w:r>
          </w:p>
          <w:p w:rsidR="004B0450" w:rsidRDefault="00F808A0">
            <w:pPr>
              <w:numPr>
                <w:ilvl w:val="0"/>
                <w:numId w:val="24"/>
              </w:numPr>
              <w:spacing w:line="380" w:lineRule="exact"/>
              <w:rPr>
                <w:rFonts w:ascii="宋体" w:hAnsi="宋体"/>
                <w:szCs w:val="21"/>
              </w:rPr>
            </w:pPr>
            <w:r>
              <w:rPr>
                <w:rFonts w:ascii="宋体" w:hAnsi="宋体" w:hint="eastAsia"/>
                <w:szCs w:val="21"/>
              </w:rPr>
              <w:t>接受项目的计划变更申请。</w:t>
            </w:r>
          </w:p>
          <w:p w:rsidR="004B0450" w:rsidRDefault="00F808A0">
            <w:pPr>
              <w:numPr>
                <w:ilvl w:val="0"/>
                <w:numId w:val="24"/>
              </w:numPr>
              <w:spacing w:line="380" w:lineRule="exact"/>
              <w:rPr>
                <w:rFonts w:ascii="宋体" w:hAnsi="宋体"/>
                <w:szCs w:val="21"/>
              </w:rPr>
            </w:pPr>
            <w:r>
              <w:rPr>
                <w:rFonts w:ascii="宋体" w:hAnsi="宋体" w:hint="eastAsia"/>
                <w:szCs w:val="21"/>
              </w:rPr>
              <w:t>负责权限范围内的项目计划变更审核、批准和管理。</w:t>
            </w:r>
          </w:p>
          <w:p w:rsidR="004B0450" w:rsidRDefault="00F808A0">
            <w:pPr>
              <w:numPr>
                <w:ilvl w:val="0"/>
                <w:numId w:val="24"/>
              </w:numPr>
              <w:spacing w:line="380" w:lineRule="exact"/>
              <w:rPr>
                <w:rFonts w:ascii="宋体" w:hAnsi="宋体"/>
                <w:szCs w:val="21"/>
              </w:rPr>
            </w:pPr>
            <w:r>
              <w:rPr>
                <w:rFonts w:ascii="宋体" w:hAnsi="宋体" w:hint="eastAsia"/>
                <w:szCs w:val="21"/>
              </w:rPr>
              <w:t>组织里程碑评审。</w:t>
            </w:r>
          </w:p>
          <w:p w:rsidR="004B0450" w:rsidRDefault="00F808A0">
            <w:pPr>
              <w:numPr>
                <w:ilvl w:val="0"/>
                <w:numId w:val="24"/>
              </w:numPr>
              <w:spacing w:line="380" w:lineRule="exact"/>
              <w:rPr>
                <w:rFonts w:ascii="宋体" w:hAnsi="宋体"/>
                <w:szCs w:val="21"/>
              </w:rPr>
            </w:pPr>
            <w:r>
              <w:rPr>
                <w:rFonts w:ascii="宋体" w:hAnsi="宋体" w:hint="eastAsia"/>
                <w:szCs w:val="21"/>
              </w:rPr>
              <w:t>跟踪项目经理对项目的监督和控制活动，审阅项目经理提交的工作报告，及时了解项目进展情况，并在项目偏差控制时，提供支持并监督偏差控制的纠正措施实施情况。</w:t>
            </w:r>
          </w:p>
        </w:tc>
      </w:tr>
    </w:tbl>
    <w:p w:rsidR="004B0450" w:rsidRDefault="00F808A0">
      <w:pPr>
        <w:pStyle w:val="150"/>
        <w:spacing w:before="156" w:after="156"/>
        <w:rPr>
          <w:kern w:val="0"/>
        </w:rPr>
      </w:pPr>
      <w:bookmarkStart w:id="22" w:name="_Toc184727446"/>
      <w:bookmarkStart w:id="23" w:name="_Toc184727464"/>
      <w:bookmarkStart w:id="24" w:name="_Toc277185977"/>
      <w:bookmarkStart w:id="25" w:name="_Toc444184136"/>
      <w:r>
        <w:rPr>
          <w:rFonts w:hint="eastAsia"/>
          <w:kern w:val="0"/>
        </w:rPr>
        <w:t>入口准则</w:t>
      </w:r>
      <w:bookmarkEnd w:id="22"/>
      <w:bookmarkEnd w:id="23"/>
      <w:bookmarkEnd w:id="24"/>
      <w:bookmarkEnd w:id="25"/>
    </w:p>
    <w:p w:rsidR="004B0450" w:rsidRDefault="00F808A0">
      <w:pPr>
        <w:pStyle w:val="57"/>
        <w:ind w:firstLine="480"/>
      </w:pPr>
      <w:r>
        <w:rPr>
          <w:rFonts w:hint="eastAsia"/>
        </w:rPr>
        <w:t>项目立项申请书已经得到批准。</w:t>
      </w:r>
    </w:p>
    <w:p w:rsidR="004B0450" w:rsidRDefault="00F808A0">
      <w:pPr>
        <w:pStyle w:val="150"/>
        <w:spacing w:before="156" w:after="156"/>
        <w:rPr>
          <w:kern w:val="0"/>
        </w:rPr>
      </w:pPr>
      <w:bookmarkStart w:id="26" w:name="_Toc277185978"/>
      <w:bookmarkStart w:id="27" w:name="_Toc444184137"/>
      <w:r>
        <w:rPr>
          <w:rFonts w:hint="eastAsia"/>
          <w:kern w:val="0"/>
        </w:rPr>
        <w:t>输入</w:t>
      </w:r>
      <w:bookmarkEnd w:id="26"/>
      <w:bookmarkEnd w:id="27"/>
    </w:p>
    <w:p w:rsidR="004B0450" w:rsidRDefault="00F808A0">
      <w:pPr>
        <w:pStyle w:val="57"/>
        <w:ind w:firstLine="480"/>
      </w:pPr>
      <w:r>
        <w:rPr>
          <w:rFonts w:hint="eastAsia"/>
        </w:rPr>
        <w:t>项目任务书</w:t>
      </w:r>
    </w:p>
    <w:p w:rsidR="004B0450" w:rsidRDefault="00F808A0">
      <w:pPr>
        <w:pStyle w:val="57"/>
        <w:ind w:firstLine="480"/>
      </w:pPr>
      <w:r>
        <w:rPr>
          <w:rFonts w:hint="eastAsia"/>
        </w:rPr>
        <w:t>合同</w:t>
      </w:r>
      <w:r>
        <w:rPr>
          <w:rFonts w:hint="eastAsia"/>
        </w:rPr>
        <w:t>/</w:t>
      </w:r>
      <w:r>
        <w:rPr>
          <w:rFonts w:hint="eastAsia"/>
        </w:rPr>
        <w:t>协议</w:t>
      </w:r>
    </w:p>
    <w:p w:rsidR="004B0450" w:rsidRDefault="00F808A0">
      <w:pPr>
        <w:pStyle w:val="150"/>
        <w:spacing w:before="156" w:after="156"/>
        <w:rPr>
          <w:kern w:val="0"/>
        </w:rPr>
      </w:pPr>
      <w:bookmarkStart w:id="28" w:name="_Toc277185979"/>
      <w:bookmarkStart w:id="29" w:name="_Toc444184138"/>
      <w:r>
        <w:rPr>
          <w:rFonts w:hint="eastAsia"/>
          <w:kern w:val="0"/>
        </w:rPr>
        <w:lastRenderedPageBreak/>
        <w:t>流程图</w:t>
      </w:r>
      <w:bookmarkEnd w:id="28"/>
      <w:bookmarkEnd w:id="29"/>
    </w:p>
    <w:p w:rsidR="004B0450" w:rsidRDefault="004B0450">
      <w:pPr>
        <w:pStyle w:val="57"/>
        <w:ind w:firstLine="480"/>
      </w:pPr>
      <w:r w:rsidRPr="004B0450">
        <w:object w:dxaOrig="11993" w:dyaOrig="1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7.15pt;height:625.7pt" o:ole="">
            <v:imagedata r:id="rId16" o:title=""/>
          </v:shape>
          <o:OLEObject Type="Embed" ProgID="Visio.Drawing.11" ShapeID="Picture 1" DrawAspect="Content" ObjectID="_1552157639" r:id="rId17"/>
        </w:object>
      </w:r>
    </w:p>
    <w:p w:rsidR="004B0450" w:rsidRDefault="00F808A0">
      <w:pPr>
        <w:pStyle w:val="150"/>
        <w:spacing w:before="156" w:after="156"/>
        <w:rPr>
          <w:kern w:val="0"/>
        </w:rPr>
      </w:pPr>
      <w:bookmarkStart w:id="30" w:name="_Toc184727447"/>
      <w:bookmarkStart w:id="31" w:name="_Toc184727465"/>
      <w:bookmarkStart w:id="32" w:name="_Toc277185980"/>
      <w:bookmarkStart w:id="33" w:name="_Toc444184139"/>
      <w:r>
        <w:rPr>
          <w:rFonts w:hint="eastAsia"/>
          <w:kern w:val="0"/>
        </w:rPr>
        <w:t>过程描述</w:t>
      </w:r>
      <w:bookmarkEnd w:id="30"/>
      <w:bookmarkEnd w:id="31"/>
      <w:bookmarkEnd w:id="32"/>
      <w:bookmarkEnd w:id="33"/>
    </w:p>
    <w:p w:rsidR="004B0450" w:rsidRDefault="00F808A0">
      <w:pPr>
        <w:pStyle w:val="250"/>
        <w:rPr>
          <w:kern w:val="0"/>
        </w:rPr>
      </w:pPr>
      <w:bookmarkStart w:id="34" w:name="_Toc444184140"/>
      <w:bookmarkStart w:id="35" w:name="_Toc277185981"/>
      <w:r>
        <w:rPr>
          <w:rFonts w:hint="eastAsia"/>
          <w:kern w:val="0"/>
        </w:rPr>
        <w:lastRenderedPageBreak/>
        <w:t>项目启动会</w:t>
      </w:r>
      <w:bookmarkEnd w:id="34"/>
    </w:p>
    <w:p w:rsidR="004B0450" w:rsidRDefault="00F808A0">
      <w:pPr>
        <w:pStyle w:val="57"/>
        <w:ind w:firstLine="480"/>
      </w:pPr>
      <w:r>
        <w:rPr>
          <w:rFonts w:hint="eastAsia"/>
        </w:rPr>
        <w:t>项目开始前必须由所领导召开启动会议，会议由项目相关干系人参与，会议中项目正式启动，并任命项目经理，宣布项目经理的职责与权力。</w:t>
      </w:r>
    </w:p>
    <w:p w:rsidR="004B0450" w:rsidRDefault="00F808A0">
      <w:pPr>
        <w:pStyle w:val="250"/>
        <w:rPr>
          <w:kern w:val="0"/>
        </w:rPr>
      </w:pPr>
      <w:bookmarkStart w:id="36" w:name="_Toc444184141"/>
      <w:r>
        <w:rPr>
          <w:rFonts w:hint="eastAsia"/>
          <w:kern w:val="0"/>
        </w:rPr>
        <w:t>生命周期裁剪</w:t>
      </w:r>
      <w:bookmarkEnd w:id="35"/>
      <w:bookmarkEnd w:id="36"/>
    </w:p>
    <w:p w:rsidR="004B0450" w:rsidRDefault="00F808A0">
      <w:pPr>
        <w:pStyle w:val="57"/>
        <w:ind w:firstLine="480"/>
      </w:pPr>
      <w:r>
        <w:rPr>
          <w:rFonts w:hint="eastAsia"/>
        </w:rPr>
        <w:t>根据组织的</w:t>
      </w:r>
      <w:r>
        <w:rPr>
          <w:rFonts w:ascii="宋体" w:hAnsi="宋体" w:hint="eastAsia"/>
        </w:rPr>
        <w:t>《标准过程要素表》和</w:t>
      </w:r>
      <w:r>
        <w:rPr>
          <w:rFonts w:hint="eastAsia"/>
        </w:rPr>
        <w:t>《生命周期模型选择指南》，并分析项目的特性，裁剪出适合项目使用的《项目过程定义》。</w:t>
      </w:r>
    </w:p>
    <w:p w:rsidR="004B0450" w:rsidRDefault="00F808A0">
      <w:pPr>
        <w:pStyle w:val="350"/>
        <w:tabs>
          <w:tab w:val="left" w:pos="567"/>
        </w:tabs>
      </w:pPr>
      <w:bookmarkStart w:id="37" w:name="_Toc277185982"/>
      <w:bookmarkStart w:id="38" w:name="_Toc444184142"/>
      <w:r>
        <w:rPr>
          <w:rFonts w:hint="eastAsia"/>
        </w:rPr>
        <w:t>收集项目特征信息</w:t>
      </w:r>
      <w:bookmarkEnd w:id="37"/>
      <w:bookmarkEnd w:id="38"/>
    </w:p>
    <w:p w:rsidR="004B0450" w:rsidRDefault="00F808A0">
      <w:pPr>
        <w:pStyle w:val="57"/>
        <w:ind w:firstLine="480"/>
      </w:pPr>
      <w:r>
        <w:rPr>
          <w:rFonts w:hint="eastAsia"/>
        </w:rPr>
        <w:t>项目经理收集项目的特征信息，其中包括：</w:t>
      </w:r>
    </w:p>
    <w:p w:rsidR="004B0450" w:rsidRDefault="00F808A0">
      <w:pPr>
        <w:pStyle w:val="51"/>
        <w:numPr>
          <w:ilvl w:val="0"/>
          <w:numId w:val="25"/>
        </w:numPr>
      </w:pPr>
      <w:r>
        <w:rPr>
          <w:rFonts w:hint="eastAsia"/>
        </w:rPr>
        <w:t>项目类型</w:t>
      </w:r>
    </w:p>
    <w:p w:rsidR="004B0450" w:rsidRDefault="00F808A0">
      <w:pPr>
        <w:pStyle w:val="51"/>
      </w:pPr>
      <w:r>
        <w:rPr>
          <w:rFonts w:hint="eastAsia"/>
        </w:rPr>
        <w:t>规模（功能点）</w:t>
      </w:r>
    </w:p>
    <w:p w:rsidR="004B0450" w:rsidRDefault="00F808A0">
      <w:pPr>
        <w:pStyle w:val="51"/>
      </w:pPr>
      <w:r>
        <w:rPr>
          <w:rFonts w:hint="eastAsia"/>
        </w:rPr>
        <w:t>进度要求</w:t>
      </w:r>
    </w:p>
    <w:p w:rsidR="004B0450" w:rsidRDefault="00F808A0">
      <w:pPr>
        <w:pStyle w:val="51"/>
      </w:pPr>
      <w:r>
        <w:rPr>
          <w:rFonts w:hint="eastAsia"/>
        </w:rPr>
        <w:t>团队规模（人数）</w:t>
      </w:r>
    </w:p>
    <w:p w:rsidR="004B0450" w:rsidRDefault="00F808A0">
      <w:pPr>
        <w:pStyle w:val="51"/>
      </w:pPr>
      <w:r>
        <w:rPr>
          <w:rFonts w:hint="eastAsia"/>
        </w:rPr>
        <w:t>特殊要求等</w:t>
      </w:r>
    </w:p>
    <w:p w:rsidR="004B0450" w:rsidRDefault="00F808A0">
      <w:pPr>
        <w:pStyle w:val="57"/>
        <w:ind w:firstLine="480"/>
      </w:pPr>
      <w:r>
        <w:rPr>
          <w:rFonts w:hint="eastAsia"/>
        </w:rPr>
        <w:t>具体内容参见《项目过程定义裁剪表》。</w:t>
      </w:r>
    </w:p>
    <w:p w:rsidR="004B0450" w:rsidRDefault="00F808A0">
      <w:pPr>
        <w:pStyle w:val="350"/>
        <w:tabs>
          <w:tab w:val="left" w:pos="567"/>
        </w:tabs>
      </w:pPr>
      <w:bookmarkStart w:id="39" w:name="_Toc444184143"/>
      <w:bookmarkStart w:id="40" w:name="_Toc130983992"/>
      <w:bookmarkStart w:id="41" w:name="_Toc277185983"/>
      <w:r>
        <w:rPr>
          <w:rFonts w:hint="eastAsia"/>
        </w:rPr>
        <w:t>选择项目生命周期</w:t>
      </w:r>
      <w:bookmarkEnd w:id="39"/>
    </w:p>
    <w:p w:rsidR="004B0450" w:rsidRDefault="00F808A0">
      <w:pPr>
        <w:pStyle w:val="57"/>
        <w:ind w:firstLine="480"/>
      </w:pPr>
      <w:r>
        <w:rPr>
          <w:rFonts w:hint="eastAsia"/>
        </w:rPr>
        <w:t>项目经理按照《生命周期模型选择指南》选择生命周期模型。</w:t>
      </w:r>
    </w:p>
    <w:p w:rsidR="004B0450" w:rsidRDefault="00F808A0">
      <w:pPr>
        <w:pStyle w:val="350"/>
        <w:tabs>
          <w:tab w:val="left" w:pos="567"/>
        </w:tabs>
        <w:rPr>
          <w:rFonts w:ascii="宋体" w:hAnsi="宋体"/>
        </w:rPr>
      </w:pPr>
      <w:bookmarkStart w:id="42" w:name="_Toc444184144"/>
      <w:r>
        <w:rPr>
          <w:rFonts w:hint="eastAsia"/>
        </w:rPr>
        <w:t>裁剪生成项目已定义过程</w:t>
      </w:r>
      <w:r>
        <w:rPr>
          <w:rFonts w:ascii="宋体" w:hAnsi="宋体" w:hint="eastAsia"/>
        </w:rPr>
        <w:t>(PDP</w:t>
      </w:r>
      <w:bookmarkEnd w:id="40"/>
      <w:r>
        <w:rPr>
          <w:rFonts w:ascii="宋体" w:hAnsi="宋体" w:hint="eastAsia"/>
        </w:rPr>
        <w:t>)</w:t>
      </w:r>
      <w:bookmarkEnd w:id="41"/>
      <w:bookmarkEnd w:id="42"/>
    </w:p>
    <w:p w:rsidR="004B0450" w:rsidRDefault="00F808A0">
      <w:pPr>
        <w:pStyle w:val="57"/>
        <w:ind w:firstLine="480"/>
      </w:pPr>
      <w:r>
        <w:rPr>
          <w:rFonts w:hint="eastAsia"/>
        </w:rPr>
        <w:t>项目经理组织项目成员根据项目特征信息及组织的组织标准过程，按照《项目过程定义剪裁表》选择过程活动及输出文档，选择结果体现在《项目过程定义</w:t>
      </w:r>
      <w:r w:rsidR="00CB7A47">
        <w:rPr>
          <w:rFonts w:hint="eastAsia"/>
        </w:rPr>
        <w:t>裁减表</w:t>
      </w:r>
      <w:r>
        <w:rPr>
          <w:rFonts w:hint="eastAsia"/>
        </w:rPr>
        <w:t>》中。</w:t>
      </w:r>
    </w:p>
    <w:p w:rsidR="004B0450" w:rsidRDefault="00F808A0">
      <w:pPr>
        <w:pStyle w:val="57"/>
        <w:ind w:firstLine="480"/>
      </w:pPr>
      <w:r>
        <w:rPr>
          <w:rFonts w:hint="eastAsia"/>
        </w:rPr>
        <w:t>EPG</w:t>
      </w:r>
      <w:r>
        <w:rPr>
          <w:rFonts w:hint="eastAsia"/>
        </w:rPr>
        <w:t>审批《项目过程定义</w:t>
      </w:r>
      <w:r w:rsidR="00CB7A47">
        <w:rPr>
          <w:rFonts w:hint="eastAsia"/>
        </w:rPr>
        <w:t>裁剪表</w:t>
      </w:r>
      <w:r>
        <w:rPr>
          <w:rFonts w:hint="eastAsia"/>
        </w:rPr>
        <w:t>》，</w:t>
      </w:r>
      <w:r w:rsidR="00CB7A47">
        <w:rPr>
          <w:rFonts w:hint="eastAsia"/>
        </w:rPr>
        <w:t>并</w:t>
      </w:r>
      <w:r>
        <w:rPr>
          <w:rFonts w:hint="eastAsia"/>
        </w:rPr>
        <w:t>纳入配置管理。</w:t>
      </w:r>
    </w:p>
    <w:p w:rsidR="004B0450" w:rsidRDefault="00F808A0">
      <w:pPr>
        <w:pStyle w:val="250"/>
        <w:rPr>
          <w:kern w:val="0"/>
        </w:rPr>
      </w:pPr>
      <w:bookmarkStart w:id="43" w:name="_Toc277185985"/>
      <w:bookmarkStart w:id="44" w:name="_Toc444184145"/>
      <w:r>
        <w:rPr>
          <w:rFonts w:hint="eastAsia"/>
          <w:kern w:val="0"/>
        </w:rPr>
        <w:t>项目工作分解</w:t>
      </w:r>
      <w:bookmarkEnd w:id="43"/>
      <w:bookmarkEnd w:id="44"/>
    </w:p>
    <w:p w:rsidR="004B0450" w:rsidRDefault="00F808A0">
      <w:pPr>
        <w:pStyle w:val="57"/>
        <w:ind w:firstLine="480"/>
      </w:pPr>
      <w:r>
        <w:rPr>
          <w:rFonts w:hint="eastAsia"/>
        </w:rPr>
        <w:t>项目工作分解的目的是将项目分解为可管理的任务，作为项目计划与跟踪的基础。</w:t>
      </w:r>
    </w:p>
    <w:p w:rsidR="004B0450" w:rsidRDefault="00F808A0">
      <w:pPr>
        <w:pStyle w:val="57"/>
        <w:ind w:firstLine="480"/>
      </w:pPr>
      <w:r>
        <w:rPr>
          <w:rFonts w:hint="eastAsia"/>
        </w:rPr>
        <w:t>工作任务分解详细程度的准则：</w:t>
      </w:r>
    </w:p>
    <w:p w:rsidR="004B0450" w:rsidRDefault="00F808A0">
      <w:pPr>
        <w:pStyle w:val="51"/>
        <w:numPr>
          <w:ilvl w:val="0"/>
          <w:numId w:val="26"/>
        </w:numPr>
      </w:pPr>
      <w:r>
        <w:rPr>
          <w:rFonts w:hint="eastAsia"/>
        </w:rPr>
        <w:t>任务包是否有利于分配与跟踪</w:t>
      </w:r>
    </w:p>
    <w:p w:rsidR="004B0450" w:rsidRDefault="00F808A0">
      <w:pPr>
        <w:pStyle w:val="51"/>
      </w:pPr>
      <w:r>
        <w:rPr>
          <w:rFonts w:hint="eastAsia"/>
        </w:rPr>
        <w:t>任务完成的状态是否可验证</w:t>
      </w:r>
    </w:p>
    <w:p w:rsidR="004B0450" w:rsidRDefault="00F808A0">
      <w:pPr>
        <w:pStyle w:val="51"/>
      </w:pPr>
      <w:r>
        <w:rPr>
          <w:rFonts w:hint="eastAsia"/>
        </w:rPr>
        <w:t>任务所分配的时间长度是否利于管理与控制</w:t>
      </w:r>
    </w:p>
    <w:p w:rsidR="004B0450" w:rsidRDefault="00F808A0">
      <w:pPr>
        <w:pStyle w:val="57"/>
        <w:ind w:firstLine="480"/>
      </w:pPr>
      <w:r>
        <w:rPr>
          <w:rFonts w:hint="eastAsia"/>
        </w:rPr>
        <w:t>在项目的策划过程中，应通过阶段完善的方式对工作任务分解结构</w:t>
      </w:r>
      <w:r>
        <w:rPr>
          <w:rFonts w:hint="eastAsia"/>
        </w:rPr>
        <w:t>(WBS)</w:t>
      </w:r>
      <w:r>
        <w:rPr>
          <w:rFonts w:hint="eastAsia"/>
        </w:rPr>
        <w:t>进行不断的细化与补充。为保证管理的有效性，对次月的每项任务的大小不要超过五个工作日。</w:t>
      </w:r>
    </w:p>
    <w:p w:rsidR="004B0450" w:rsidRDefault="00F808A0">
      <w:pPr>
        <w:pStyle w:val="57"/>
        <w:ind w:firstLine="480"/>
      </w:pPr>
      <w:r>
        <w:rPr>
          <w:rFonts w:hint="eastAsia"/>
        </w:rPr>
        <w:t>项目经理组织项目组相关人员依据《项目过程定义》或《项目任务书》、《合同》</w:t>
      </w:r>
      <w:r>
        <w:rPr>
          <w:rFonts w:hint="eastAsia"/>
        </w:rPr>
        <w:t>/</w:t>
      </w:r>
      <w:r>
        <w:rPr>
          <w:rFonts w:hint="eastAsia"/>
        </w:rPr>
        <w:t>《协议》等进行项目工作分解。</w:t>
      </w:r>
    </w:p>
    <w:p w:rsidR="004B0450" w:rsidRDefault="00F808A0">
      <w:pPr>
        <w:pStyle w:val="57"/>
        <w:ind w:firstLine="480"/>
      </w:pPr>
      <w:r>
        <w:rPr>
          <w:rFonts w:hint="eastAsia"/>
        </w:rPr>
        <w:lastRenderedPageBreak/>
        <w:t>项目工作分解的输出是</w:t>
      </w:r>
      <w:r>
        <w:rPr>
          <w:rFonts w:hint="eastAsia"/>
        </w:rPr>
        <w:t>WBS</w:t>
      </w:r>
      <w:r>
        <w:rPr>
          <w:rFonts w:hint="eastAsia"/>
        </w:rPr>
        <w:t>。</w:t>
      </w:r>
    </w:p>
    <w:p w:rsidR="004B0450" w:rsidRDefault="00F808A0">
      <w:pPr>
        <w:pStyle w:val="250"/>
        <w:rPr>
          <w:kern w:val="0"/>
        </w:rPr>
      </w:pPr>
      <w:bookmarkStart w:id="45" w:name="_Toc277185988"/>
      <w:bookmarkStart w:id="46" w:name="_Toc444184146"/>
      <w:r>
        <w:rPr>
          <w:rFonts w:hint="eastAsia"/>
          <w:kern w:val="0"/>
        </w:rPr>
        <w:t>项目估算</w:t>
      </w:r>
      <w:bookmarkEnd w:id="45"/>
      <w:bookmarkEnd w:id="46"/>
    </w:p>
    <w:p w:rsidR="004B0450" w:rsidRDefault="00F808A0">
      <w:pPr>
        <w:pStyle w:val="57"/>
        <w:ind w:firstLine="480"/>
      </w:pPr>
      <w:r>
        <w:rPr>
          <w:rFonts w:hint="eastAsia"/>
        </w:rPr>
        <w:t>根据经过评审的工作分解项（</w:t>
      </w:r>
      <w:r>
        <w:rPr>
          <w:rFonts w:hint="eastAsia"/>
        </w:rPr>
        <w:t>WBS</w:t>
      </w:r>
      <w:r>
        <w:rPr>
          <w:rFonts w:hint="eastAsia"/>
        </w:rPr>
        <w:t>），由项目经理组织相关人员进行项目估算。</w:t>
      </w:r>
    </w:p>
    <w:p w:rsidR="004B0450" w:rsidRDefault="00F808A0">
      <w:pPr>
        <w:pStyle w:val="57"/>
        <w:ind w:firstLine="480"/>
      </w:pPr>
      <w:r>
        <w:rPr>
          <w:rFonts w:hint="eastAsia"/>
        </w:rPr>
        <w:t>项目估算可以针对不同模块</w:t>
      </w:r>
      <w:r>
        <w:rPr>
          <w:rFonts w:hint="eastAsia"/>
        </w:rPr>
        <w:t>/</w:t>
      </w:r>
      <w:r>
        <w:rPr>
          <w:rFonts w:hint="eastAsia"/>
        </w:rPr>
        <w:t>功能</w:t>
      </w:r>
      <w:r>
        <w:rPr>
          <w:rFonts w:hint="eastAsia"/>
        </w:rPr>
        <w:t>/</w:t>
      </w:r>
      <w:r>
        <w:rPr>
          <w:rFonts w:hint="eastAsia"/>
        </w:rPr>
        <w:t>活动</w:t>
      </w:r>
      <w:bookmarkStart w:id="47" w:name="OLE_LINK1"/>
      <w:bookmarkStart w:id="48" w:name="OLE_LINK2"/>
      <w:r>
        <w:rPr>
          <w:rFonts w:hint="eastAsia"/>
        </w:rPr>
        <w:t>分多次进行，通常包括对项目规模、工作量、成本、复杂度以及由此产生的其它工作与资源的估算。</w:t>
      </w:r>
      <w:bookmarkEnd w:id="47"/>
      <w:bookmarkEnd w:id="48"/>
      <w:r>
        <w:rPr>
          <w:rFonts w:hint="eastAsia"/>
        </w:rPr>
        <w:t>项目的估算活动要求如下：</w:t>
      </w:r>
    </w:p>
    <w:p w:rsidR="004B0450" w:rsidRDefault="00F808A0">
      <w:pPr>
        <w:pStyle w:val="51"/>
        <w:numPr>
          <w:ilvl w:val="0"/>
          <w:numId w:val="27"/>
        </w:numPr>
      </w:pPr>
      <w:r>
        <w:rPr>
          <w:rFonts w:hint="eastAsia"/>
        </w:rPr>
        <w:t>确定需要进行估算的项（如：文档、代码、功能点、开发或管理活动）、估算范围、单位；</w:t>
      </w:r>
    </w:p>
    <w:p w:rsidR="004B0450" w:rsidRDefault="00F808A0">
      <w:pPr>
        <w:pStyle w:val="51"/>
      </w:pPr>
      <w:r>
        <w:rPr>
          <w:rFonts w:hint="eastAsia"/>
        </w:rPr>
        <w:t>进行规模估算：根据项目情况从《项目估算规程》中选择估算方法进行估算，项目组可采取多种估算方法对不同特点的估算项进行估算（例如使用类比法估算有历史参照项目的估算项，使用专家法估算其余的估算项）。若存在历史项目可复用的情况，则使用规程中的复用法进行估算；</w:t>
      </w:r>
    </w:p>
    <w:p w:rsidR="004B0450" w:rsidRDefault="00F808A0">
      <w:pPr>
        <w:pStyle w:val="51"/>
      </w:pPr>
      <w:r>
        <w:rPr>
          <w:rFonts w:hint="eastAsia"/>
        </w:rPr>
        <w:t>进行项目工作量估算：</w:t>
      </w:r>
    </w:p>
    <w:p w:rsidR="004B0450" w:rsidRDefault="00F808A0">
      <w:pPr>
        <w:pStyle w:val="50"/>
      </w:pPr>
      <w:r>
        <w:rPr>
          <w:rFonts w:hint="eastAsia"/>
        </w:rPr>
        <w:t>方式一：根据规模推算工作量，公式：工作量＝规模</w:t>
      </w:r>
      <w:r>
        <w:rPr>
          <w:rFonts w:hint="eastAsia"/>
        </w:rPr>
        <w:t>/</w:t>
      </w:r>
      <w:r>
        <w:rPr>
          <w:rFonts w:hint="eastAsia"/>
        </w:rPr>
        <w:t>项目组生产率</w:t>
      </w:r>
    </w:p>
    <w:p w:rsidR="004B0450" w:rsidRDefault="00F808A0">
      <w:pPr>
        <w:pStyle w:val="50"/>
      </w:pPr>
      <w:r>
        <w:rPr>
          <w:rFonts w:hint="eastAsia"/>
        </w:rPr>
        <w:t>方式二：选用《项目估算规程》中的方法直接估算工作量</w:t>
      </w:r>
    </w:p>
    <w:p w:rsidR="004B0450" w:rsidRDefault="00F808A0">
      <w:pPr>
        <w:pStyle w:val="57"/>
        <w:ind w:firstLine="480"/>
      </w:pPr>
      <w:r>
        <w:rPr>
          <w:rFonts w:hint="eastAsia"/>
        </w:rPr>
        <w:t>应充分考虑除软件工程活动以外的其它活动的工作量，如需求管理、项目管理、配置管理、与供应商沟通等工作的工作量。</w:t>
      </w:r>
    </w:p>
    <w:p w:rsidR="004B0450" w:rsidRDefault="00F808A0">
      <w:pPr>
        <w:pStyle w:val="51"/>
      </w:pPr>
      <w:r>
        <w:rPr>
          <w:rFonts w:hint="eastAsia"/>
        </w:rPr>
        <w:t>根据工作量推算成本：工作成本＝工作量×单位人均成本</w:t>
      </w:r>
    </w:p>
    <w:p w:rsidR="004B0450" w:rsidRDefault="00F808A0">
      <w:pPr>
        <w:pStyle w:val="57"/>
        <w:ind w:firstLine="480"/>
      </w:pPr>
      <w:r>
        <w:rPr>
          <w:rFonts w:hint="eastAsia"/>
        </w:rPr>
        <w:t>项目经理将估算结果体现在项目计划中，并予以应用，项目组应保留估算活动中的过程数据与最终估算结果，以便进行后期的数据度量。项目组还应进行持续的估算活动，确保估算数据在适当的时候得到细化与调整。</w:t>
      </w:r>
    </w:p>
    <w:p w:rsidR="004B0450" w:rsidRDefault="00F808A0">
      <w:pPr>
        <w:pStyle w:val="57"/>
        <w:ind w:firstLine="480"/>
      </w:pPr>
      <w:r>
        <w:rPr>
          <w:rFonts w:hint="eastAsia"/>
        </w:rPr>
        <w:t>估算输出《项目估算记录》，主要内容是所罗列的各项工作的估算结果和估算依据。</w:t>
      </w:r>
    </w:p>
    <w:p w:rsidR="004B0450" w:rsidRDefault="00F808A0">
      <w:pPr>
        <w:pStyle w:val="250"/>
        <w:rPr>
          <w:kern w:val="0"/>
        </w:rPr>
      </w:pPr>
      <w:bookmarkStart w:id="49" w:name="_Toc277185989"/>
      <w:bookmarkStart w:id="50" w:name="_Toc444184147"/>
      <w:r>
        <w:rPr>
          <w:rFonts w:hint="eastAsia"/>
          <w:kern w:val="0"/>
        </w:rPr>
        <w:t>制定项目计划</w:t>
      </w:r>
      <w:bookmarkEnd w:id="49"/>
      <w:bookmarkEnd w:id="50"/>
    </w:p>
    <w:p w:rsidR="004B0450" w:rsidRDefault="00F808A0">
      <w:pPr>
        <w:pStyle w:val="350"/>
        <w:tabs>
          <w:tab w:val="left" w:pos="567"/>
        </w:tabs>
      </w:pPr>
      <w:bookmarkStart w:id="51" w:name="_Toc277185990"/>
      <w:bookmarkStart w:id="52" w:name="_Toc444184148"/>
      <w:r>
        <w:rPr>
          <w:rFonts w:hint="eastAsia"/>
        </w:rPr>
        <w:t>输入文档</w:t>
      </w:r>
      <w:bookmarkEnd w:id="51"/>
      <w:bookmarkEnd w:id="52"/>
    </w:p>
    <w:p w:rsidR="004B0450" w:rsidRDefault="00F808A0">
      <w:pPr>
        <w:pStyle w:val="57"/>
        <w:ind w:firstLine="480"/>
      </w:pPr>
      <w:r>
        <w:rPr>
          <w:rFonts w:hint="eastAsia"/>
        </w:rPr>
        <w:t>项目过程定义</w:t>
      </w:r>
    </w:p>
    <w:p w:rsidR="004B0450" w:rsidRDefault="00F808A0">
      <w:pPr>
        <w:pStyle w:val="57"/>
        <w:ind w:firstLine="480"/>
      </w:pPr>
      <w:r>
        <w:rPr>
          <w:rFonts w:hint="eastAsia"/>
        </w:rPr>
        <w:t>项目估算记录</w:t>
      </w:r>
    </w:p>
    <w:p w:rsidR="004B0450" w:rsidRDefault="00F808A0">
      <w:pPr>
        <w:pStyle w:val="350"/>
        <w:tabs>
          <w:tab w:val="left" w:pos="567"/>
        </w:tabs>
      </w:pPr>
      <w:bookmarkStart w:id="53" w:name="_Toc277185991"/>
      <w:bookmarkStart w:id="54" w:name="_Toc444184149"/>
      <w:r>
        <w:rPr>
          <w:rFonts w:hint="eastAsia"/>
        </w:rPr>
        <w:t>计划制定</w:t>
      </w:r>
      <w:bookmarkEnd w:id="53"/>
      <w:bookmarkEnd w:id="54"/>
    </w:p>
    <w:p w:rsidR="004B0450" w:rsidRDefault="00F808A0">
      <w:pPr>
        <w:pStyle w:val="51"/>
        <w:numPr>
          <w:ilvl w:val="0"/>
          <w:numId w:val="28"/>
        </w:numPr>
      </w:pPr>
      <w:r>
        <w:rPr>
          <w:rFonts w:hint="eastAsia"/>
        </w:rPr>
        <w:t>项目进度计划</w:t>
      </w:r>
    </w:p>
    <w:p w:rsidR="004B0450" w:rsidRDefault="00F808A0">
      <w:pPr>
        <w:pStyle w:val="57"/>
        <w:ind w:firstLine="480"/>
      </w:pPr>
      <w:r>
        <w:rPr>
          <w:rFonts w:hint="eastAsia"/>
        </w:rPr>
        <w:t>根据</w:t>
      </w:r>
      <w:r>
        <w:rPr>
          <w:rFonts w:hint="eastAsia"/>
        </w:rPr>
        <w:t>WBS</w:t>
      </w:r>
      <w:r>
        <w:rPr>
          <w:rFonts w:hint="eastAsia"/>
        </w:rPr>
        <w:t>的任务、估算的工作量与阶段划分，确定项目相关任务的活动顺序与关联关系，设置起始时间与结束时间，形成项目进度计划，体现在《项目总体计划》中，并确定项目关键路径。一般《项目总体计划》应该在立项后</w:t>
      </w:r>
      <w:r>
        <w:rPr>
          <w:rFonts w:hint="eastAsia"/>
        </w:rPr>
        <w:t>5</w:t>
      </w:r>
      <w:r>
        <w:rPr>
          <w:rFonts w:hint="eastAsia"/>
        </w:rPr>
        <w:t>个工作日内制定完毕，</w:t>
      </w:r>
      <w:r>
        <w:rPr>
          <w:rFonts w:hint="eastAsia"/>
        </w:rPr>
        <w:t>10</w:t>
      </w:r>
      <w:r>
        <w:rPr>
          <w:rFonts w:hint="eastAsia"/>
        </w:rPr>
        <w:t>个工</w:t>
      </w:r>
      <w:r>
        <w:rPr>
          <w:rFonts w:hint="eastAsia"/>
        </w:rPr>
        <w:lastRenderedPageBreak/>
        <w:t>作日内评审通过。</w:t>
      </w:r>
    </w:p>
    <w:p w:rsidR="004B0450" w:rsidRDefault="00F808A0">
      <w:pPr>
        <w:pStyle w:val="51"/>
      </w:pPr>
      <w:r>
        <w:rPr>
          <w:rFonts w:hint="eastAsia"/>
        </w:rPr>
        <w:t>项目评审计划，体现在《项目总体计划》中</w:t>
      </w:r>
    </w:p>
    <w:p w:rsidR="004B0450" w:rsidRDefault="00F808A0">
      <w:pPr>
        <w:pStyle w:val="57"/>
        <w:ind w:firstLine="480"/>
      </w:pPr>
      <w:r>
        <w:rPr>
          <w:rFonts w:hint="eastAsia"/>
        </w:rPr>
        <w:t>根据项目阶段划分，设置检查点，确定项目技术评审和管理评审安排。</w:t>
      </w:r>
    </w:p>
    <w:p w:rsidR="004B0450" w:rsidRDefault="00F808A0">
      <w:pPr>
        <w:pStyle w:val="51"/>
      </w:pPr>
      <w:r>
        <w:rPr>
          <w:rFonts w:hint="eastAsia"/>
        </w:rPr>
        <w:t>确定项目资源计划，并体现在《项目总体计划》中</w:t>
      </w:r>
    </w:p>
    <w:p w:rsidR="004B0450" w:rsidRDefault="00F808A0">
      <w:pPr>
        <w:pStyle w:val="57"/>
        <w:ind w:firstLine="480"/>
      </w:pPr>
      <w:r>
        <w:rPr>
          <w:rFonts w:hint="eastAsia"/>
        </w:rPr>
        <w:t>根据项目进度安排，确定项目组各类角色的进入与退出时间，以及工作角色的数量与质量要求，形成人员计划；综合项目人力资源的能力水平、项目实际能力需求、培训条件，确定培训计划；明确项目组在工作场所、软件工具、硬件环境方面的需求。</w:t>
      </w:r>
    </w:p>
    <w:p w:rsidR="004B0450" w:rsidRDefault="00F808A0">
      <w:pPr>
        <w:pStyle w:val="51"/>
      </w:pPr>
      <w:r>
        <w:rPr>
          <w:rFonts w:hint="eastAsia"/>
        </w:rPr>
        <w:t>项目采购需求，体现在《项目总体计划》中</w:t>
      </w:r>
    </w:p>
    <w:p w:rsidR="004B0450" w:rsidRDefault="00F808A0">
      <w:pPr>
        <w:pStyle w:val="57"/>
        <w:ind w:firstLine="480"/>
      </w:pPr>
      <w:r>
        <w:rPr>
          <w:rFonts w:hint="eastAsia"/>
        </w:rPr>
        <w:t>标识出暂时无法获取的资源（包括软件、设备、技术与服务），确定解决办法与要求提供的时间。解决方法包括：外包、外购、租赁、借用等。</w:t>
      </w:r>
    </w:p>
    <w:p w:rsidR="004B0450" w:rsidRDefault="00F808A0">
      <w:pPr>
        <w:pStyle w:val="51"/>
      </w:pPr>
      <w:r>
        <w:rPr>
          <w:rFonts w:hint="eastAsia"/>
        </w:rPr>
        <w:t>确定项目的沟通计划，体现在《项目总体计划》中</w:t>
      </w:r>
    </w:p>
    <w:p w:rsidR="004B0450" w:rsidRDefault="00F808A0">
      <w:pPr>
        <w:pStyle w:val="57"/>
        <w:ind w:firstLine="480"/>
      </w:pPr>
      <w:r>
        <w:rPr>
          <w:rFonts w:hint="eastAsia"/>
        </w:rPr>
        <w:t>确定项目组内部沟通与外部沟通的方式、内容、渠道与频度，形成沟通计划。沟通内容包括项目进展、技术、业务、问题等。</w:t>
      </w:r>
    </w:p>
    <w:p w:rsidR="004B0450" w:rsidRDefault="00F808A0">
      <w:pPr>
        <w:pStyle w:val="51"/>
      </w:pPr>
      <w:r>
        <w:rPr>
          <w:rFonts w:hint="eastAsia"/>
        </w:rPr>
        <w:t>识别项目风险，体现在《项目总体计划》中</w:t>
      </w:r>
    </w:p>
    <w:p w:rsidR="004B0450" w:rsidRDefault="00F808A0">
      <w:pPr>
        <w:pStyle w:val="57"/>
        <w:ind w:firstLine="480"/>
      </w:pPr>
      <w:r>
        <w:rPr>
          <w:rFonts w:hint="eastAsia"/>
        </w:rPr>
        <w:t>项目经理依据《风险管理规程》确定本项目的风险跟踪频度与责任人，选用适当的识别方法识别项目当前的风险，并形成《项目风险跟踪表》。</w:t>
      </w:r>
    </w:p>
    <w:p w:rsidR="004B0450" w:rsidRDefault="00F808A0">
      <w:pPr>
        <w:pStyle w:val="51"/>
      </w:pPr>
      <w:r>
        <w:rPr>
          <w:rFonts w:hint="eastAsia"/>
        </w:rPr>
        <w:t>制定测量计划，体现在《项目总体计划》中</w:t>
      </w:r>
    </w:p>
    <w:p w:rsidR="004B0450" w:rsidRDefault="00F808A0">
      <w:pPr>
        <w:pStyle w:val="57"/>
        <w:ind w:firstLine="480"/>
      </w:pPr>
      <w:r>
        <w:rPr>
          <w:rFonts w:hint="eastAsia"/>
        </w:rPr>
        <w:t>项目经理依据《测量与分析过程》从组织测量指标库中选取项目的测量项，制定项目测量计划。</w:t>
      </w:r>
    </w:p>
    <w:p w:rsidR="004B0450" w:rsidRDefault="00F808A0">
      <w:pPr>
        <w:pStyle w:val="51"/>
      </w:pPr>
      <w:r>
        <w:rPr>
          <w:rFonts w:hint="eastAsia"/>
        </w:rPr>
        <w:t>制定支持计划</w:t>
      </w:r>
    </w:p>
    <w:p w:rsidR="004B0450" w:rsidRDefault="00F808A0">
      <w:pPr>
        <w:pStyle w:val="57"/>
        <w:ind w:firstLine="480"/>
      </w:pPr>
      <w:r>
        <w:rPr>
          <w:rFonts w:hint="eastAsia"/>
        </w:rPr>
        <w:t>根据项目组的总体策划，由</w:t>
      </w:r>
      <w:r>
        <w:rPr>
          <w:rFonts w:hint="eastAsia"/>
        </w:rPr>
        <w:t>CM</w:t>
      </w:r>
      <w:r>
        <w:rPr>
          <w:rFonts w:hint="eastAsia"/>
        </w:rPr>
        <w:t>人员编制《配置管理计划》、由</w:t>
      </w:r>
      <w:r>
        <w:rPr>
          <w:rFonts w:hint="eastAsia"/>
        </w:rPr>
        <w:t>QA</w:t>
      </w:r>
      <w:r>
        <w:rPr>
          <w:rFonts w:hint="eastAsia"/>
        </w:rPr>
        <w:t>人员编制《质量保证计划》、由项目测试负责人编制《总体测试计划》</w:t>
      </w:r>
      <w:r w:rsidR="00F352D7">
        <w:rPr>
          <w:rFonts w:hint="eastAsia"/>
        </w:rPr>
        <w:t>，</w:t>
      </w:r>
      <w:r>
        <w:rPr>
          <w:rFonts w:hint="eastAsia"/>
        </w:rPr>
        <w:t>作为项目的支持计划。</w:t>
      </w:r>
    </w:p>
    <w:p w:rsidR="004B0450" w:rsidRDefault="00F808A0">
      <w:pPr>
        <w:pStyle w:val="250"/>
      </w:pPr>
      <w:bookmarkStart w:id="55" w:name="_Toc277185992"/>
      <w:bookmarkStart w:id="56" w:name="_Toc444184150"/>
      <w:r>
        <w:rPr>
          <w:rFonts w:hint="eastAsia"/>
        </w:rPr>
        <w:t>计划评审</w:t>
      </w:r>
      <w:bookmarkEnd w:id="55"/>
      <w:bookmarkEnd w:id="56"/>
    </w:p>
    <w:p w:rsidR="004B0450" w:rsidRDefault="00F808A0">
      <w:pPr>
        <w:pStyle w:val="57"/>
        <w:ind w:firstLine="480"/>
      </w:pPr>
      <w:r>
        <w:rPr>
          <w:rFonts w:hint="eastAsia"/>
        </w:rPr>
        <w:t>项目计划制定后，必须经过所内评审通过后才能执行，计划评审参照《评审管理过程》进行。</w:t>
      </w:r>
    </w:p>
    <w:p w:rsidR="004B0450" w:rsidRDefault="00F808A0">
      <w:pPr>
        <w:pStyle w:val="57"/>
        <w:ind w:firstLine="480"/>
      </w:pPr>
      <w:r>
        <w:rPr>
          <w:rFonts w:hint="eastAsia"/>
        </w:rPr>
        <w:t>项目计划评审的内容包括（但不限于）：</w:t>
      </w:r>
    </w:p>
    <w:p w:rsidR="004B0450" w:rsidRDefault="00F808A0">
      <w:pPr>
        <w:pStyle w:val="51"/>
        <w:numPr>
          <w:ilvl w:val="0"/>
          <w:numId w:val="29"/>
        </w:numPr>
      </w:pPr>
      <w:r>
        <w:rPr>
          <w:rFonts w:hint="eastAsia"/>
        </w:rPr>
        <w:t>项目目标是否明确，</w:t>
      </w:r>
      <w:r>
        <w:rPr>
          <w:rFonts w:hint="eastAsia"/>
        </w:rPr>
        <w:t xml:space="preserve"> </w:t>
      </w:r>
      <w:r>
        <w:rPr>
          <w:rFonts w:hint="eastAsia"/>
        </w:rPr>
        <w:t>范围是否清晰；</w:t>
      </w:r>
    </w:p>
    <w:p w:rsidR="004B0450" w:rsidRDefault="00F808A0">
      <w:pPr>
        <w:pStyle w:val="51"/>
      </w:pPr>
      <w:r>
        <w:rPr>
          <w:rFonts w:hint="eastAsia"/>
        </w:rPr>
        <w:t>项目估算（规模、工作量、成本等）是否可信；</w:t>
      </w:r>
    </w:p>
    <w:p w:rsidR="004B0450" w:rsidRDefault="00F808A0">
      <w:pPr>
        <w:pStyle w:val="51"/>
      </w:pPr>
      <w:r>
        <w:rPr>
          <w:rFonts w:hint="eastAsia"/>
        </w:rPr>
        <w:t>项目生命周期模型以及选择过程模型是否合理；</w:t>
      </w:r>
    </w:p>
    <w:p w:rsidR="004B0450" w:rsidRDefault="00F808A0">
      <w:pPr>
        <w:pStyle w:val="51"/>
      </w:pPr>
      <w:r>
        <w:rPr>
          <w:rFonts w:hint="eastAsia"/>
        </w:rPr>
        <w:t>项目阶段和里程碑划分、评审计划是否合理；</w:t>
      </w:r>
    </w:p>
    <w:p w:rsidR="004B0450" w:rsidRDefault="00F808A0">
      <w:pPr>
        <w:pStyle w:val="51"/>
      </w:pPr>
      <w:r>
        <w:rPr>
          <w:rFonts w:hint="eastAsia"/>
        </w:rPr>
        <w:lastRenderedPageBreak/>
        <w:t>资源配置是否合理；</w:t>
      </w:r>
    </w:p>
    <w:p w:rsidR="004B0450" w:rsidRDefault="00F808A0">
      <w:pPr>
        <w:pStyle w:val="51"/>
      </w:pPr>
      <w:r>
        <w:rPr>
          <w:rFonts w:hint="eastAsia"/>
        </w:rPr>
        <w:t>职责分工是否清晰、合理；</w:t>
      </w:r>
    </w:p>
    <w:p w:rsidR="004B0450" w:rsidRDefault="00F808A0">
      <w:pPr>
        <w:pStyle w:val="51"/>
      </w:pPr>
      <w:r>
        <w:rPr>
          <w:rFonts w:hint="eastAsia"/>
        </w:rPr>
        <w:t>进度安排是否合理并符合要求；</w:t>
      </w:r>
    </w:p>
    <w:p w:rsidR="004B0450" w:rsidRDefault="00F808A0">
      <w:pPr>
        <w:pStyle w:val="51"/>
      </w:pPr>
      <w:r>
        <w:rPr>
          <w:rFonts w:hint="eastAsia"/>
        </w:rPr>
        <w:t>支持计划是否与项目计划保持一致；</w:t>
      </w:r>
    </w:p>
    <w:p w:rsidR="004B0450" w:rsidRDefault="00F808A0">
      <w:pPr>
        <w:pStyle w:val="51"/>
      </w:pPr>
      <w:r>
        <w:rPr>
          <w:rFonts w:hint="eastAsia"/>
        </w:rPr>
        <w:t>风险是否考虑全面，缓解措施是否合理；</w:t>
      </w:r>
    </w:p>
    <w:p w:rsidR="004B0450" w:rsidRDefault="00F808A0">
      <w:pPr>
        <w:pStyle w:val="51"/>
      </w:pPr>
      <w:r>
        <w:rPr>
          <w:rFonts w:hint="eastAsia"/>
        </w:rPr>
        <w:t>测试计划中的测量项是否合理可执行。</w:t>
      </w:r>
    </w:p>
    <w:p w:rsidR="004B0450" w:rsidRDefault="00F808A0">
      <w:pPr>
        <w:pStyle w:val="57"/>
        <w:ind w:firstLine="480"/>
      </w:pPr>
      <w:r>
        <w:rPr>
          <w:rFonts w:hint="eastAsia"/>
        </w:rPr>
        <w:t>对所有从属计划、支持计划和支持性文件同时也要进行评审，并记录到评审报告中。评审不通过的项目计划，由项目组根据审核意见重新修改项目计划后再次提交评审。项目组对计划的修改要保留修订记录。项目计划批准后，项目经理需将批准后的项目计划发送给所有利益相关人（如：</w:t>
      </w:r>
      <w:r w:rsidR="00603732">
        <w:rPr>
          <w:rFonts w:hint="eastAsia"/>
        </w:rPr>
        <w:t>管理组、</w:t>
      </w:r>
      <w:r>
        <w:rPr>
          <w:rFonts w:hint="eastAsia"/>
        </w:rPr>
        <w:t>QA</w:t>
      </w:r>
      <w:r>
        <w:rPr>
          <w:rFonts w:hint="eastAsia"/>
        </w:rPr>
        <w:t>工程师、测试组、所领导、院领导等）。</w:t>
      </w:r>
    </w:p>
    <w:p w:rsidR="004B0450" w:rsidRDefault="00F808A0">
      <w:pPr>
        <w:pStyle w:val="250"/>
      </w:pPr>
      <w:bookmarkStart w:id="57" w:name="_Toc277185993"/>
      <w:bookmarkStart w:id="58" w:name="_Toc444184151"/>
      <w:r>
        <w:rPr>
          <w:rFonts w:hint="eastAsia"/>
        </w:rPr>
        <w:t>计划变更与更新</w:t>
      </w:r>
      <w:bookmarkEnd w:id="57"/>
      <w:bookmarkEnd w:id="58"/>
    </w:p>
    <w:p w:rsidR="004B0450" w:rsidRDefault="00F808A0">
      <w:pPr>
        <w:pStyle w:val="57"/>
        <w:ind w:firstLine="480"/>
      </w:pPr>
      <w:r>
        <w:rPr>
          <w:rFonts w:hint="eastAsia"/>
        </w:rPr>
        <w:t>计划变更是指由于计划与实际执行发生较大偏差时，必须对计划进行大的调整。</w:t>
      </w:r>
    </w:p>
    <w:p w:rsidR="004B0450" w:rsidRDefault="00F808A0">
      <w:pPr>
        <w:pStyle w:val="57"/>
        <w:ind w:firstLine="480"/>
      </w:pPr>
      <w:r>
        <w:rPr>
          <w:rFonts w:hint="eastAsia"/>
        </w:rPr>
        <w:t>计划更新则是指将项目开展情况及时反映到计划中。</w:t>
      </w:r>
    </w:p>
    <w:p w:rsidR="004B0450" w:rsidRDefault="00F808A0">
      <w:pPr>
        <w:pStyle w:val="350"/>
        <w:tabs>
          <w:tab w:val="left" w:pos="567"/>
        </w:tabs>
      </w:pPr>
      <w:bookmarkStart w:id="59" w:name="_Toc277185994"/>
      <w:bookmarkStart w:id="60" w:name="_Toc444184152"/>
      <w:r>
        <w:rPr>
          <w:rFonts w:hint="eastAsia"/>
        </w:rPr>
        <w:t>计划变更</w:t>
      </w:r>
      <w:bookmarkEnd w:id="59"/>
      <w:bookmarkEnd w:id="60"/>
    </w:p>
    <w:p w:rsidR="004B0450" w:rsidRDefault="00F808A0">
      <w:pPr>
        <w:pStyle w:val="57"/>
        <w:ind w:firstLine="480"/>
      </w:pPr>
      <w:r>
        <w:rPr>
          <w:rFonts w:hint="eastAsia"/>
        </w:rPr>
        <w:t>当民品重点科研项目、临时工作令项目在实施过程中，发生研发内容、技术指标、研发经费、输出成果等方面的变更或调整，与任务书产生偏离时，参见《变更管理规程》进行相应变更；其他项目的变更则需要提交院领导审批。</w:t>
      </w:r>
    </w:p>
    <w:p w:rsidR="004B0450" w:rsidRDefault="00F808A0">
      <w:pPr>
        <w:pStyle w:val="57"/>
        <w:ind w:firstLine="480"/>
      </w:pPr>
      <w:r>
        <w:rPr>
          <w:rFonts w:hint="eastAsia"/>
        </w:rPr>
        <w:t>计划变更由项目经理发起提交变更请求，计划变更时要同时修改受影响的支持计划，并将变更情况知会给项目相关人员。</w:t>
      </w:r>
    </w:p>
    <w:p w:rsidR="004B0450" w:rsidRDefault="00F808A0">
      <w:pPr>
        <w:pStyle w:val="350"/>
        <w:tabs>
          <w:tab w:val="left" w:pos="567"/>
        </w:tabs>
      </w:pPr>
      <w:bookmarkStart w:id="61" w:name="_Toc277185995"/>
      <w:bookmarkStart w:id="62" w:name="_Toc444184153"/>
      <w:r>
        <w:rPr>
          <w:rFonts w:hint="eastAsia"/>
        </w:rPr>
        <w:t>计划更新</w:t>
      </w:r>
      <w:bookmarkEnd w:id="61"/>
      <w:bookmarkEnd w:id="62"/>
    </w:p>
    <w:p w:rsidR="004B0450" w:rsidRDefault="00F808A0">
      <w:pPr>
        <w:pStyle w:val="57"/>
        <w:ind w:firstLine="480"/>
      </w:pPr>
      <w:r>
        <w:rPr>
          <w:rFonts w:hint="eastAsia"/>
        </w:rPr>
        <w:t>计划更新的发起条件：</w:t>
      </w:r>
    </w:p>
    <w:p w:rsidR="004B0450" w:rsidRDefault="00F808A0">
      <w:pPr>
        <w:pStyle w:val="51"/>
        <w:numPr>
          <w:ilvl w:val="0"/>
          <w:numId w:val="30"/>
        </w:numPr>
      </w:pPr>
      <w:r>
        <w:rPr>
          <w:rFonts w:hint="eastAsia"/>
        </w:rPr>
        <w:t>计划任务完成比例发生变化；</w:t>
      </w:r>
    </w:p>
    <w:p w:rsidR="004B0450" w:rsidRDefault="00F808A0">
      <w:pPr>
        <w:pStyle w:val="51"/>
      </w:pPr>
      <w:r>
        <w:rPr>
          <w:rFonts w:hint="eastAsia"/>
        </w:rPr>
        <w:t>部分任务的起始、结束时间、执行人有变化，但是变化内容较小或不影响项目的整体进度；</w:t>
      </w:r>
    </w:p>
    <w:p w:rsidR="004B0450" w:rsidRDefault="00F808A0">
      <w:pPr>
        <w:pStyle w:val="51"/>
      </w:pPr>
      <w:r>
        <w:rPr>
          <w:rFonts w:hint="eastAsia"/>
        </w:rPr>
        <w:t>对项目任务的细化；</w:t>
      </w:r>
    </w:p>
    <w:p w:rsidR="004B0450" w:rsidRDefault="00F808A0">
      <w:pPr>
        <w:pStyle w:val="51"/>
      </w:pPr>
      <w:r>
        <w:rPr>
          <w:rFonts w:hint="eastAsia"/>
        </w:rPr>
        <w:t>部分支持计划或支持文件的更新；</w:t>
      </w:r>
    </w:p>
    <w:p w:rsidR="004B0450" w:rsidRDefault="00F808A0">
      <w:pPr>
        <w:pStyle w:val="51"/>
      </w:pPr>
      <w:r>
        <w:rPr>
          <w:rFonts w:hint="eastAsia"/>
        </w:rPr>
        <w:t>其它变化发生影响计划更新的情况；</w:t>
      </w:r>
    </w:p>
    <w:p w:rsidR="004B0450" w:rsidRDefault="00F808A0">
      <w:pPr>
        <w:pStyle w:val="57"/>
        <w:ind w:firstLine="480"/>
      </w:pPr>
      <w:r>
        <w:rPr>
          <w:rFonts w:hint="eastAsia"/>
        </w:rPr>
        <w:t>如遇到上述情况则更新计划，其它（如《项目风险跟踪表》、《项目测量与分析表》）则根据实际需要进行更新。</w:t>
      </w:r>
    </w:p>
    <w:p w:rsidR="004B0450" w:rsidRDefault="00F808A0" w:rsidP="00603732">
      <w:pPr>
        <w:pStyle w:val="57"/>
        <w:ind w:firstLine="480"/>
      </w:pPr>
      <w:r>
        <w:rPr>
          <w:rFonts w:hint="eastAsia"/>
        </w:rPr>
        <w:t>计划更新由项目经理或相关责任人直接修改即可，并将更新情况知会给项目相关人员。</w:t>
      </w:r>
    </w:p>
    <w:p w:rsidR="004B0450" w:rsidRDefault="00F808A0">
      <w:pPr>
        <w:pStyle w:val="250"/>
      </w:pPr>
      <w:bookmarkStart w:id="63" w:name="_Toc277185996"/>
      <w:bookmarkStart w:id="64" w:name="_Toc444184154"/>
      <w:r>
        <w:rPr>
          <w:rFonts w:hint="eastAsia"/>
        </w:rPr>
        <w:lastRenderedPageBreak/>
        <w:t>项目监督与控制</w:t>
      </w:r>
      <w:bookmarkEnd w:id="63"/>
      <w:bookmarkEnd w:id="64"/>
    </w:p>
    <w:p w:rsidR="004B0450" w:rsidRDefault="00F808A0">
      <w:pPr>
        <w:pStyle w:val="57"/>
        <w:ind w:firstLine="480"/>
      </w:pPr>
      <w:r>
        <w:rPr>
          <w:rFonts w:hint="eastAsia"/>
        </w:rPr>
        <w:t>项目监督和控制（</w:t>
      </w:r>
      <w:r>
        <w:rPr>
          <w:rFonts w:hint="eastAsia"/>
        </w:rPr>
        <w:t>Project Monitoring and Control, PMC</w:t>
      </w:r>
      <w:r>
        <w:rPr>
          <w:rFonts w:hint="eastAsia"/>
        </w:rPr>
        <w:t>）的目的是通过周期性地跟踪项目计划的各种性能参数如工作产品的规模、工作量、成本、进度、风险等，不断地了解项目的进展情况，以便当项目实际进展状况可能引起项目关键点进度滞后时能够及时采取纠正措施。最终目的都是为了使项目按时、按预算完成。</w:t>
      </w:r>
    </w:p>
    <w:p w:rsidR="004B0450" w:rsidRDefault="00F808A0">
      <w:pPr>
        <w:pStyle w:val="57"/>
        <w:ind w:firstLine="480"/>
      </w:pPr>
      <w:r>
        <w:rPr>
          <w:rFonts w:hint="eastAsia"/>
        </w:rPr>
        <w:t>从《项目总体计划》审批通过起，执行项目监督与控制的活动。</w:t>
      </w:r>
    </w:p>
    <w:p w:rsidR="004B0450" w:rsidRDefault="00F808A0">
      <w:pPr>
        <w:pStyle w:val="350"/>
        <w:tabs>
          <w:tab w:val="left" w:pos="567"/>
        </w:tabs>
      </w:pPr>
      <w:bookmarkStart w:id="65" w:name="_Toc277185997"/>
      <w:bookmarkStart w:id="66" w:name="_Toc444184155"/>
      <w:r>
        <w:rPr>
          <w:rFonts w:hint="eastAsia"/>
        </w:rPr>
        <w:t>流程图</w:t>
      </w:r>
      <w:bookmarkEnd w:id="65"/>
      <w:bookmarkEnd w:id="66"/>
    </w:p>
    <w:p w:rsidR="004B0450" w:rsidRDefault="004B0450">
      <w:pPr>
        <w:pStyle w:val="57"/>
        <w:ind w:firstLine="480"/>
        <w:rPr>
          <w:sz w:val="22"/>
          <w:szCs w:val="22"/>
        </w:rPr>
      </w:pPr>
      <w:r w:rsidRPr="004B0450">
        <w:object w:dxaOrig="14238" w:dyaOrig="16643">
          <v:shape id="Picture 2" o:spid="_x0000_i1026" type="#_x0000_t75" style="width:400.3pt;height:442.3pt" o:ole="">
            <v:imagedata r:id="rId18" o:title=""/>
          </v:shape>
          <o:OLEObject Type="Embed" ProgID="Visio.Drawing.11" ShapeID="Picture 2" DrawAspect="Content" ObjectID="_1552157640" r:id="rId19"/>
        </w:object>
      </w:r>
    </w:p>
    <w:p w:rsidR="004B0450" w:rsidRDefault="00F808A0">
      <w:pPr>
        <w:pStyle w:val="350"/>
        <w:tabs>
          <w:tab w:val="left" w:pos="567"/>
        </w:tabs>
      </w:pPr>
      <w:bookmarkStart w:id="67" w:name="_Toc277185998"/>
      <w:bookmarkStart w:id="68" w:name="_Toc444184156"/>
      <w:r>
        <w:rPr>
          <w:rFonts w:hint="eastAsia"/>
        </w:rPr>
        <w:t>对照计划进行跟踪</w:t>
      </w:r>
      <w:bookmarkEnd w:id="67"/>
      <w:bookmarkEnd w:id="68"/>
    </w:p>
    <w:p w:rsidR="004B0450" w:rsidRDefault="00F808A0">
      <w:pPr>
        <w:pStyle w:val="57"/>
        <w:ind w:firstLine="480"/>
      </w:pPr>
      <w:r>
        <w:rPr>
          <w:rFonts w:hint="eastAsia"/>
        </w:rPr>
        <w:t>项目经理周期性地跟踪项目计划的各种参数如规模、工作量、成本、进度、资源、风险等，了解项目的实际进展情况。跟踪的方式有三种：周跟踪、里程碑跟踪、不定期跟踪。跟踪的输出结果纳入配置管理</w:t>
      </w:r>
      <w:r>
        <w:rPr>
          <w:rFonts w:hint="eastAsia"/>
        </w:rPr>
        <w:t>,</w:t>
      </w:r>
      <w:r>
        <w:rPr>
          <w:rFonts w:hint="eastAsia"/>
        </w:rPr>
        <w:t>并报告院领导。</w:t>
      </w:r>
    </w:p>
    <w:p w:rsidR="004B0450" w:rsidRDefault="00F808A0">
      <w:pPr>
        <w:pStyle w:val="51"/>
        <w:numPr>
          <w:ilvl w:val="0"/>
          <w:numId w:val="31"/>
        </w:numPr>
      </w:pPr>
      <w:r>
        <w:rPr>
          <w:rFonts w:hint="eastAsia"/>
        </w:rPr>
        <w:lastRenderedPageBreak/>
        <w:t>周</w:t>
      </w:r>
      <w:r>
        <w:rPr>
          <w:rFonts w:hint="eastAsia"/>
        </w:rPr>
        <w:t>/</w:t>
      </w:r>
      <w:r>
        <w:rPr>
          <w:rFonts w:hint="eastAsia"/>
        </w:rPr>
        <w:t>月跟踪</w:t>
      </w:r>
    </w:p>
    <w:p w:rsidR="004B0450" w:rsidRDefault="00F808A0">
      <w:pPr>
        <w:pStyle w:val="57"/>
        <w:ind w:firstLine="480"/>
      </w:pPr>
      <w:r>
        <w:rPr>
          <w:rFonts w:hint="eastAsia"/>
        </w:rPr>
        <w:t>项目经理每周</w:t>
      </w:r>
      <w:r>
        <w:rPr>
          <w:rFonts w:hint="eastAsia"/>
        </w:rPr>
        <w:t>/</w:t>
      </w:r>
      <w:r>
        <w:rPr>
          <w:rFonts w:hint="eastAsia"/>
        </w:rPr>
        <w:t>每月汇总项目成员的实际工作情况，形成《项目周报》</w:t>
      </w:r>
      <w:r>
        <w:rPr>
          <w:rFonts w:hint="eastAsia"/>
        </w:rPr>
        <w:t>/</w:t>
      </w:r>
      <w:r>
        <w:rPr>
          <w:rFonts w:hint="eastAsia"/>
        </w:rPr>
        <w:t>《项目月报》，并据此跟踪和汇报项目工作的进展情况，管理部对项目经理提交的《项目周报》</w:t>
      </w:r>
      <w:r>
        <w:rPr>
          <w:rFonts w:hint="eastAsia"/>
        </w:rPr>
        <w:t>/</w:t>
      </w:r>
      <w:r>
        <w:rPr>
          <w:rFonts w:hint="eastAsia"/>
        </w:rPr>
        <w:t>《项目月报》进行检查和汇总，形成项目周报汇总</w:t>
      </w:r>
      <w:r>
        <w:rPr>
          <w:rFonts w:hint="eastAsia"/>
        </w:rPr>
        <w:t>/</w:t>
      </w:r>
      <w:r>
        <w:rPr>
          <w:rFonts w:hint="eastAsia"/>
        </w:rPr>
        <w:t>项目月报汇总（模板与《项目周报》</w:t>
      </w:r>
      <w:r>
        <w:rPr>
          <w:rFonts w:hint="eastAsia"/>
        </w:rPr>
        <w:t>/</w:t>
      </w:r>
      <w:r>
        <w:rPr>
          <w:rFonts w:hint="eastAsia"/>
        </w:rPr>
        <w:t>《项目月报》模板一致）。</w:t>
      </w:r>
    </w:p>
    <w:p w:rsidR="004B0450" w:rsidRDefault="00F808A0">
      <w:pPr>
        <w:pStyle w:val="51"/>
      </w:pPr>
      <w:r>
        <w:rPr>
          <w:rFonts w:hint="eastAsia"/>
        </w:rPr>
        <w:t>里程碑跟踪</w:t>
      </w:r>
    </w:p>
    <w:p w:rsidR="004B0450" w:rsidRDefault="00F808A0">
      <w:pPr>
        <w:pStyle w:val="57"/>
        <w:ind w:firstLine="480"/>
        <w:rPr>
          <w:rFonts w:ascii="宋体" w:hAnsi="宋体"/>
        </w:rPr>
      </w:pPr>
      <w:r>
        <w:rPr>
          <w:rFonts w:hint="eastAsia"/>
        </w:rPr>
        <w:t>项目经理进行里程碑跟踪，以确定里程碑的预定任务是否完成。项目经理进行</w:t>
      </w:r>
      <w:r>
        <w:rPr>
          <w:rFonts w:ascii="宋体" w:hAnsi="宋体" w:hint="eastAsia"/>
        </w:rPr>
        <w:t>阶段工作分析总结，包括任务完成情况</w:t>
      </w:r>
      <w:r>
        <w:rPr>
          <w:rFonts w:hint="eastAsia"/>
        </w:rPr>
        <w:t>、成本和资源使用情况、风险和问题管理状况及工作成果规模实现情况等，并进行偏差分析，</w:t>
      </w:r>
      <w:r>
        <w:rPr>
          <w:rFonts w:ascii="宋体" w:hAnsi="宋体" w:hint="eastAsia"/>
        </w:rPr>
        <w:t>形成里程碑初步《项目里程碑报告》并组织里程碑评审会，会后形成正式的《项目里程碑报告》。</w:t>
      </w:r>
    </w:p>
    <w:p w:rsidR="004B0450" w:rsidRDefault="00F808A0">
      <w:pPr>
        <w:pStyle w:val="51"/>
      </w:pPr>
      <w:r>
        <w:rPr>
          <w:rFonts w:hint="eastAsia"/>
        </w:rPr>
        <w:t>不定期跟踪</w:t>
      </w:r>
    </w:p>
    <w:p w:rsidR="004B0450" w:rsidRDefault="00F808A0">
      <w:pPr>
        <w:pStyle w:val="57"/>
        <w:ind w:firstLine="480"/>
      </w:pPr>
      <w:r>
        <w:rPr>
          <w:rFonts w:hint="eastAsia"/>
        </w:rPr>
        <w:t>项目经理在事件驱动情况下通过召开不定期会议对项目进行跟踪，形成项目会议记录，通报所有项目成员。</w:t>
      </w:r>
    </w:p>
    <w:p w:rsidR="004B0450" w:rsidRDefault="00F808A0">
      <w:pPr>
        <w:pStyle w:val="350"/>
        <w:tabs>
          <w:tab w:val="left" w:pos="567"/>
        </w:tabs>
      </w:pPr>
      <w:bookmarkStart w:id="69" w:name="_Toc277185999"/>
      <w:bookmarkStart w:id="70" w:name="_Toc131217578"/>
      <w:bookmarkStart w:id="71" w:name="_Toc444184157"/>
      <w:r>
        <w:rPr>
          <w:rFonts w:ascii="宋体" w:hAnsi="宋体" w:hint="eastAsia"/>
        </w:rPr>
        <w:t>问题管理</w:t>
      </w:r>
      <w:bookmarkEnd w:id="69"/>
      <w:bookmarkEnd w:id="70"/>
      <w:bookmarkEnd w:id="71"/>
    </w:p>
    <w:p w:rsidR="004B0450" w:rsidRDefault="00F808A0">
      <w:pPr>
        <w:pStyle w:val="57"/>
        <w:ind w:firstLine="480"/>
      </w:pPr>
      <w:r>
        <w:rPr>
          <w:rFonts w:hint="eastAsia"/>
        </w:rPr>
        <w:t>项目经理在跟踪过程中收集引起项目偏差的问题，同时需要对问题进行管理：进行原因分析，采取纠正措施，管理纠正措施，直到问题解决，跟踪发现的所有问题都需要在《项目问题跟踪表》中体现。</w:t>
      </w:r>
    </w:p>
    <w:p w:rsidR="004B0450" w:rsidRDefault="00F808A0">
      <w:pPr>
        <w:pStyle w:val="450"/>
        <w:tabs>
          <w:tab w:val="left" w:pos="567"/>
          <w:tab w:val="left" w:pos="765"/>
        </w:tabs>
      </w:pPr>
      <w:bookmarkStart w:id="72" w:name="_Toc131217579"/>
      <w:r>
        <w:rPr>
          <w:rFonts w:hint="eastAsia"/>
        </w:rPr>
        <w:t>原因分析</w:t>
      </w:r>
      <w:bookmarkEnd w:id="72"/>
    </w:p>
    <w:p w:rsidR="004B0450" w:rsidRDefault="00F808A0">
      <w:pPr>
        <w:pStyle w:val="57"/>
        <w:ind w:firstLine="480"/>
      </w:pPr>
      <w:r>
        <w:rPr>
          <w:rFonts w:hint="eastAsia"/>
        </w:rPr>
        <w:t>项目经理对问题发生的原因进行分析，对问题进行归类，划分优先级，并找出根本原因。对于“高”优先级的问题</w:t>
      </w:r>
      <w:r>
        <w:rPr>
          <w:rFonts w:hint="eastAsia"/>
        </w:rPr>
        <w:t>(</w:t>
      </w:r>
      <w:r>
        <w:rPr>
          <w:rFonts w:hint="eastAsia"/>
        </w:rPr>
        <w:t>引起进度偏差、成本偏差、质量偏差较大</w:t>
      </w:r>
      <w:r>
        <w:rPr>
          <w:rFonts w:hint="eastAsia"/>
        </w:rPr>
        <w:t>)</w:t>
      </w:r>
      <w:r>
        <w:rPr>
          <w:rFonts w:hint="eastAsia"/>
        </w:rPr>
        <w:t>，上报问题所属所领导或院领导。</w:t>
      </w:r>
    </w:p>
    <w:p w:rsidR="004B0450" w:rsidRDefault="00F808A0">
      <w:pPr>
        <w:pStyle w:val="450"/>
        <w:tabs>
          <w:tab w:val="left" w:pos="567"/>
          <w:tab w:val="left" w:pos="765"/>
        </w:tabs>
        <w:rPr>
          <w:rFonts w:ascii="宋体" w:hAnsi="宋体"/>
        </w:rPr>
      </w:pPr>
      <w:bookmarkStart w:id="73" w:name="_Toc131217580"/>
      <w:bookmarkStart w:id="74" w:name="_Toc277186000"/>
      <w:r>
        <w:rPr>
          <w:rFonts w:ascii="宋体" w:hAnsi="宋体" w:hint="eastAsia"/>
        </w:rPr>
        <w:t>制定纠正措施</w:t>
      </w:r>
      <w:bookmarkEnd w:id="73"/>
      <w:bookmarkEnd w:id="74"/>
    </w:p>
    <w:p w:rsidR="004B0450" w:rsidRDefault="00F808A0">
      <w:pPr>
        <w:pStyle w:val="57"/>
        <w:ind w:firstLine="480"/>
      </w:pPr>
      <w:r>
        <w:rPr>
          <w:rFonts w:hint="eastAsia"/>
        </w:rPr>
        <w:t>项目经理在原因分析基础上，制定</w:t>
      </w:r>
      <w:r>
        <w:rPr>
          <w:rFonts w:ascii="宋体" w:hAnsi="宋体" w:hint="eastAsia"/>
        </w:rPr>
        <w:t>适当的</w:t>
      </w:r>
      <w:r>
        <w:rPr>
          <w:rFonts w:hint="eastAsia"/>
        </w:rPr>
        <w:t>纠正措施，根据问题的优先级，计划解决时间，指派责任人。</w:t>
      </w:r>
    </w:p>
    <w:p w:rsidR="004B0450" w:rsidRDefault="00F808A0">
      <w:pPr>
        <w:pStyle w:val="57"/>
        <w:ind w:firstLine="480"/>
        <w:rPr>
          <w:rFonts w:ascii="宋体" w:hAnsi="宋体"/>
        </w:rPr>
      </w:pPr>
      <w:r>
        <w:rPr>
          <w:rFonts w:hint="eastAsia"/>
        </w:rPr>
        <w:t>对于引起显著偏差的问题，达到下述控制范围时应</w:t>
      </w:r>
      <w:r>
        <w:rPr>
          <w:rFonts w:ascii="宋体" w:hAnsi="宋体" w:hint="eastAsia"/>
        </w:rPr>
        <w:t>上报问题所属所领导、院领导：</w:t>
      </w:r>
    </w:p>
    <w:p w:rsidR="004B0450" w:rsidRDefault="00F808A0">
      <w:pPr>
        <w:pStyle w:val="51"/>
        <w:numPr>
          <w:ilvl w:val="0"/>
          <w:numId w:val="32"/>
        </w:numPr>
      </w:pPr>
      <w:r>
        <w:rPr>
          <w:rFonts w:hint="eastAsia"/>
        </w:rPr>
        <w:t>累计变更工作量</w:t>
      </w:r>
      <w:r>
        <w:rPr>
          <w:rFonts w:hint="eastAsia"/>
        </w:rPr>
        <w:t>/</w:t>
      </w:r>
      <w:r>
        <w:rPr>
          <w:rFonts w:hint="eastAsia"/>
        </w:rPr>
        <w:t>计划总工作量</w:t>
      </w:r>
      <w:r>
        <w:rPr>
          <w:rFonts w:hint="eastAsia"/>
        </w:rPr>
        <w:t>&gt;10%;</w:t>
      </w:r>
    </w:p>
    <w:p w:rsidR="004B0450" w:rsidRDefault="00F808A0">
      <w:pPr>
        <w:pStyle w:val="51"/>
      </w:pPr>
      <w:r>
        <w:rPr>
          <w:rFonts w:hint="eastAsia"/>
        </w:rPr>
        <w:t>进度延期天数</w:t>
      </w:r>
      <w:r>
        <w:rPr>
          <w:rFonts w:hint="eastAsia"/>
        </w:rPr>
        <w:t>/</w:t>
      </w:r>
      <w:r>
        <w:rPr>
          <w:rFonts w:hint="eastAsia"/>
        </w:rPr>
        <w:t>计划总工期</w:t>
      </w:r>
      <w:r>
        <w:rPr>
          <w:rFonts w:hint="eastAsia"/>
        </w:rPr>
        <w:t>&gt;10%;</w:t>
      </w:r>
    </w:p>
    <w:p w:rsidR="004B0450" w:rsidRDefault="00F808A0">
      <w:pPr>
        <w:pStyle w:val="51"/>
      </w:pPr>
      <w:r>
        <w:rPr>
          <w:rFonts w:hint="eastAsia"/>
        </w:rPr>
        <w:t>成本的总偏差值</w:t>
      </w:r>
      <w:r>
        <w:rPr>
          <w:rFonts w:hint="eastAsia"/>
        </w:rPr>
        <w:t>&gt;10%</w:t>
      </w:r>
      <w:r>
        <w:rPr>
          <w:rFonts w:hint="eastAsia"/>
        </w:rPr>
        <w:t>。</w:t>
      </w:r>
    </w:p>
    <w:p w:rsidR="004B0450" w:rsidRDefault="00F808A0">
      <w:pPr>
        <w:pStyle w:val="450"/>
        <w:tabs>
          <w:tab w:val="left" w:pos="567"/>
          <w:tab w:val="left" w:pos="765"/>
        </w:tabs>
        <w:rPr>
          <w:rFonts w:ascii="宋体" w:hAnsi="宋体"/>
        </w:rPr>
      </w:pPr>
      <w:bookmarkStart w:id="75" w:name="_Toc131217581"/>
      <w:bookmarkStart w:id="76" w:name="_Toc277186001"/>
      <w:r>
        <w:rPr>
          <w:rFonts w:ascii="宋体" w:hAnsi="宋体" w:hint="eastAsia"/>
        </w:rPr>
        <w:t>跟踪纠正措施</w:t>
      </w:r>
      <w:bookmarkEnd w:id="75"/>
      <w:bookmarkEnd w:id="76"/>
    </w:p>
    <w:p w:rsidR="004B0450" w:rsidRDefault="00F808A0">
      <w:pPr>
        <w:pStyle w:val="57"/>
        <w:ind w:firstLine="480"/>
      </w:pPr>
      <w:r>
        <w:rPr>
          <w:rFonts w:hint="eastAsia"/>
        </w:rPr>
        <w:t>责任人负责实施纠正措施、解决问题，记录问题解决时间，具体内容体现在《项目问</w:t>
      </w:r>
      <w:r>
        <w:rPr>
          <w:rFonts w:hint="eastAsia"/>
        </w:rPr>
        <w:lastRenderedPageBreak/>
        <w:t>题跟踪表》中。</w:t>
      </w:r>
    </w:p>
    <w:p w:rsidR="004B0450" w:rsidRDefault="00F808A0">
      <w:pPr>
        <w:pStyle w:val="57"/>
        <w:ind w:firstLine="480"/>
      </w:pPr>
      <w:r>
        <w:rPr>
          <w:rFonts w:hint="eastAsia"/>
        </w:rPr>
        <w:t>项目经理跟踪纠正措施执行的过程，指定人员进行验证，直到该问题被消除为止。</w:t>
      </w:r>
    </w:p>
    <w:p w:rsidR="004B0450" w:rsidRDefault="00F808A0">
      <w:pPr>
        <w:pStyle w:val="57"/>
        <w:ind w:firstLine="480"/>
      </w:pPr>
      <w:r>
        <w:rPr>
          <w:rFonts w:hint="eastAsia"/>
        </w:rPr>
        <w:t>如果问题重复出现，则将问题升级，重新进行原因分析，找出根本原因，采取新的纠正措施，并持续对问题进行跟踪处理直至解决。</w:t>
      </w:r>
    </w:p>
    <w:p w:rsidR="004B0450" w:rsidRDefault="00F808A0">
      <w:pPr>
        <w:pStyle w:val="250"/>
      </w:pPr>
      <w:bookmarkStart w:id="77" w:name="_Toc277186002"/>
      <w:bookmarkStart w:id="78" w:name="_Toc444184158"/>
      <w:r>
        <w:rPr>
          <w:rFonts w:hint="eastAsia"/>
        </w:rPr>
        <w:t>风险管理</w:t>
      </w:r>
      <w:bookmarkEnd w:id="77"/>
      <w:bookmarkEnd w:id="78"/>
    </w:p>
    <w:p w:rsidR="004B0450" w:rsidRDefault="00F808A0">
      <w:pPr>
        <w:pStyle w:val="57"/>
        <w:ind w:firstLine="480"/>
      </w:pPr>
      <w:r>
        <w:rPr>
          <w:rFonts w:hint="eastAsia"/>
        </w:rPr>
        <w:t>项目经理依据《风险管理规程》确定本项目的风险跟踪频度与责任人，选用适当的识别方法识别项目当前的风险，并形成《项目风险跟踪表》。</w:t>
      </w:r>
    </w:p>
    <w:p w:rsidR="004B0450" w:rsidRDefault="00F808A0">
      <w:pPr>
        <w:pStyle w:val="150"/>
        <w:spacing w:before="156" w:after="156"/>
        <w:rPr>
          <w:kern w:val="0"/>
        </w:rPr>
      </w:pPr>
      <w:bookmarkStart w:id="79" w:name="_Toc277186003"/>
      <w:bookmarkStart w:id="80" w:name="_Toc444184159"/>
      <w:r>
        <w:rPr>
          <w:rFonts w:hint="eastAsia"/>
          <w:kern w:val="0"/>
        </w:rPr>
        <w:t>输出</w:t>
      </w:r>
      <w:bookmarkEnd w:id="79"/>
      <w:bookmarkEnd w:id="80"/>
    </w:p>
    <w:p w:rsidR="004B0450" w:rsidRDefault="00F808A0">
      <w:pPr>
        <w:pStyle w:val="57"/>
        <w:ind w:firstLine="480"/>
      </w:pPr>
      <w:r>
        <w:rPr>
          <w:rFonts w:hint="eastAsia"/>
        </w:rPr>
        <w:t>《项目总体计划》</w:t>
      </w:r>
    </w:p>
    <w:p w:rsidR="004B0450" w:rsidRDefault="00F808A0">
      <w:pPr>
        <w:pStyle w:val="57"/>
        <w:ind w:firstLine="480"/>
      </w:pPr>
      <w:r>
        <w:rPr>
          <w:rFonts w:hint="eastAsia"/>
        </w:rPr>
        <w:t>《项目进度计划》</w:t>
      </w:r>
    </w:p>
    <w:p w:rsidR="004B0450" w:rsidRDefault="00F808A0">
      <w:pPr>
        <w:pStyle w:val="57"/>
        <w:ind w:firstLine="480"/>
      </w:pPr>
      <w:r>
        <w:rPr>
          <w:rFonts w:hint="eastAsia"/>
        </w:rPr>
        <w:t>《项目过程定义》</w:t>
      </w:r>
    </w:p>
    <w:p w:rsidR="004B0450" w:rsidRDefault="00F808A0">
      <w:pPr>
        <w:pStyle w:val="57"/>
        <w:ind w:firstLine="480"/>
      </w:pPr>
      <w:r>
        <w:rPr>
          <w:rFonts w:hint="eastAsia"/>
        </w:rPr>
        <w:t>《项目估算记录》</w:t>
      </w:r>
    </w:p>
    <w:p w:rsidR="004B0450" w:rsidRDefault="00F808A0">
      <w:pPr>
        <w:pStyle w:val="57"/>
        <w:ind w:firstLine="480"/>
      </w:pPr>
      <w:r>
        <w:rPr>
          <w:rFonts w:hint="eastAsia"/>
        </w:rPr>
        <w:t>《项目风险跟踪表》</w:t>
      </w:r>
    </w:p>
    <w:p w:rsidR="004B0450" w:rsidRDefault="00F808A0">
      <w:pPr>
        <w:pStyle w:val="57"/>
        <w:ind w:firstLine="480"/>
      </w:pPr>
      <w:r>
        <w:rPr>
          <w:rFonts w:hint="eastAsia"/>
        </w:rPr>
        <w:t>《项目问题跟踪表》</w:t>
      </w:r>
    </w:p>
    <w:p w:rsidR="004B0450" w:rsidRDefault="00F808A0">
      <w:pPr>
        <w:pStyle w:val="57"/>
        <w:ind w:firstLine="480"/>
      </w:pPr>
      <w:r>
        <w:rPr>
          <w:rFonts w:hint="eastAsia"/>
        </w:rPr>
        <w:t>《会议记录》</w:t>
      </w:r>
    </w:p>
    <w:p w:rsidR="004B0450" w:rsidRDefault="00F808A0">
      <w:pPr>
        <w:pStyle w:val="57"/>
        <w:ind w:firstLine="480"/>
      </w:pPr>
      <w:r>
        <w:rPr>
          <w:rFonts w:hint="eastAsia"/>
        </w:rPr>
        <w:t>《项目周报》</w:t>
      </w:r>
    </w:p>
    <w:p w:rsidR="004B0450" w:rsidRDefault="00F808A0">
      <w:pPr>
        <w:pStyle w:val="57"/>
        <w:ind w:firstLine="480"/>
      </w:pPr>
      <w:r>
        <w:rPr>
          <w:rFonts w:hint="eastAsia"/>
        </w:rPr>
        <w:t>《项目月报》</w:t>
      </w:r>
    </w:p>
    <w:p w:rsidR="004B0450" w:rsidRDefault="00F808A0">
      <w:pPr>
        <w:pStyle w:val="57"/>
        <w:ind w:firstLine="480"/>
      </w:pPr>
      <w:r>
        <w:rPr>
          <w:rFonts w:ascii="宋体" w:hAnsi="宋体" w:hint="eastAsia"/>
        </w:rPr>
        <w:t>《项目里程碑报告》</w:t>
      </w:r>
      <w:bookmarkStart w:id="81" w:name="_GoBack"/>
      <w:bookmarkEnd w:id="81"/>
    </w:p>
    <w:p w:rsidR="004B0450" w:rsidRDefault="00F808A0">
      <w:pPr>
        <w:pStyle w:val="150"/>
        <w:spacing w:before="156" w:after="156"/>
        <w:rPr>
          <w:kern w:val="0"/>
        </w:rPr>
      </w:pPr>
      <w:bookmarkStart w:id="82" w:name="_Toc277186004"/>
      <w:bookmarkStart w:id="83" w:name="_Toc444184160"/>
      <w:r>
        <w:rPr>
          <w:rFonts w:hint="eastAsia"/>
          <w:kern w:val="0"/>
        </w:rPr>
        <w:t>出口准则</w:t>
      </w:r>
      <w:bookmarkEnd w:id="82"/>
      <w:bookmarkEnd w:id="83"/>
    </w:p>
    <w:p w:rsidR="004B0450" w:rsidRDefault="00F808A0">
      <w:pPr>
        <w:pStyle w:val="57"/>
        <w:ind w:firstLine="480"/>
      </w:pPr>
      <w:r>
        <w:rPr>
          <w:rFonts w:hint="eastAsia"/>
        </w:rPr>
        <w:t>项目结项</w:t>
      </w:r>
    </w:p>
    <w:p w:rsidR="004B0450" w:rsidRDefault="00F808A0">
      <w:pPr>
        <w:pStyle w:val="150"/>
        <w:spacing w:before="156" w:after="156"/>
        <w:rPr>
          <w:kern w:val="0"/>
        </w:rPr>
      </w:pPr>
      <w:bookmarkStart w:id="84" w:name="_Toc184727448"/>
      <w:bookmarkStart w:id="85" w:name="_Toc184727466"/>
      <w:bookmarkStart w:id="86" w:name="_Toc277186005"/>
      <w:bookmarkStart w:id="87" w:name="_Toc444184161"/>
      <w:r>
        <w:rPr>
          <w:rFonts w:hint="eastAsia"/>
          <w:kern w:val="0"/>
        </w:rPr>
        <w:t>参考文件</w:t>
      </w:r>
      <w:bookmarkEnd w:id="84"/>
      <w:bookmarkEnd w:id="85"/>
      <w:bookmarkEnd w:id="86"/>
      <w:bookmarkEnd w:id="87"/>
    </w:p>
    <w:p w:rsidR="004B0450" w:rsidRDefault="00F808A0">
      <w:pPr>
        <w:pStyle w:val="57"/>
        <w:ind w:firstLine="480"/>
      </w:pPr>
      <w:r>
        <w:rPr>
          <w:rFonts w:hint="eastAsia"/>
        </w:rPr>
        <w:t>项目估算规程</w:t>
      </w:r>
    </w:p>
    <w:p w:rsidR="004B0450" w:rsidRDefault="00F808A0">
      <w:pPr>
        <w:pStyle w:val="57"/>
        <w:ind w:firstLine="480"/>
      </w:pPr>
      <w:r>
        <w:rPr>
          <w:rFonts w:hint="eastAsia"/>
        </w:rPr>
        <w:t>风险管理规程</w:t>
      </w:r>
    </w:p>
    <w:p w:rsidR="004B0450" w:rsidRDefault="00F808A0">
      <w:pPr>
        <w:pStyle w:val="57"/>
        <w:ind w:firstLine="480"/>
      </w:pPr>
      <w:r>
        <w:rPr>
          <w:rFonts w:hint="eastAsia"/>
        </w:rPr>
        <w:t>测量与分析过程</w:t>
      </w:r>
    </w:p>
    <w:p w:rsidR="004B0450" w:rsidRDefault="00F808A0">
      <w:pPr>
        <w:pStyle w:val="57"/>
        <w:ind w:firstLine="480"/>
      </w:pPr>
      <w:r>
        <w:rPr>
          <w:rFonts w:hint="eastAsia"/>
        </w:rPr>
        <w:t>生命周期模型选择指南</w:t>
      </w:r>
    </w:p>
    <w:p w:rsidR="004B0450" w:rsidRDefault="00F808A0">
      <w:pPr>
        <w:pStyle w:val="150"/>
        <w:spacing w:before="156" w:after="156"/>
        <w:rPr>
          <w:kern w:val="0"/>
        </w:rPr>
      </w:pPr>
      <w:bookmarkStart w:id="88" w:name="_Toc184727449"/>
      <w:bookmarkStart w:id="89" w:name="_Toc184727467"/>
      <w:bookmarkStart w:id="90" w:name="_Toc277186006"/>
      <w:bookmarkStart w:id="91" w:name="_Toc444184162"/>
      <w:r>
        <w:rPr>
          <w:rFonts w:hint="eastAsia"/>
          <w:kern w:val="0"/>
        </w:rPr>
        <w:t>模板</w:t>
      </w:r>
      <w:bookmarkEnd w:id="88"/>
      <w:bookmarkEnd w:id="89"/>
      <w:bookmarkEnd w:id="90"/>
      <w:bookmarkEnd w:id="91"/>
    </w:p>
    <w:p w:rsidR="004B0450" w:rsidRDefault="00F808A0">
      <w:pPr>
        <w:pStyle w:val="57"/>
        <w:ind w:firstLine="480"/>
      </w:pPr>
      <w:r>
        <w:rPr>
          <w:rFonts w:hint="eastAsia"/>
        </w:rPr>
        <w:t>项目总体计划</w:t>
      </w:r>
    </w:p>
    <w:p w:rsidR="004B0450" w:rsidRDefault="00F808A0">
      <w:pPr>
        <w:pStyle w:val="57"/>
        <w:ind w:firstLine="480"/>
      </w:pPr>
      <w:r>
        <w:rPr>
          <w:rFonts w:hint="eastAsia"/>
        </w:rPr>
        <w:t>项目进度计划</w:t>
      </w:r>
    </w:p>
    <w:p w:rsidR="004B0450" w:rsidRDefault="00F808A0">
      <w:pPr>
        <w:pStyle w:val="57"/>
        <w:ind w:firstLine="480"/>
      </w:pPr>
      <w:r>
        <w:rPr>
          <w:rFonts w:hint="eastAsia"/>
        </w:rPr>
        <w:lastRenderedPageBreak/>
        <w:t>项目估算记录</w:t>
      </w:r>
    </w:p>
    <w:p w:rsidR="004B0450" w:rsidRDefault="00F808A0">
      <w:pPr>
        <w:pStyle w:val="57"/>
        <w:ind w:firstLine="480"/>
      </w:pPr>
      <w:r>
        <w:rPr>
          <w:rFonts w:hint="eastAsia"/>
        </w:rPr>
        <w:t>项目风险跟踪表</w:t>
      </w:r>
    </w:p>
    <w:p w:rsidR="004B0450" w:rsidRDefault="00F808A0">
      <w:pPr>
        <w:pStyle w:val="57"/>
        <w:ind w:firstLine="480"/>
      </w:pPr>
      <w:r>
        <w:rPr>
          <w:rFonts w:ascii="宋体" w:hAnsi="宋体" w:hint="eastAsia"/>
        </w:rPr>
        <w:t>项目问题跟踪表</w:t>
      </w:r>
    </w:p>
    <w:p w:rsidR="004B0450" w:rsidRDefault="00F808A0">
      <w:pPr>
        <w:pStyle w:val="57"/>
        <w:ind w:firstLine="480"/>
      </w:pPr>
      <w:r>
        <w:rPr>
          <w:rFonts w:hint="eastAsia"/>
        </w:rPr>
        <w:t>会议记录</w:t>
      </w:r>
    </w:p>
    <w:p w:rsidR="004B0450" w:rsidRDefault="00F808A0">
      <w:pPr>
        <w:pStyle w:val="57"/>
        <w:ind w:firstLine="480"/>
      </w:pPr>
      <w:r>
        <w:rPr>
          <w:rFonts w:hint="eastAsia"/>
        </w:rPr>
        <w:t>项目周报</w:t>
      </w:r>
    </w:p>
    <w:p w:rsidR="004B0450" w:rsidRDefault="00F808A0">
      <w:pPr>
        <w:pStyle w:val="57"/>
        <w:ind w:firstLine="480"/>
      </w:pPr>
      <w:r>
        <w:rPr>
          <w:rFonts w:hint="eastAsia"/>
        </w:rPr>
        <w:t>项目月报</w:t>
      </w:r>
    </w:p>
    <w:p w:rsidR="004B0450" w:rsidRDefault="00F808A0">
      <w:pPr>
        <w:pStyle w:val="57"/>
        <w:ind w:firstLine="480"/>
      </w:pPr>
      <w:r>
        <w:rPr>
          <w:rFonts w:ascii="宋体" w:hAnsi="宋体" w:hint="eastAsia"/>
        </w:rPr>
        <w:t>项目里程碑报告</w:t>
      </w:r>
      <w:r w:rsidR="00285711">
        <w:pict>
          <v:shapetype id="_x0000_t32" coordsize="21600,21600" o:spt="32" o:oned="t" path="m,l21600,21600e" filled="f">
            <v:path arrowok="t" fillok="f" o:connecttype="none"/>
            <o:lock v:ext="edit" shapetype="t"/>
          </v:shapetype>
          <v:shape id="Straight Connector 698" o:spid="_x0000_s1028" type="#_x0000_t32" style="position:absolute;left:0;text-align:left;margin-left:178.7pt;margin-top:42.65pt;width:123pt;height:.05pt;z-index:251658240;mso-position-horizontal-relative:text;mso-position-vertical-relative:text" o:connectortype="straight" o:preferrelative="t">
            <v:stroke miterlimit="2"/>
          </v:shape>
        </w:pict>
      </w:r>
    </w:p>
    <w:sectPr w:rsidR="004B0450" w:rsidSect="004B0450">
      <w:footnotePr>
        <w:pos w:val="beneathText"/>
      </w:footnotePr>
      <w:pgSz w:w="11907" w:h="16840"/>
      <w:pgMar w:top="1418" w:right="1134" w:bottom="1134" w:left="1418" w:header="851" w:footer="851" w:gutter="0"/>
      <w:pgNumType w:start="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896" w:rsidRDefault="00455896" w:rsidP="004B0450">
      <w:r>
        <w:separator/>
      </w:r>
    </w:p>
  </w:endnote>
  <w:endnote w:type="continuationSeparator" w:id="0">
    <w:p w:rsidR="00455896" w:rsidRDefault="00455896" w:rsidP="004B045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A0" w:rsidRDefault="008A00A0">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50" w:rsidRDefault="004B0450">
    <w:pPr>
      <w:pStyle w:val="aa"/>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50" w:rsidRDefault="00285711">
    <w:pPr>
      <w:pStyle w:val="aa"/>
      <w:framePr w:w="547" w:h="297" w:hRule="exact" w:wrap="around" w:vAnchor="text" w:hAnchor="margin" w:xAlign="outside" w:y="5"/>
      <w:jc w:val="both"/>
      <w:rPr>
        <w:rStyle w:val="ad"/>
        <w:sz w:val="21"/>
        <w:szCs w:val="21"/>
      </w:rPr>
    </w:pPr>
    <w:r>
      <w:rPr>
        <w:rStyle w:val="ad"/>
        <w:sz w:val="21"/>
        <w:szCs w:val="21"/>
      </w:rPr>
      <w:fldChar w:fldCharType="begin"/>
    </w:r>
    <w:r w:rsidR="00F808A0">
      <w:rPr>
        <w:rStyle w:val="ad"/>
        <w:sz w:val="21"/>
        <w:szCs w:val="21"/>
      </w:rPr>
      <w:instrText xml:space="preserve">PAGE  </w:instrText>
    </w:r>
    <w:r>
      <w:rPr>
        <w:rStyle w:val="ad"/>
        <w:sz w:val="21"/>
        <w:szCs w:val="21"/>
      </w:rPr>
      <w:fldChar w:fldCharType="separate"/>
    </w:r>
    <w:r w:rsidR="005701CF">
      <w:rPr>
        <w:rStyle w:val="ad"/>
        <w:noProof/>
        <w:sz w:val="21"/>
        <w:szCs w:val="21"/>
      </w:rPr>
      <w:t>10</w:t>
    </w:r>
    <w:r>
      <w:rPr>
        <w:rStyle w:val="ad"/>
        <w:sz w:val="21"/>
        <w:szCs w:val="21"/>
      </w:rPr>
      <w:fldChar w:fldCharType="end"/>
    </w:r>
  </w:p>
  <w:p w:rsidR="004B0450" w:rsidRDefault="004B0450">
    <w:pPr>
      <w:pStyle w:val="aa"/>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50" w:rsidRDefault="00285711">
    <w:pPr>
      <w:pStyle w:val="aa"/>
      <w:framePr w:w="495" w:h="297" w:hRule="exact" w:wrap="around" w:vAnchor="text" w:hAnchor="page" w:x="10239" w:y="1"/>
      <w:jc w:val="right"/>
      <w:rPr>
        <w:rStyle w:val="ad"/>
        <w:sz w:val="21"/>
        <w:szCs w:val="21"/>
      </w:rPr>
    </w:pPr>
    <w:r>
      <w:rPr>
        <w:rStyle w:val="ad"/>
        <w:sz w:val="21"/>
        <w:szCs w:val="21"/>
      </w:rPr>
      <w:fldChar w:fldCharType="begin"/>
    </w:r>
    <w:r w:rsidR="00F808A0">
      <w:rPr>
        <w:rStyle w:val="ad"/>
        <w:sz w:val="21"/>
        <w:szCs w:val="21"/>
      </w:rPr>
      <w:instrText xml:space="preserve">PAGE  </w:instrText>
    </w:r>
    <w:r>
      <w:rPr>
        <w:rStyle w:val="ad"/>
        <w:sz w:val="21"/>
        <w:szCs w:val="21"/>
      </w:rPr>
      <w:fldChar w:fldCharType="separate"/>
    </w:r>
    <w:r w:rsidR="005701CF">
      <w:rPr>
        <w:rStyle w:val="ad"/>
        <w:noProof/>
        <w:sz w:val="21"/>
        <w:szCs w:val="21"/>
      </w:rPr>
      <w:t>11</w:t>
    </w:r>
    <w:r>
      <w:rPr>
        <w:rStyle w:val="ad"/>
        <w:sz w:val="21"/>
        <w:szCs w:val="21"/>
      </w:rPr>
      <w:fldChar w:fldCharType="end"/>
    </w:r>
  </w:p>
  <w:p w:rsidR="004B0450" w:rsidRDefault="004B0450">
    <w:pPr>
      <w:pStyle w:val="a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896" w:rsidRDefault="00455896" w:rsidP="004B0450">
      <w:r>
        <w:separator/>
      </w:r>
    </w:p>
  </w:footnote>
  <w:footnote w:type="continuationSeparator" w:id="0">
    <w:p w:rsidR="00455896" w:rsidRDefault="00455896" w:rsidP="004B0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0A0" w:rsidRPr="00620D0A" w:rsidRDefault="008A00A0" w:rsidP="00620D0A">
    <w:pPr>
      <w:pStyle w:val="ab"/>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50" w:rsidRDefault="004B0450">
    <w:pPr>
      <w:pStyle w:val="ab"/>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50" w:rsidRDefault="00F808A0">
    <w:pPr>
      <w:pStyle w:val="ab"/>
      <w:pBdr>
        <w:bottom w:val="none" w:sz="0" w:space="0" w:color="auto"/>
      </w:pBdr>
      <w:jc w:val="both"/>
      <w:rPr>
        <w:sz w:val="21"/>
        <w:szCs w:val="21"/>
      </w:rPr>
    </w:pPr>
    <w:r>
      <w:rPr>
        <w:rFonts w:hint="eastAsia"/>
        <w:sz w:val="21"/>
        <w:szCs w:val="21"/>
      </w:rPr>
      <w:t>项目管理过程</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50" w:rsidRDefault="00F808A0">
    <w:pPr>
      <w:pStyle w:val="ab"/>
      <w:pBdr>
        <w:bottom w:val="none" w:sz="0" w:space="0" w:color="auto"/>
      </w:pBdr>
      <w:tabs>
        <w:tab w:val="clear" w:pos="8306"/>
        <w:tab w:val="right" w:pos="9617"/>
      </w:tabs>
      <w:jc w:val="right"/>
      <w:rPr>
        <w:sz w:val="21"/>
        <w:szCs w:val="21"/>
      </w:rPr>
    </w:pPr>
    <w:r>
      <w:rPr>
        <w:rFonts w:hint="eastAsia"/>
        <w:sz w:val="21"/>
        <w:szCs w:val="21"/>
      </w:rPr>
      <w:t>项目管理过程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916"/>
    <w:multiLevelType w:val="multilevel"/>
    <w:tmpl w:val="02B51916"/>
    <w:lvl w:ilvl="0" w:tentative="1">
      <w:start w:val="1"/>
      <w:numFmt w:val="decimal"/>
      <w:pStyle w:val="D5"/>
      <w:lvlText w:val="图D.%1"/>
      <w:lvlJc w:val="left"/>
      <w:pPr>
        <w:tabs>
          <w:tab w:val="left" w:pos="420"/>
        </w:tabs>
        <w:ind w:left="425" w:hanging="425"/>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6952195"/>
    <w:multiLevelType w:val="multilevel"/>
    <w:tmpl w:val="06952195"/>
    <w:lvl w:ilvl="0" w:tentative="1">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snapToGrid w:val="0"/>
        <w:color w:val="000000"/>
        <w:spacing w:val="100"/>
        <w:w w:val="0"/>
        <w:kern w:val="0"/>
        <w:position w:val="0"/>
        <w:sz w:val="24"/>
        <w:szCs w:val="24"/>
        <w:u w:val="none"/>
      </w:rPr>
    </w:lvl>
    <w:lvl w:ilvl="1" w:tentative="1">
      <w:start w:val="1"/>
      <w:numFmt w:val="decimal"/>
      <w:pStyle w:val="15"/>
      <w:lvlText w:val="%1.%2"/>
      <w:lvlJc w:val="left"/>
      <w:pPr>
        <w:tabs>
          <w:tab w:val="left" w:pos="510"/>
        </w:tabs>
        <w:ind w:left="0" w:firstLine="0"/>
      </w:pPr>
      <w:rPr>
        <w:rFonts w:ascii="Arial" w:eastAsia="黑体" w:hAnsi="Arial" w:hint="default"/>
        <w:b w:val="0"/>
        <w:i w:val="0"/>
        <w:sz w:val="24"/>
        <w:szCs w:val="24"/>
      </w:rPr>
    </w:lvl>
    <w:lvl w:ilvl="2" w:tentative="1">
      <w:start w:val="1"/>
      <w:numFmt w:val="decimal"/>
      <w:pStyle w:val="25"/>
      <w:lvlText w:val="%1.%2.%3"/>
      <w:lvlJc w:val="left"/>
      <w:pPr>
        <w:tabs>
          <w:tab w:val="left" w:pos="0"/>
        </w:tabs>
        <w:ind w:left="0" w:firstLine="0"/>
      </w:pPr>
      <w:rPr>
        <w:rFonts w:ascii="Arial" w:eastAsia="黑体" w:hAnsi="Arial" w:hint="default"/>
        <w:b w:val="0"/>
        <w:i w:val="0"/>
        <w:sz w:val="24"/>
        <w:szCs w:val="24"/>
      </w:rPr>
    </w:lvl>
    <w:lvl w:ilvl="3" w:tentative="1">
      <w:start w:val="1"/>
      <w:numFmt w:val="decimal"/>
      <w:pStyle w:val="35"/>
      <w:lvlText w:val="%1.%2.%3.%4"/>
      <w:lvlJc w:val="left"/>
      <w:pPr>
        <w:tabs>
          <w:tab w:val="left" w:pos="964"/>
        </w:tabs>
        <w:ind w:left="0" w:firstLine="0"/>
      </w:pPr>
      <w:rPr>
        <w:rFonts w:ascii="Arial" w:eastAsia="黑体" w:hAnsi="Arial" w:hint="default"/>
        <w:b w:val="0"/>
        <w:i w:val="0"/>
        <w:sz w:val="24"/>
        <w:szCs w:val="24"/>
      </w:rPr>
    </w:lvl>
    <w:lvl w:ilvl="4" w:tentative="1">
      <w:start w:val="1"/>
      <w:numFmt w:val="decimal"/>
      <w:pStyle w:val="45"/>
      <w:lvlText w:val="%1.%2.%3.%4.%5"/>
      <w:lvlJc w:val="left"/>
      <w:pPr>
        <w:tabs>
          <w:tab w:val="left" w:pos="1134"/>
        </w:tabs>
        <w:ind w:left="0" w:firstLine="0"/>
      </w:pPr>
      <w:rPr>
        <w:rFonts w:ascii="Arial" w:eastAsia="黑体" w:hAnsi="Arial" w:hint="default"/>
        <w:b w:val="0"/>
        <w:i w:val="0"/>
        <w:sz w:val="24"/>
        <w:szCs w:val="24"/>
      </w:rPr>
    </w:lvl>
    <w:lvl w:ilvl="5" w:tentative="1">
      <w:start w:val="1"/>
      <w:numFmt w:val="decimal"/>
      <w:pStyle w:val="55"/>
      <w:lvlText w:val="%1.%2.%3.%4.%5.%6"/>
      <w:lvlJc w:val="left"/>
      <w:pPr>
        <w:tabs>
          <w:tab w:val="left" w:pos="1304"/>
        </w:tabs>
        <w:ind w:left="0" w:firstLine="0"/>
      </w:pPr>
      <w:rPr>
        <w:rFonts w:ascii="Arial" w:eastAsia="黑体" w:hAnsi="Arial" w:hint="default"/>
        <w:b w:val="0"/>
        <w:i w:val="0"/>
        <w:sz w:val="24"/>
        <w:szCs w:val="24"/>
      </w:rPr>
    </w:lvl>
    <w:lvl w:ilvl="6" w:tentative="1">
      <w:start w:val="1"/>
      <w:numFmt w:val="decimal"/>
      <w:pStyle w:val="65"/>
      <w:lvlText w:val="%1.%2.%3.%4.%5.%6.%7"/>
      <w:lvlJc w:val="left"/>
      <w:pPr>
        <w:tabs>
          <w:tab w:val="left" w:pos="1474"/>
        </w:tabs>
        <w:ind w:left="0" w:firstLine="0"/>
      </w:pPr>
      <w:rPr>
        <w:rFonts w:ascii="Arial" w:eastAsia="黑体" w:hAnsi="Arial" w:hint="default"/>
        <w:b w:val="0"/>
        <w:i w:val="0"/>
        <w:sz w:val="24"/>
        <w:szCs w:val="24"/>
      </w:rPr>
    </w:lvl>
    <w:lvl w:ilvl="7" w:tentative="1">
      <w:start w:val="1"/>
      <w:numFmt w:val="decimal"/>
      <w:suff w:val="nothing"/>
      <w:lvlText w:val="%8%1.%2  "/>
      <w:lvlJc w:val="left"/>
      <w:pPr>
        <w:ind w:left="4394" w:hanging="1418"/>
      </w:pPr>
      <w:rPr>
        <w:rFonts w:hint="eastAsia"/>
      </w:rPr>
    </w:lvl>
    <w:lvl w:ilvl="8" w:tentative="1">
      <w:start w:val="1"/>
      <w:numFmt w:val="decimal"/>
      <w:lvlText w:val="%1.%2.%3.%4.%5.%6.%7.%8.%9"/>
      <w:lvlJc w:val="left"/>
      <w:pPr>
        <w:tabs>
          <w:tab w:val="left" w:pos="6642"/>
        </w:tabs>
        <w:ind w:left="5102" w:hanging="1700"/>
      </w:pPr>
      <w:rPr>
        <w:rFonts w:hint="eastAsia"/>
      </w:rPr>
    </w:lvl>
  </w:abstractNum>
  <w:abstractNum w:abstractNumId="2">
    <w:nsid w:val="07FC0499"/>
    <w:multiLevelType w:val="multilevel"/>
    <w:tmpl w:val="07FC0499"/>
    <w:lvl w:ilvl="0" w:tentative="1">
      <w:start w:val="1"/>
      <w:numFmt w:val="decimal"/>
      <w:pStyle w:val="a"/>
      <w:lvlText w:val="注%1"/>
      <w:lvlJc w:val="left"/>
      <w:pPr>
        <w:tabs>
          <w:tab w:val="left" w:pos="0"/>
        </w:tabs>
        <w:ind w:left="737" w:hanging="537"/>
      </w:pPr>
      <w:rPr>
        <w:rFonts w:ascii="Times New Roman" w:eastAsia="宋体" w:hAnsi="Times New Roman" w:hint="default"/>
        <w:b w:val="0"/>
        <w:i w:val="0"/>
        <w:sz w:val="21"/>
        <w:szCs w:val="21"/>
      </w:rPr>
    </w:lvl>
    <w:lvl w:ilvl="1" w:tentative="1">
      <w:start w:val="1"/>
      <w:numFmt w:val="decimal"/>
      <w:lvlText w:val="%1.%2"/>
      <w:lvlJc w:val="left"/>
      <w:pPr>
        <w:tabs>
          <w:tab w:val="left" w:pos="767"/>
        </w:tabs>
        <w:ind w:left="200" w:firstLine="0"/>
      </w:pPr>
      <w:rPr>
        <w:rFonts w:ascii="Arial" w:eastAsia="黑体" w:hAnsi="Arial" w:hint="default"/>
        <w:b w:val="0"/>
        <w:i w:val="0"/>
        <w:sz w:val="24"/>
        <w:szCs w:val="24"/>
      </w:rPr>
    </w:lvl>
    <w:lvl w:ilvl="2" w:tentative="1">
      <w:start w:val="1"/>
      <w:numFmt w:val="decimal"/>
      <w:lvlText w:val="%1.%2.%3"/>
      <w:lvlJc w:val="left"/>
      <w:pPr>
        <w:tabs>
          <w:tab w:val="left" w:pos="965"/>
        </w:tabs>
        <w:ind w:left="200" w:firstLine="0"/>
      </w:pPr>
      <w:rPr>
        <w:rFonts w:ascii="Arial" w:eastAsia="黑体" w:hAnsi="Arial" w:hint="default"/>
        <w:b w:val="0"/>
        <w:i w:val="0"/>
        <w:sz w:val="24"/>
        <w:szCs w:val="24"/>
      </w:rPr>
    </w:lvl>
    <w:lvl w:ilvl="3" w:tentative="1">
      <w:start w:val="1"/>
      <w:numFmt w:val="decimal"/>
      <w:lvlText w:val="%1.%2.%3.%4"/>
      <w:lvlJc w:val="left"/>
      <w:pPr>
        <w:tabs>
          <w:tab w:val="left" w:pos="1164"/>
        </w:tabs>
        <w:ind w:left="200" w:firstLine="0"/>
      </w:pPr>
      <w:rPr>
        <w:rFonts w:ascii="Arial" w:eastAsia="黑体" w:hAnsi="Arial" w:hint="default"/>
        <w:b w:val="0"/>
        <w:i w:val="0"/>
        <w:sz w:val="24"/>
        <w:szCs w:val="24"/>
      </w:rPr>
    </w:lvl>
    <w:lvl w:ilvl="4" w:tentative="1">
      <w:start w:val="1"/>
      <w:numFmt w:val="decimal"/>
      <w:lvlText w:val="%1.%2.%3.%4.%5"/>
      <w:lvlJc w:val="left"/>
      <w:pPr>
        <w:tabs>
          <w:tab w:val="left" w:pos="1334"/>
        </w:tabs>
        <w:ind w:left="200" w:firstLine="0"/>
      </w:pPr>
      <w:rPr>
        <w:rFonts w:ascii="Arial" w:eastAsia="黑体" w:hAnsi="Arial" w:hint="default"/>
        <w:b w:val="0"/>
        <w:i w:val="0"/>
        <w:sz w:val="24"/>
        <w:szCs w:val="24"/>
      </w:rPr>
    </w:lvl>
    <w:lvl w:ilvl="5" w:tentative="1">
      <w:start w:val="1"/>
      <w:numFmt w:val="decimal"/>
      <w:lvlText w:val="%1.%2.%3.%4.%5.%6"/>
      <w:lvlJc w:val="left"/>
      <w:pPr>
        <w:tabs>
          <w:tab w:val="left" w:pos="1504"/>
        </w:tabs>
        <w:ind w:left="200" w:firstLine="0"/>
      </w:pPr>
      <w:rPr>
        <w:rFonts w:ascii="Arial" w:eastAsia="黑体" w:hAnsi="Arial" w:hint="default"/>
        <w:b w:val="0"/>
        <w:i w:val="0"/>
        <w:sz w:val="24"/>
        <w:szCs w:val="24"/>
      </w:rPr>
    </w:lvl>
    <w:lvl w:ilvl="6" w:tentative="1">
      <w:start w:val="1"/>
      <w:numFmt w:val="decimal"/>
      <w:lvlText w:val="%1.%2.%3.%4.%5.%6.%7"/>
      <w:lvlJc w:val="left"/>
      <w:pPr>
        <w:tabs>
          <w:tab w:val="left" w:pos="4611"/>
        </w:tabs>
        <w:ind w:left="4447" w:hanging="1276"/>
      </w:pPr>
      <w:rPr>
        <w:rFonts w:hint="eastAsia"/>
      </w:rPr>
    </w:lvl>
    <w:lvl w:ilvl="7" w:tentative="1">
      <w:start w:val="1"/>
      <w:numFmt w:val="decimal"/>
      <w:lvlText w:val="%1.%2.%3.%4.%5.%6.%7.%8"/>
      <w:lvlJc w:val="left"/>
      <w:pPr>
        <w:tabs>
          <w:tab w:val="left" w:pos="5396"/>
        </w:tabs>
        <w:ind w:left="5014" w:hanging="1418"/>
      </w:pPr>
      <w:rPr>
        <w:rFonts w:hint="eastAsia"/>
      </w:rPr>
    </w:lvl>
    <w:lvl w:ilvl="8" w:tentative="1">
      <w:start w:val="1"/>
      <w:numFmt w:val="decimal"/>
      <w:lvlText w:val="%1.%2.%3.%4.%5.%6.%7.%8.%9"/>
      <w:lvlJc w:val="left"/>
      <w:pPr>
        <w:tabs>
          <w:tab w:val="left" w:pos="5822"/>
        </w:tabs>
        <w:ind w:left="5722" w:hanging="1700"/>
      </w:pPr>
      <w:rPr>
        <w:rFonts w:hint="eastAsia"/>
      </w:rPr>
    </w:lvl>
  </w:abstractNum>
  <w:abstractNum w:abstractNumId="3">
    <w:nsid w:val="0DD845FD"/>
    <w:multiLevelType w:val="multilevel"/>
    <w:tmpl w:val="0DD845FD"/>
    <w:lvl w:ilvl="0" w:tentative="1">
      <w:start w:val="1"/>
      <w:numFmt w:val="decimal"/>
      <w:pStyle w:val="D50"/>
      <w:lvlText w:val="表D.%1"/>
      <w:lvlJc w:val="left"/>
      <w:pPr>
        <w:tabs>
          <w:tab w:val="left" w:pos="420"/>
        </w:tabs>
        <w:ind w:left="0" w:firstLine="0"/>
      </w:pPr>
      <w:rPr>
        <w:rFonts w:ascii="Arial" w:eastAsia="黑体" w:hAnsi="Arial" w:hint="default"/>
        <w:b w:val="0"/>
        <w:i w:val="0"/>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4">
    <w:nsid w:val="14D43C7E"/>
    <w:multiLevelType w:val="multilevel"/>
    <w:tmpl w:val="14D43C7E"/>
    <w:lvl w:ilvl="0" w:tentative="1">
      <w:start w:val="1"/>
      <w:numFmt w:val="decimal"/>
      <w:pStyle w:val="F5"/>
      <w:lvlText w:val="图F.%1"/>
      <w:lvlJc w:val="left"/>
      <w:pPr>
        <w:tabs>
          <w:tab w:val="left" w:pos="420"/>
        </w:tabs>
        <w:ind w:left="425" w:hanging="425"/>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5">
    <w:nsid w:val="1A46386B"/>
    <w:multiLevelType w:val="multilevel"/>
    <w:tmpl w:val="1A46386B"/>
    <w:lvl w:ilvl="0" w:tentative="1">
      <w:start w:val="1"/>
      <w:numFmt w:val="decimal"/>
      <w:pStyle w:val="C5"/>
      <w:lvlText w:val="表C.%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6">
    <w:nsid w:val="1AD80A11"/>
    <w:multiLevelType w:val="multilevel"/>
    <w:tmpl w:val="1AD80A11"/>
    <w:lvl w:ilvl="0" w:tentative="1">
      <w:start w:val="1"/>
      <w:numFmt w:val="decimal"/>
      <w:pStyle w:val="G5"/>
      <w:lvlText w:val="图G.%1"/>
      <w:lvlJc w:val="left"/>
      <w:pPr>
        <w:tabs>
          <w:tab w:val="left" w:pos="420"/>
        </w:tabs>
        <w:ind w:left="0" w:firstLine="0"/>
      </w:pPr>
      <w:rPr>
        <w:rFonts w:ascii="Arial" w:eastAsia="黑体" w:hAnsi="Arial" w:hint="default"/>
        <w:sz w:val="24"/>
        <w:szCs w:val="24"/>
      </w:rPr>
    </w:lvl>
    <w:lvl w:ilvl="1" w:tentative="1">
      <w:start w:val="1"/>
      <w:numFmt w:val="upperLetter"/>
      <w:lvlText w:val="%2."/>
      <w:lvlJc w:val="left"/>
      <w:pPr>
        <w:tabs>
          <w:tab w:val="left" w:pos="1276"/>
        </w:tabs>
        <w:ind w:left="851" w:firstLine="0"/>
      </w:pPr>
      <w:rPr>
        <w:rFonts w:hint="eastAsia"/>
      </w:rPr>
    </w:lvl>
    <w:lvl w:ilvl="2" w:tentative="1">
      <w:start w:val="1"/>
      <w:numFmt w:val="decimal"/>
      <w:lvlText w:val="%3."/>
      <w:lvlJc w:val="left"/>
      <w:pPr>
        <w:tabs>
          <w:tab w:val="left" w:pos="2126"/>
        </w:tabs>
        <w:ind w:left="1701" w:firstLine="0"/>
      </w:pPr>
      <w:rPr>
        <w:rFonts w:hint="eastAsia"/>
      </w:rPr>
    </w:lvl>
    <w:lvl w:ilvl="3" w:tentative="1">
      <w:start w:val="1"/>
      <w:numFmt w:val="lowerLetter"/>
      <w:lvlText w:val="%4)"/>
      <w:lvlJc w:val="left"/>
      <w:pPr>
        <w:tabs>
          <w:tab w:val="left" w:pos="2976"/>
        </w:tabs>
        <w:ind w:left="2551" w:firstLine="0"/>
      </w:pPr>
      <w:rPr>
        <w:rFonts w:hint="eastAsia"/>
      </w:rPr>
    </w:lvl>
    <w:lvl w:ilvl="4" w:tentative="1">
      <w:start w:val="1"/>
      <w:numFmt w:val="decimal"/>
      <w:lvlText w:val="(%5)"/>
      <w:lvlJc w:val="left"/>
      <w:pPr>
        <w:tabs>
          <w:tab w:val="left" w:pos="3827"/>
        </w:tabs>
        <w:ind w:left="3402" w:firstLine="0"/>
      </w:pPr>
      <w:rPr>
        <w:rFonts w:hint="eastAsia"/>
      </w:rPr>
    </w:lvl>
    <w:lvl w:ilvl="5" w:tentative="1">
      <w:start w:val="1"/>
      <w:numFmt w:val="lowerLetter"/>
      <w:lvlText w:val="(%6)"/>
      <w:lvlJc w:val="left"/>
      <w:pPr>
        <w:tabs>
          <w:tab w:val="left" w:pos="4677"/>
        </w:tabs>
        <w:ind w:left="4252" w:firstLine="0"/>
      </w:pPr>
      <w:rPr>
        <w:rFonts w:hint="eastAsia"/>
      </w:rPr>
    </w:lvl>
    <w:lvl w:ilvl="6" w:tentative="1">
      <w:start w:val="1"/>
      <w:numFmt w:val="lowerRoman"/>
      <w:lvlText w:val="(%7)"/>
      <w:lvlJc w:val="left"/>
      <w:pPr>
        <w:tabs>
          <w:tab w:val="left" w:pos="5528"/>
        </w:tabs>
        <w:ind w:left="5102" w:firstLine="0"/>
      </w:pPr>
      <w:rPr>
        <w:rFonts w:hint="eastAsia"/>
      </w:rPr>
    </w:lvl>
    <w:lvl w:ilvl="7" w:tentative="1">
      <w:start w:val="1"/>
      <w:numFmt w:val="lowerLetter"/>
      <w:lvlText w:val="(%8)"/>
      <w:lvlJc w:val="left"/>
      <w:pPr>
        <w:tabs>
          <w:tab w:val="left" w:pos="6378"/>
        </w:tabs>
        <w:ind w:left="5953" w:firstLine="0"/>
      </w:pPr>
      <w:rPr>
        <w:rFonts w:hint="eastAsia"/>
      </w:rPr>
    </w:lvl>
    <w:lvl w:ilvl="8" w:tentative="1">
      <w:start w:val="1"/>
      <w:numFmt w:val="lowerRoman"/>
      <w:lvlText w:val="(%9)"/>
      <w:lvlJc w:val="left"/>
      <w:pPr>
        <w:tabs>
          <w:tab w:val="left" w:pos="7228"/>
        </w:tabs>
        <w:ind w:left="6803" w:firstLine="0"/>
      </w:pPr>
      <w:rPr>
        <w:rFonts w:hint="eastAsia"/>
      </w:rPr>
    </w:lvl>
  </w:abstractNum>
  <w:abstractNum w:abstractNumId="7">
    <w:nsid w:val="220C4BC9"/>
    <w:multiLevelType w:val="multilevel"/>
    <w:tmpl w:val="220C4BC9"/>
    <w:lvl w:ilvl="0">
      <w:start w:val="1"/>
      <w:numFmt w:val="decimal"/>
      <w:pStyle w:val="50"/>
      <w:lvlText w:val="%1)"/>
      <w:lvlJc w:val="center"/>
      <w:pPr>
        <w:tabs>
          <w:tab w:val="left" w:pos="1219"/>
        </w:tabs>
        <w:ind w:left="1219" w:hanging="419"/>
      </w:pPr>
      <w:rPr>
        <w:rFonts w:ascii="Times New Roman" w:eastAsia="宋体" w:hAnsi="Times New Roman" w:hint="default"/>
        <w:b w:val="0"/>
        <w:i w:val="0"/>
        <w:sz w:val="24"/>
        <w:szCs w:val="24"/>
      </w:rPr>
    </w:lvl>
    <w:lvl w:ilvl="1" w:tentative="1">
      <w:start w:val="1"/>
      <w:numFmt w:val="decimal"/>
      <w:lvlText w:val="（%2）"/>
      <w:lvlJc w:val="left"/>
      <w:pPr>
        <w:tabs>
          <w:tab w:val="left" w:pos="1140"/>
        </w:tabs>
        <w:ind w:left="1140" w:hanging="720"/>
      </w:pPr>
      <w:rPr>
        <w:rFonts w:hint="default"/>
      </w:rPr>
    </w:lvl>
    <w:lvl w:ilvl="2" w:tentative="1">
      <w:start w:val="3"/>
      <w:numFmt w:val="decimal"/>
      <w:lvlText w:val="第%3章"/>
      <w:lvlJc w:val="left"/>
      <w:pPr>
        <w:tabs>
          <w:tab w:val="left" w:pos="1695"/>
        </w:tabs>
        <w:ind w:left="1695" w:hanging="855"/>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223C201D"/>
    <w:multiLevelType w:val="multilevel"/>
    <w:tmpl w:val="223C201D"/>
    <w:lvl w:ilvl="0">
      <w:start w:val="1"/>
      <w:numFmt w:val="lowerLetter"/>
      <w:pStyle w:val="51"/>
      <w:lvlText w:val="%1)"/>
      <w:lvlJc w:val="left"/>
      <w:pPr>
        <w:tabs>
          <w:tab w:val="left" w:pos="737"/>
        </w:tabs>
        <w:ind w:left="737" w:hanging="337"/>
      </w:pPr>
      <w:rPr>
        <w:rFonts w:hint="eastAsia"/>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nsid w:val="37876CE8"/>
    <w:multiLevelType w:val="multilevel"/>
    <w:tmpl w:val="37876CE8"/>
    <w:lvl w:ilvl="0" w:tentative="1">
      <w:start w:val="1"/>
      <w:numFmt w:val="decimal"/>
      <w:pStyle w:val="E5"/>
      <w:lvlText w:val="表E.%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0">
    <w:nsid w:val="3B5D1654"/>
    <w:multiLevelType w:val="multilevel"/>
    <w:tmpl w:val="3B5D1654"/>
    <w:lvl w:ilvl="0" w:tentative="1">
      <w:start w:val="1"/>
      <w:numFmt w:val="decimal"/>
      <w:pStyle w:val="52"/>
      <w:lvlText w:val="图%1"/>
      <w:lvlJc w:val="center"/>
      <w:pPr>
        <w:tabs>
          <w:tab w:val="left" w:pos="420"/>
        </w:tabs>
        <w:ind w:left="0" w:firstLine="0"/>
      </w:pPr>
      <w:rPr>
        <w:rFonts w:ascii="Arial" w:eastAsia="黑体" w:hAnsi="Arial" w:hint="default"/>
        <w:b w:val="0"/>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3C81555C"/>
    <w:multiLevelType w:val="multilevel"/>
    <w:tmpl w:val="3C81555C"/>
    <w:lvl w:ilvl="0" w:tentative="1">
      <w:start w:val="1"/>
      <w:numFmt w:val="decimal"/>
      <w:pStyle w:val="C50"/>
      <w:lvlText w:val="图C.%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2">
    <w:nsid w:val="3ED240D0"/>
    <w:multiLevelType w:val="multilevel"/>
    <w:tmpl w:val="3ED240D0"/>
    <w:lvl w:ilvl="0" w:tentative="1">
      <w:start w:val="1"/>
      <w:numFmt w:val="decimal"/>
      <w:pStyle w:val="B5"/>
      <w:lvlText w:val="表B.%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3">
    <w:nsid w:val="41BE50D9"/>
    <w:multiLevelType w:val="multilevel"/>
    <w:tmpl w:val="41BE50D9"/>
    <w:lvl w:ilvl="0" w:tentative="1">
      <w:start w:val="1"/>
      <w:numFmt w:val="decimal"/>
      <w:pStyle w:val="E50"/>
      <w:lvlText w:val="图E.%1"/>
      <w:lvlJc w:val="left"/>
      <w:pPr>
        <w:tabs>
          <w:tab w:val="left" w:pos="420"/>
        </w:tabs>
        <w:ind w:left="432" w:hanging="432"/>
      </w:pPr>
      <w:rPr>
        <w:rFonts w:ascii="Arial" w:eastAsia="黑体" w:hAnsi="Arial" w:hint="default"/>
        <w:sz w:val="24"/>
        <w:szCs w:val="24"/>
      </w:rPr>
    </w:lvl>
    <w:lvl w:ilvl="1" w:tentative="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4">
    <w:nsid w:val="4376425F"/>
    <w:multiLevelType w:val="multilevel"/>
    <w:tmpl w:val="4376425F"/>
    <w:lvl w:ilvl="0" w:tentative="1">
      <w:start w:val="1"/>
      <w:numFmt w:val="none"/>
      <w:pStyle w:val="53"/>
      <w:lvlText w:val="%1注："/>
      <w:lvlJc w:val="left"/>
      <w:pPr>
        <w:tabs>
          <w:tab w:val="left" w:pos="0"/>
        </w:tabs>
        <w:ind w:left="851" w:hanging="431"/>
      </w:pPr>
      <w:rPr>
        <w:rFonts w:hint="eastAsia"/>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47A829C0"/>
    <w:multiLevelType w:val="multilevel"/>
    <w:tmpl w:val="47A829C0"/>
    <w:lvl w:ilvl="0">
      <w:start w:val="1"/>
      <w:numFmt w:val="decimal"/>
      <w:pStyle w:val="150"/>
      <w:lvlText w:val="%1"/>
      <w:lvlJc w:val="left"/>
      <w:pPr>
        <w:tabs>
          <w:tab w:val="left" w:pos="340"/>
        </w:tabs>
        <w:ind w:left="0" w:firstLine="0"/>
      </w:pPr>
      <w:rPr>
        <w:rFonts w:ascii="Arial" w:eastAsia="黑体" w:hAnsi="Arial" w:hint="default"/>
        <w:b w:val="0"/>
        <w:i w:val="0"/>
        <w:sz w:val="24"/>
        <w:szCs w:val="24"/>
      </w:rPr>
    </w:lvl>
    <w:lvl w:ilvl="1">
      <w:start w:val="1"/>
      <w:numFmt w:val="decimal"/>
      <w:pStyle w:val="250"/>
      <w:lvlText w:val="%1.%2"/>
      <w:lvlJc w:val="left"/>
      <w:pPr>
        <w:tabs>
          <w:tab w:val="left" w:pos="567"/>
        </w:tabs>
        <w:ind w:left="0" w:firstLine="0"/>
      </w:pPr>
      <w:rPr>
        <w:rFonts w:ascii="Arial" w:eastAsia="黑体" w:hAnsi="Arial" w:hint="default"/>
        <w:b w:val="0"/>
        <w:i w:val="0"/>
        <w:sz w:val="24"/>
        <w:szCs w:val="24"/>
      </w:rPr>
    </w:lvl>
    <w:lvl w:ilvl="2">
      <w:start w:val="1"/>
      <w:numFmt w:val="decimal"/>
      <w:pStyle w:val="350"/>
      <w:lvlText w:val="%1.%2.%3"/>
      <w:lvlJc w:val="left"/>
      <w:pPr>
        <w:tabs>
          <w:tab w:val="left" w:pos="765"/>
        </w:tabs>
        <w:ind w:left="0" w:firstLine="0"/>
      </w:pPr>
      <w:rPr>
        <w:rFonts w:ascii="Arial" w:eastAsia="黑体" w:hAnsi="Arial" w:hint="default"/>
        <w:b w:val="0"/>
        <w:i w:val="0"/>
        <w:sz w:val="24"/>
        <w:szCs w:val="24"/>
      </w:rPr>
    </w:lvl>
    <w:lvl w:ilvl="3">
      <w:start w:val="1"/>
      <w:numFmt w:val="decimal"/>
      <w:pStyle w:val="450"/>
      <w:lvlText w:val="%1.%2.%3.%4"/>
      <w:lvlJc w:val="left"/>
      <w:pPr>
        <w:tabs>
          <w:tab w:val="left" w:pos="964"/>
        </w:tabs>
        <w:ind w:left="0" w:firstLine="0"/>
      </w:pPr>
      <w:rPr>
        <w:rFonts w:ascii="Arial" w:eastAsia="黑体" w:hAnsi="Arial" w:hint="default"/>
        <w:b w:val="0"/>
        <w:i w:val="0"/>
        <w:sz w:val="24"/>
        <w:szCs w:val="24"/>
      </w:rPr>
    </w:lvl>
    <w:lvl w:ilvl="4" w:tentative="1">
      <w:start w:val="1"/>
      <w:numFmt w:val="decimal"/>
      <w:pStyle w:val="550"/>
      <w:lvlText w:val="%1.%2.%3.%4.%5"/>
      <w:lvlJc w:val="left"/>
      <w:pPr>
        <w:tabs>
          <w:tab w:val="left" w:pos="1134"/>
        </w:tabs>
        <w:ind w:left="0" w:firstLine="0"/>
      </w:pPr>
      <w:rPr>
        <w:rFonts w:ascii="Arial" w:eastAsia="黑体" w:hAnsi="Arial" w:hint="default"/>
        <w:b w:val="0"/>
        <w:i w:val="0"/>
        <w:sz w:val="24"/>
        <w:szCs w:val="24"/>
      </w:rPr>
    </w:lvl>
    <w:lvl w:ilvl="5" w:tentative="1">
      <w:start w:val="1"/>
      <w:numFmt w:val="decimal"/>
      <w:pStyle w:val="650"/>
      <w:lvlText w:val="%1.%2.%3.%4.%5.%6"/>
      <w:lvlJc w:val="left"/>
      <w:pPr>
        <w:tabs>
          <w:tab w:val="left" w:pos="1304"/>
        </w:tabs>
        <w:ind w:left="0" w:firstLine="0"/>
      </w:pPr>
      <w:rPr>
        <w:rFonts w:ascii="Arial" w:eastAsia="黑体" w:hAnsi="Arial" w:hint="default"/>
        <w:b w:val="0"/>
        <w:i w:val="0"/>
        <w:sz w:val="24"/>
        <w:szCs w:val="24"/>
      </w:rPr>
    </w:lvl>
    <w:lvl w:ilvl="6" w:tentative="1">
      <w:start w:val="1"/>
      <w:numFmt w:val="decimal"/>
      <w:lvlText w:val="%1.%2.%3.%4.%5.%6.%7"/>
      <w:lvlJc w:val="left"/>
      <w:pPr>
        <w:tabs>
          <w:tab w:val="left" w:pos="4411"/>
        </w:tabs>
        <w:ind w:left="4247" w:hanging="1276"/>
      </w:pPr>
      <w:rPr>
        <w:rFonts w:hint="eastAsia"/>
      </w:rPr>
    </w:lvl>
    <w:lvl w:ilvl="7" w:tentative="1">
      <w:start w:val="1"/>
      <w:numFmt w:val="decimal"/>
      <w:lvlText w:val="%1.%2.%3.%4.%5.%6.%7.%8"/>
      <w:lvlJc w:val="left"/>
      <w:pPr>
        <w:tabs>
          <w:tab w:val="left" w:pos="5196"/>
        </w:tabs>
        <w:ind w:left="4814" w:hanging="1418"/>
      </w:pPr>
      <w:rPr>
        <w:rFonts w:hint="eastAsia"/>
      </w:rPr>
    </w:lvl>
    <w:lvl w:ilvl="8" w:tentative="1">
      <w:start w:val="1"/>
      <w:numFmt w:val="decimal"/>
      <w:lvlText w:val="%1.%2.%3.%4.%5.%6.%7.%8.%9"/>
      <w:lvlJc w:val="left"/>
      <w:pPr>
        <w:tabs>
          <w:tab w:val="left" w:pos="5622"/>
        </w:tabs>
        <w:ind w:left="5522" w:hanging="1700"/>
      </w:pPr>
      <w:rPr>
        <w:rFonts w:hint="eastAsia"/>
      </w:rPr>
    </w:lvl>
  </w:abstractNum>
  <w:abstractNum w:abstractNumId="16">
    <w:nsid w:val="4CA05FB2"/>
    <w:multiLevelType w:val="multilevel"/>
    <w:tmpl w:val="4CA05FB2"/>
    <w:lvl w:ilvl="0" w:tentative="1">
      <w:start w:val="1"/>
      <w:numFmt w:val="decimal"/>
      <w:pStyle w:val="a0"/>
      <w:lvlText w:val="表%1"/>
      <w:lvlJc w:val="left"/>
      <w:pPr>
        <w:tabs>
          <w:tab w:val="left" w:pos="334"/>
        </w:tabs>
        <w:ind w:left="-170" w:firstLine="0"/>
      </w:pPr>
      <w:rPr>
        <w:rFonts w:ascii="Arial" w:eastAsia="黑体" w:hAnsi="Arial" w:hint="default"/>
        <w:sz w:val="24"/>
        <w:szCs w:val="24"/>
      </w:rPr>
    </w:lvl>
    <w:lvl w:ilvl="1" w:tentative="1">
      <w:start w:val="1"/>
      <w:numFmt w:val="none"/>
      <w:pStyle w:val="a1"/>
      <w:lvlText w:val="表%1（续）"/>
      <w:lvlJc w:val="left"/>
      <w:pPr>
        <w:tabs>
          <w:tab w:val="left" w:pos="822"/>
        </w:tabs>
        <w:ind w:left="822" w:hanging="567"/>
      </w:pPr>
      <w:rPr>
        <w:rFonts w:ascii="Arial" w:eastAsia="黑体" w:hAnsi="Arial" w:hint="default"/>
        <w:sz w:val="24"/>
        <w:szCs w:val="24"/>
      </w:rPr>
    </w:lvl>
    <w:lvl w:ilvl="2" w:tentative="1">
      <w:start w:val="1"/>
      <w:numFmt w:val="decimal"/>
      <w:lvlText w:val="%1.%2.%3"/>
      <w:lvlJc w:val="left"/>
      <w:pPr>
        <w:tabs>
          <w:tab w:val="left" w:pos="1248"/>
        </w:tabs>
        <w:ind w:left="1248" w:hanging="567"/>
      </w:pPr>
      <w:rPr>
        <w:rFonts w:hint="eastAsia"/>
      </w:rPr>
    </w:lvl>
    <w:lvl w:ilvl="3" w:tentative="1">
      <w:start w:val="1"/>
      <w:numFmt w:val="decimal"/>
      <w:lvlText w:val="%1.%2.%3.%4"/>
      <w:lvlJc w:val="left"/>
      <w:pPr>
        <w:tabs>
          <w:tab w:val="left" w:pos="1814"/>
        </w:tabs>
        <w:ind w:left="1814" w:hanging="708"/>
      </w:pPr>
      <w:rPr>
        <w:rFonts w:hint="eastAsia"/>
      </w:rPr>
    </w:lvl>
    <w:lvl w:ilvl="4" w:tentative="1">
      <w:start w:val="1"/>
      <w:numFmt w:val="decimal"/>
      <w:lvlText w:val="%1.%2.%3.%4.%5"/>
      <w:lvlJc w:val="left"/>
      <w:pPr>
        <w:tabs>
          <w:tab w:val="left" w:pos="2381"/>
        </w:tabs>
        <w:ind w:left="2381" w:hanging="850"/>
      </w:pPr>
      <w:rPr>
        <w:rFonts w:hint="eastAsia"/>
      </w:rPr>
    </w:lvl>
    <w:lvl w:ilvl="5" w:tentative="1">
      <w:start w:val="1"/>
      <w:numFmt w:val="decimal"/>
      <w:lvlText w:val="%1.%2.%3.%4.%5.%6"/>
      <w:lvlJc w:val="left"/>
      <w:pPr>
        <w:tabs>
          <w:tab w:val="left" w:pos="3090"/>
        </w:tabs>
        <w:ind w:left="3090" w:hanging="1134"/>
      </w:pPr>
      <w:rPr>
        <w:rFonts w:hint="eastAsia"/>
      </w:rPr>
    </w:lvl>
    <w:lvl w:ilvl="6" w:tentative="1">
      <w:start w:val="1"/>
      <w:numFmt w:val="decimal"/>
      <w:lvlText w:val="%1.%2.%3.%4.%5.%6.%7"/>
      <w:lvlJc w:val="left"/>
      <w:pPr>
        <w:tabs>
          <w:tab w:val="left" w:pos="3657"/>
        </w:tabs>
        <w:ind w:left="3657" w:hanging="1276"/>
      </w:pPr>
      <w:rPr>
        <w:rFonts w:hint="eastAsia"/>
      </w:rPr>
    </w:lvl>
    <w:lvl w:ilvl="7" w:tentative="1">
      <w:start w:val="1"/>
      <w:numFmt w:val="decimal"/>
      <w:lvlText w:val="%1.%2.%3.%4.%5.%6.%7.%8"/>
      <w:lvlJc w:val="left"/>
      <w:pPr>
        <w:tabs>
          <w:tab w:val="left" w:pos="4224"/>
        </w:tabs>
        <w:ind w:left="4224" w:hanging="1418"/>
      </w:pPr>
      <w:rPr>
        <w:rFonts w:hint="eastAsia"/>
      </w:rPr>
    </w:lvl>
    <w:lvl w:ilvl="8" w:tentative="1">
      <w:start w:val="1"/>
      <w:numFmt w:val="decimal"/>
      <w:lvlText w:val="%1.%2.%3.%4.%5.%6.%7.%8.%9"/>
      <w:lvlJc w:val="left"/>
      <w:pPr>
        <w:tabs>
          <w:tab w:val="left" w:pos="4932"/>
        </w:tabs>
        <w:ind w:left="4932" w:hanging="1700"/>
      </w:pPr>
      <w:rPr>
        <w:rFonts w:hint="eastAsia"/>
      </w:rPr>
    </w:lvl>
  </w:abstractNum>
  <w:abstractNum w:abstractNumId="17">
    <w:nsid w:val="4DEE604B"/>
    <w:multiLevelType w:val="multilevel"/>
    <w:tmpl w:val="4DEE604B"/>
    <w:lvl w:ilvl="0" w:tentative="1">
      <w:start w:val="1"/>
      <w:numFmt w:val="decimal"/>
      <w:pStyle w:val="F50"/>
      <w:lvlText w:val="表F.%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8">
    <w:nsid w:val="5A664407"/>
    <w:multiLevelType w:val="multilevel"/>
    <w:tmpl w:val="5A664407"/>
    <w:lvl w:ilvl="0" w:tentative="1">
      <w:start w:val="1"/>
      <w:numFmt w:val="decimal"/>
      <w:pStyle w:val="A5"/>
      <w:lvlText w:val="图A.%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9">
    <w:nsid w:val="5D2C1CB1"/>
    <w:multiLevelType w:val="multilevel"/>
    <w:tmpl w:val="5D2C1CB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0">
    <w:nsid w:val="5EBD3629"/>
    <w:multiLevelType w:val="multilevel"/>
    <w:tmpl w:val="5EBD3629"/>
    <w:lvl w:ilvl="0" w:tentative="1">
      <w:start w:val="1"/>
      <w:numFmt w:val="decimal"/>
      <w:pStyle w:val="A50"/>
      <w:lvlText w:val="表A.%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1">
    <w:nsid w:val="76933334"/>
    <w:multiLevelType w:val="multilevel"/>
    <w:tmpl w:val="76933334"/>
    <w:lvl w:ilvl="0" w:tentative="1">
      <w:start w:val="1"/>
      <w:numFmt w:val="none"/>
      <w:pStyle w:val="a2"/>
      <w:lvlText w:val="%1——"/>
      <w:lvlJc w:val="left"/>
      <w:pPr>
        <w:tabs>
          <w:tab w:val="left" w:pos="1140"/>
        </w:tabs>
        <w:ind w:left="84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
    <w:nsid w:val="78D13BDF"/>
    <w:multiLevelType w:val="multilevel"/>
    <w:tmpl w:val="78D13BDF"/>
    <w:lvl w:ilvl="0" w:tentative="1">
      <w:start w:val="1"/>
      <w:numFmt w:val="decimal"/>
      <w:pStyle w:val="B50"/>
      <w:lvlText w:val="图B.%1"/>
      <w:lvlJc w:val="left"/>
      <w:pPr>
        <w:tabs>
          <w:tab w:val="left" w:pos="420"/>
        </w:tabs>
        <w:ind w:left="0" w:firstLine="0"/>
      </w:pPr>
      <w:rPr>
        <w:rFonts w:ascii="Arial" w:eastAsia="黑体" w:hAnsi="Arial" w:hint="default"/>
        <w:sz w:val="24"/>
        <w:szCs w:val="24"/>
      </w:rPr>
    </w:lvl>
    <w:lvl w:ilvl="1" w:tentative="1">
      <w:start w:val="1"/>
      <w:numFmt w:val="none"/>
      <w:suff w:val="nothing"/>
      <w:lvlText w:val=""/>
      <w:lvlJc w:val="left"/>
      <w:pPr>
        <w:ind w:left="0" w:firstLine="0"/>
      </w:pPr>
      <w:rPr>
        <w:rFonts w:hint="eastAsia"/>
      </w:rPr>
    </w:lvl>
    <w:lvl w:ilvl="2" w:tentative="1">
      <w:start w:val="1"/>
      <w:numFmt w:val="none"/>
      <w:suff w:val="nothing"/>
      <w:lvlText w:val=""/>
      <w:lvlJc w:val="left"/>
      <w:pPr>
        <w:ind w:left="0" w:firstLine="0"/>
      </w:pPr>
      <w:rPr>
        <w:rFonts w:hint="eastAsia"/>
      </w:rPr>
    </w:lvl>
    <w:lvl w:ilvl="3" w:tentative="1">
      <w:start w:val="1"/>
      <w:numFmt w:val="none"/>
      <w:suff w:val="nothing"/>
      <w:lvlText w:val=""/>
      <w:lvlJc w:val="left"/>
      <w:pPr>
        <w:ind w:left="0" w:firstLine="0"/>
      </w:pPr>
      <w:rPr>
        <w:rFonts w:hint="eastAsia"/>
      </w:rPr>
    </w:lvl>
    <w:lvl w:ilvl="4" w:tentative="1">
      <w:start w:val="1"/>
      <w:numFmt w:val="none"/>
      <w:suff w:val="nothing"/>
      <w:lvlText w:val=""/>
      <w:lvlJc w:val="left"/>
      <w:pPr>
        <w:ind w:left="0" w:firstLine="0"/>
      </w:pPr>
      <w:rPr>
        <w:rFonts w:hint="eastAsia"/>
      </w:rPr>
    </w:lvl>
    <w:lvl w:ilvl="5" w:tentative="1">
      <w:start w:val="1"/>
      <w:numFmt w:val="none"/>
      <w:suff w:val="nothing"/>
      <w:lvlText w:val=""/>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3">
    <w:nsid w:val="78D97984"/>
    <w:multiLevelType w:val="multilevel"/>
    <w:tmpl w:val="78D97984"/>
    <w:lvl w:ilvl="0" w:tentative="1">
      <w:start w:val="1"/>
      <w:numFmt w:val="decimal"/>
      <w:pStyle w:val="G50"/>
      <w:lvlText w:val="表G.%1"/>
      <w:lvlJc w:val="left"/>
      <w:pPr>
        <w:tabs>
          <w:tab w:val="left" w:pos="420"/>
        </w:tabs>
        <w:ind w:left="0" w:firstLine="0"/>
      </w:pPr>
      <w:rPr>
        <w:rFonts w:ascii="Arial" w:eastAsia="黑体" w:hAnsi="Arial" w:hint="default"/>
        <w:sz w:val="24"/>
        <w:szCs w:val="24"/>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num w:numId="1">
    <w:abstractNumId w:val="15"/>
  </w:num>
  <w:num w:numId="2">
    <w:abstractNumId w:val="20"/>
  </w:num>
  <w:num w:numId="3">
    <w:abstractNumId w:val="14"/>
  </w:num>
  <w:num w:numId="4">
    <w:abstractNumId w:val="7"/>
  </w:num>
  <w:num w:numId="5">
    <w:abstractNumId w:val="8"/>
  </w:num>
  <w:num w:numId="6">
    <w:abstractNumId w:val="16"/>
  </w:num>
  <w:num w:numId="7">
    <w:abstractNumId w:val="10"/>
  </w:num>
  <w:num w:numId="8">
    <w:abstractNumId w:val="1"/>
  </w:num>
  <w:num w:numId="9">
    <w:abstractNumId w:val="12"/>
  </w:num>
  <w:num w:numId="10">
    <w:abstractNumId w:val="5"/>
  </w:num>
  <w:num w:numId="11">
    <w:abstractNumId w:val="3"/>
  </w:num>
  <w:num w:numId="12">
    <w:abstractNumId w:val="9"/>
  </w:num>
  <w:num w:numId="13">
    <w:abstractNumId w:val="17"/>
  </w:num>
  <w:num w:numId="14">
    <w:abstractNumId w:val="23"/>
  </w:num>
  <w:num w:numId="15">
    <w:abstractNumId w:val="18"/>
  </w:num>
  <w:num w:numId="16">
    <w:abstractNumId w:val="22"/>
  </w:num>
  <w:num w:numId="17">
    <w:abstractNumId w:val="11"/>
  </w:num>
  <w:num w:numId="18">
    <w:abstractNumId w:val="0"/>
  </w:num>
  <w:num w:numId="19">
    <w:abstractNumId w:val="13"/>
  </w:num>
  <w:num w:numId="20">
    <w:abstractNumId w:val="4"/>
  </w:num>
  <w:num w:numId="21">
    <w:abstractNumId w:val="6"/>
  </w:num>
  <w:num w:numId="22">
    <w:abstractNumId w:val="21"/>
  </w:num>
  <w:num w:numId="23">
    <w:abstractNumId w:val="2"/>
  </w:num>
  <w:num w:numId="24">
    <w:abstractNumId w:val="19"/>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mirrorMargins/>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27650" fillcolor="#9cbee0" strokecolor="#739cc3">
      <v:fill color="#9cbee0" color2="#bbd5f0" type="gradient">
        <o:fill v:ext="view" type="gradientUnscaled"/>
      </v:fill>
      <v:stroke color="#739cc3" weight="1.25pt" miterlimit="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5BE7"/>
    <w:rsid w:val="00002250"/>
    <w:rsid w:val="0000519A"/>
    <w:rsid w:val="00012018"/>
    <w:rsid w:val="00021B88"/>
    <w:rsid w:val="00025EB9"/>
    <w:rsid w:val="00027341"/>
    <w:rsid w:val="00036963"/>
    <w:rsid w:val="00036BEA"/>
    <w:rsid w:val="000416B6"/>
    <w:rsid w:val="00042FF3"/>
    <w:rsid w:val="000473C9"/>
    <w:rsid w:val="00077250"/>
    <w:rsid w:val="00080773"/>
    <w:rsid w:val="00080B2E"/>
    <w:rsid w:val="00081076"/>
    <w:rsid w:val="00084284"/>
    <w:rsid w:val="00090487"/>
    <w:rsid w:val="0009324F"/>
    <w:rsid w:val="00093BB4"/>
    <w:rsid w:val="000944F7"/>
    <w:rsid w:val="000A49AB"/>
    <w:rsid w:val="000B1C74"/>
    <w:rsid w:val="000E25FA"/>
    <w:rsid w:val="000E4B22"/>
    <w:rsid w:val="000E593C"/>
    <w:rsid w:val="000E6EFA"/>
    <w:rsid w:val="000F21EA"/>
    <w:rsid w:val="000F3830"/>
    <w:rsid w:val="000F7DE6"/>
    <w:rsid w:val="00103DF0"/>
    <w:rsid w:val="0012385A"/>
    <w:rsid w:val="00141905"/>
    <w:rsid w:val="00150489"/>
    <w:rsid w:val="00153CE1"/>
    <w:rsid w:val="00170842"/>
    <w:rsid w:val="001868B7"/>
    <w:rsid w:val="00191FE7"/>
    <w:rsid w:val="001A4B6B"/>
    <w:rsid w:val="001A66D5"/>
    <w:rsid w:val="001B0198"/>
    <w:rsid w:val="001B7F8B"/>
    <w:rsid w:val="001C2317"/>
    <w:rsid w:val="001D1272"/>
    <w:rsid w:val="001D6E81"/>
    <w:rsid w:val="001E1959"/>
    <w:rsid w:val="001E5C16"/>
    <w:rsid w:val="00204EC7"/>
    <w:rsid w:val="0020715E"/>
    <w:rsid w:val="00212CF3"/>
    <w:rsid w:val="00217DAD"/>
    <w:rsid w:val="00217FDC"/>
    <w:rsid w:val="00220A11"/>
    <w:rsid w:val="00222084"/>
    <w:rsid w:val="002222F3"/>
    <w:rsid w:val="00223147"/>
    <w:rsid w:val="0022703B"/>
    <w:rsid w:val="00232834"/>
    <w:rsid w:val="00233CDB"/>
    <w:rsid w:val="0024107F"/>
    <w:rsid w:val="00245A91"/>
    <w:rsid w:val="00267E64"/>
    <w:rsid w:val="00274702"/>
    <w:rsid w:val="00274750"/>
    <w:rsid w:val="00281FFA"/>
    <w:rsid w:val="002850F8"/>
    <w:rsid w:val="00285711"/>
    <w:rsid w:val="002873DB"/>
    <w:rsid w:val="00296C21"/>
    <w:rsid w:val="002A2256"/>
    <w:rsid w:val="002A2C47"/>
    <w:rsid w:val="002A2C89"/>
    <w:rsid w:val="002B2E65"/>
    <w:rsid w:val="002C3E07"/>
    <w:rsid w:val="002C5AE0"/>
    <w:rsid w:val="002D405A"/>
    <w:rsid w:val="002D6FFD"/>
    <w:rsid w:val="002D72D5"/>
    <w:rsid w:val="002E0CF7"/>
    <w:rsid w:val="002E5EAB"/>
    <w:rsid w:val="002E622A"/>
    <w:rsid w:val="002F0693"/>
    <w:rsid w:val="002F7959"/>
    <w:rsid w:val="00304835"/>
    <w:rsid w:val="0031522A"/>
    <w:rsid w:val="0031693F"/>
    <w:rsid w:val="00347930"/>
    <w:rsid w:val="0035735F"/>
    <w:rsid w:val="003631BD"/>
    <w:rsid w:val="00366D11"/>
    <w:rsid w:val="003673BC"/>
    <w:rsid w:val="00374EB9"/>
    <w:rsid w:val="003766D7"/>
    <w:rsid w:val="00377DE0"/>
    <w:rsid w:val="00386C6A"/>
    <w:rsid w:val="00387BC1"/>
    <w:rsid w:val="003959F1"/>
    <w:rsid w:val="003A333B"/>
    <w:rsid w:val="003B3CDA"/>
    <w:rsid w:val="003B7986"/>
    <w:rsid w:val="003C0694"/>
    <w:rsid w:val="003C1D25"/>
    <w:rsid w:val="003D394D"/>
    <w:rsid w:val="003E1A93"/>
    <w:rsid w:val="003F3AF6"/>
    <w:rsid w:val="003F44EC"/>
    <w:rsid w:val="003F4750"/>
    <w:rsid w:val="00404FCB"/>
    <w:rsid w:val="00405420"/>
    <w:rsid w:val="00413493"/>
    <w:rsid w:val="0041438F"/>
    <w:rsid w:val="00420209"/>
    <w:rsid w:val="00420918"/>
    <w:rsid w:val="00420D65"/>
    <w:rsid w:val="004231DC"/>
    <w:rsid w:val="00432B2C"/>
    <w:rsid w:val="00437833"/>
    <w:rsid w:val="0044510F"/>
    <w:rsid w:val="0044549C"/>
    <w:rsid w:val="00454FED"/>
    <w:rsid w:val="0045578B"/>
    <w:rsid w:val="00455896"/>
    <w:rsid w:val="00470DF2"/>
    <w:rsid w:val="00471B31"/>
    <w:rsid w:val="0047373E"/>
    <w:rsid w:val="004776B7"/>
    <w:rsid w:val="00480919"/>
    <w:rsid w:val="0048319E"/>
    <w:rsid w:val="004975B8"/>
    <w:rsid w:val="004A2309"/>
    <w:rsid w:val="004A30FE"/>
    <w:rsid w:val="004B0450"/>
    <w:rsid w:val="004B103D"/>
    <w:rsid w:val="004C7A71"/>
    <w:rsid w:val="004D2714"/>
    <w:rsid w:val="004D43CB"/>
    <w:rsid w:val="004F0F22"/>
    <w:rsid w:val="004F3090"/>
    <w:rsid w:val="004F42DD"/>
    <w:rsid w:val="00516C7D"/>
    <w:rsid w:val="005203CD"/>
    <w:rsid w:val="00526153"/>
    <w:rsid w:val="00531B04"/>
    <w:rsid w:val="00537C28"/>
    <w:rsid w:val="00540CAA"/>
    <w:rsid w:val="00560E4B"/>
    <w:rsid w:val="00561153"/>
    <w:rsid w:val="0056158B"/>
    <w:rsid w:val="005628B7"/>
    <w:rsid w:val="005701CF"/>
    <w:rsid w:val="00570FDD"/>
    <w:rsid w:val="005739CB"/>
    <w:rsid w:val="00583349"/>
    <w:rsid w:val="00594632"/>
    <w:rsid w:val="005B2971"/>
    <w:rsid w:val="005D04B0"/>
    <w:rsid w:val="005D611A"/>
    <w:rsid w:val="005D625C"/>
    <w:rsid w:val="005E15DC"/>
    <w:rsid w:val="005E4498"/>
    <w:rsid w:val="005F05DC"/>
    <w:rsid w:val="00602F81"/>
    <w:rsid w:val="00603732"/>
    <w:rsid w:val="00610B38"/>
    <w:rsid w:val="00620D0A"/>
    <w:rsid w:val="0062192E"/>
    <w:rsid w:val="00641CB0"/>
    <w:rsid w:val="0064792F"/>
    <w:rsid w:val="00654D7F"/>
    <w:rsid w:val="00663E4A"/>
    <w:rsid w:val="00675773"/>
    <w:rsid w:val="006807A4"/>
    <w:rsid w:val="00696EB6"/>
    <w:rsid w:val="0069757D"/>
    <w:rsid w:val="006A15BE"/>
    <w:rsid w:val="006A4A20"/>
    <w:rsid w:val="006B1855"/>
    <w:rsid w:val="006B5C30"/>
    <w:rsid w:val="006B78DB"/>
    <w:rsid w:val="006D5F2F"/>
    <w:rsid w:val="006D685F"/>
    <w:rsid w:val="006E107D"/>
    <w:rsid w:val="006E7C93"/>
    <w:rsid w:val="006F0981"/>
    <w:rsid w:val="00715385"/>
    <w:rsid w:val="00727B40"/>
    <w:rsid w:val="007366DD"/>
    <w:rsid w:val="007440FD"/>
    <w:rsid w:val="00744AE3"/>
    <w:rsid w:val="007457A5"/>
    <w:rsid w:val="00745C9F"/>
    <w:rsid w:val="00751534"/>
    <w:rsid w:val="007566F0"/>
    <w:rsid w:val="00760D4E"/>
    <w:rsid w:val="007676AA"/>
    <w:rsid w:val="00774474"/>
    <w:rsid w:val="00782E71"/>
    <w:rsid w:val="00783770"/>
    <w:rsid w:val="007879A7"/>
    <w:rsid w:val="00790B7A"/>
    <w:rsid w:val="007B5BE7"/>
    <w:rsid w:val="007B73A1"/>
    <w:rsid w:val="007C2237"/>
    <w:rsid w:val="007C49DB"/>
    <w:rsid w:val="007D1C24"/>
    <w:rsid w:val="007D2556"/>
    <w:rsid w:val="007D31AA"/>
    <w:rsid w:val="007E1521"/>
    <w:rsid w:val="007E3DAA"/>
    <w:rsid w:val="007F09B6"/>
    <w:rsid w:val="007F7255"/>
    <w:rsid w:val="008118C3"/>
    <w:rsid w:val="00820D8A"/>
    <w:rsid w:val="00825047"/>
    <w:rsid w:val="00825430"/>
    <w:rsid w:val="00833A71"/>
    <w:rsid w:val="008349BA"/>
    <w:rsid w:val="00845593"/>
    <w:rsid w:val="00856461"/>
    <w:rsid w:val="008611DE"/>
    <w:rsid w:val="00864ABF"/>
    <w:rsid w:val="00865CBA"/>
    <w:rsid w:val="00875C17"/>
    <w:rsid w:val="00880F64"/>
    <w:rsid w:val="008837B9"/>
    <w:rsid w:val="00885450"/>
    <w:rsid w:val="0088794F"/>
    <w:rsid w:val="00894091"/>
    <w:rsid w:val="008A00A0"/>
    <w:rsid w:val="008A4B49"/>
    <w:rsid w:val="008A569D"/>
    <w:rsid w:val="008B3BC2"/>
    <w:rsid w:val="008C3891"/>
    <w:rsid w:val="008D1452"/>
    <w:rsid w:val="008D1CA8"/>
    <w:rsid w:val="008D4ECF"/>
    <w:rsid w:val="008E669E"/>
    <w:rsid w:val="008F113F"/>
    <w:rsid w:val="008F229F"/>
    <w:rsid w:val="008F4160"/>
    <w:rsid w:val="00905B0E"/>
    <w:rsid w:val="00906985"/>
    <w:rsid w:val="00912747"/>
    <w:rsid w:val="00916259"/>
    <w:rsid w:val="0092066C"/>
    <w:rsid w:val="009340EE"/>
    <w:rsid w:val="00935599"/>
    <w:rsid w:val="009368E2"/>
    <w:rsid w:val="00942F22"/>
    <w:rsid w:val="00946C7D"/>
    <w:rsid w:val="00951E3A"/>
    <w:rsid w:val="00960C2F"/>
    <w:rsid w:val="00962B74"/>
    <w:rsid w:val="0096630D"/>
    <w:rsid w:val="00987074"/>
    <w:rsid w:val="009A1008"/>
    <w:rsid w:val="009A40D1"/>
    <w:rsid w:val="009C0C43"/>
    <w:rsid w:val="009C5570"/>
    <w:rsid w:val="009C749A"/>
    <w:rsid w:val="009D4884"/>
    <w:rsid w:val="009D62E3"/>
    <w:rsid w:val="009D6FA1"/>
    <w:rsid w:val="009E2A4C"/>
    <w:rsid w:val="009E2B0A"/>
    <w:rsid w:val="009E78AA"/>
    <w:rsid w:val="009F5622"/>
    <w:rsid w:val="00A0111F"/>
    <w:rsid w:val="00A15E79"/>
    <w:rsid w:val="00A21B85"/>
    <w:rsid w:val="00A312C5"/>
    <w:rsid w:val="00A370CD"/>
    <w:rsid w:val="00A41CD1"/>
    <w:rsid w:val="00A4461A"/>
    <w:rsid w:val="00A467BF"/>
    <w:rsid w:val="00A53467"/>
    <w:rsid w:val="00A6710F"/>
    <w:rsid w:val="00A728D5"/>
    <w:rsid w:val="00A72E18"/>
    <w:rsid w:val="00A84851"/>
    <w:rsid w:val="00A876D6"/>
    <w:rsid w:val="00A91FD1"/>
    <w:rsid w:val="00A96996"/>
    <w:rsid w:val="00AB2EF4"/>
    <w:rsid w:val="00AC4DBD"/>
    <w:rsid w:val="00AC7FB7"/>
    <w:rsid w:val="00AD2862"/>
    <w:rsid w:val="00AD573D"/>
    <w:rsid w:val="00AE288E"/>
    <w:rsid w:val="00AE3AA3"/>
    <w:rsid w:val="00AE753F"/>
    <w:rsid w:val="00AF4407"/>
    <w:rsid w:val="00B140FE"/>
    <w:rsid w:val="00B1442D"/>
    <w:rsid w:val="00B20EFB"/>
    <w:rsid w:val="00B22208"/>
    <w:rsid w:val="00B373ED"/>
    <w:rsid w:val="00B42523"/>
    <w:rsid w:val="00B457F1"/>
    <w:rsid w:val="00B475BF"/>
    <w:rsid w:val="00B52D65"/>
    <w:rsid w:val="00B54CD2"/>
    <w:rsid w:val="00B73671"/>
    <w:rsid w:val="00B805A9"/>
    <w:rsid w:val="00B87DC9"/>
    <w:rsid w:val="00B9116A"/>
    <w:rsid w:val="00B94ED8"/>
    <w:rsid w:val="00BA3E96"/>
    <w:rsid w:val="00BA6016"/>
    <w:rsid w:val="00BB33AD"/>
    <w:rsid w:val="00BC7B9C"/>
    <w:rsid w:val="00BD438B"/>
    <w:rsid w:val="00BE5BC6"/>
    <w:rsid w:val="00BE6B74"/>
    <w:rsid w:val="00C06048"/>
    <w:rsid w:val="00C07D11"/>
    <w:rsid w:val="00C12755"/>
    <w:rsid w:val="00C213D5"/>
    <w:rsid w:val="00C25929"/>
    <w:rsid w:val="00C363B5"/>
    <w:rsid w:val="00C442E3"/>
    <w:rsid w:val="00C5410B"/>
    <w:rsid w:val="00C62FAC"/>
    <w:rsid w:val="00C65C5E"/>
    <w:rsid w:val="00C708AE"/>
    <w:rsid w:val="00C72BA0"/>
    <w:rsid w:val="00C764A9"/>
    <w:rsid w:val="00C81E6E"/>
    <w:rsid w:val="00C866FD"/>
    <w:rsid w:val="00C8704A"/>
    <w:rsid w:val="00C90120"/>
    <w:rsid w:val="00C93288"/>
    <w:rsid w:val="00CA40DF"/>
    <w:rsid w:val="00CB1F98"/>
    <w:rsid w:val="00CB7A47"/>
    <w:rsid w:val="00CC12E6"/>
    <w:rsid w:val="00CC4E08"/>
    <w:rsid w:val="00CC5928"/>
    <w:rsid w:val="00CC6CB8"/>
    <w:rsid w:val="00CE331E"/>
    <w:rsid w:val="00CF4DE7"/>
    <w:rsid w:val="00D00725"/>
    <w:rsid w:val="00D13024"/>
    <w:rsid w:val="00D13BF3"/>
    <w:rsid w:val="00D24391"/>
    <w:rsid w:val="00D2512A"/>
    <w:rsid w:val="00D35A23"/>
    <w:rsid w:val="00D37A89"/>
    <w:rsid w:val="00D40075"/>
    <w:rsid w:val="00D42D67"/>
    <w:rsid w:val="00D4328F"/>
    <w:rsid w:val="00D44103"/>
    <w:rsid w:val="00D630B5"/>
    <w:rsid w:val="00D770AD"/>
    <w:rsid w:val="00D95343"/>
    <w:rsid w:val="00D96726"/>
    <w:rsid w:val="00DA1983"/>
    <w:rsid w:val="00DB3429"/>
    <w:rsid w:val="00DC09A9"/>
    <w:rsid w:val="00DD41B4"/>
    <w:rsid w:val="00DE0D8B"/>
    <w:rsid w:val="00DE686E"/>
    <w:rsid w:val="00E00283"/>
    <w:rsid w:val="00E115B2"/>
    <w:rsid w:val="00E162AF"/>
    <w:rsid w:val="00E26F04"/>
    <w:rsid w:val="00E36186"/>
    <w:rsid w:val="00E56A4E"/>
    <w:rsid w:val="00E66FE1"/>
    <w:rsid w:val="00E720DE"/>
    <w:rsid w:val="00E75722"/>
    <w:rsid w:val="00E81975"/>
    <w:rsid w:val="00E82836"/>
    <w:rsid w:val="00E83DE6"/>
    <w:rsid w:val="00E87F5F"/>
    <w:rsid w:val="00EA74FA"/>
    <w:rsid w:val="00EB4319"/>
    <w:rsid w:val="00EC0B93"/>
    <w:rsid w:val="00EC0C5B"/>
    <w:rsid w:val="00EC6B20"/>
    <w:rsid w:val="00EE643C"/>
    <w:rsid w:val="00EF290D"/>
    <w:rsid w:val="00EF3FDA"/>
    <w:rsid w:val="00F0058B"/>
    <w:rsid w:val="00F00EB9"/>
    <w:rsid w:val="00F14268"/>
    <w:rsid w:val="00F15DE6"/>
    <w:rsid w:val="00F169D0"/>
    <w:rsid w:val="00F16CDA"/>
    <w:rsid w:val="00F33B79"/>
    <w:rsid w:val="00F352D7"/>
    <w:rsid w:val="00F366E6"/>
    <w:rsid w:val="00F41A36"/>
    <w:rsid w:val="00F47CE8"/>
    <w:rsid w:val="00F559A6"/>
    <w:rsid w:val="00F60AF3"/>
    <w:rsid w:val="00F60D66"/>
    <w:rsid w:val="00F64A2E"/>
    <w:rsid w:val="00F65968"/>
    <w:rsid w:val="00F66DF6"/>
    <w:rsid w:val="00F77924"/>
    <w:rsid w:val="00F808A0"/>
    <w:rsid w:val="00F84494"/>
    <w:rsid w:val="00F8483B"/>
    <w:rsid w:val="00F87F59"/>
    <w:rsid w:val="00F95D67"/>
    <w:rsid w:val="00F97370"/>
    <w:rsid w:val="00FA4801"/>
    <w:rsid w:val="00FB3DDE"/>
    <w:rsid w:val="00FC16D6"/>
    <w:rsid w:val="00FC3D66"/>
    <w:rsid w:val="00FD0976"/>
    <w:rsid w:val="00FD5D86"/>
    <w:rsid w:val="00FD6A17"/>
    <w:rsid w:val="00FF2FD1"/>
    <w:rsid w:val="00FF4450"/>
    <w:rsid w:val="00FF70AE"/>
    <w:rsid w:val="06F253F2"/>
    <w:rsid w:val="22710EDF"/>
    <w:rsid w:val="2359040B"/>
    <w:rsid w:val="669148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9cbee0" strokecolor="#739cc3">
      <v:fill color="#9cbee0" color2="#bbd5f0" type="gradient">
        <o:fill v:ext="view" type="gradientUnscaled"/>
      </v:fill>
      <v:stroke color="#739cc3" weight="1.25pt" miterlimit="2"/>
    </o:shapedefaults>
    <o:shapelayout v:ext="edit">
      <o:idmap v:ext="edit" data="1"/>
      <o:rules v:ext="edit">
        <o:r id="V:Rule2" type="connector" idref="#Straight Connector 6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4B0450"/>
    <w:pPr>
      <w:widowControl w:val="0"/>
      <w:jc w:val="both"/>
    </w:pPr>
    <w:rPr>
      <w:kern w:val="2"/>
      <w:sz w:val="21"/>
      <w:szCs w:val="24"/>
    </w:rPr>
  </w:style>
  <w:style w:type="paragraph" w:styleId="1">
    <w:name w:val="heading 1"/>
    <w:basedOn w:val="a3"/>
    <w:next w:val="a3"/>
    <w:link w:val="1Char"/>
    <w:qFormat/>
    <w:rsid w:val="004B0450"/>
    <w:pPr>
      <w:keepNext/>
      <w:keepLines/>
      <w:spacing w:before="340" w:after="330" w:line="578" w:lineRule="auto"/>
      <w:outlineLvl w:val="0"/>
    </w:pPr>
    <w:rPr>
      <w:b/>
      <w:bCs/>
      <w:kern w:val="44"/>
      <w:sz w:val="44"/>
      <w:szCs w:val="44"/>
    </w:rPr>
  </w:style>
  <w:style w:type="paragraph" w:styleId="2">
    <w:name w:val="heading 2"/>
    <w:basedOn w:val="a3"/>
    <w:next w:val="a3"/>
    <w:qFormat/>
    <w:rsid w:val="004B0450"/>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4B0450"/>
    <w:pPr>
      <w:keepNext/>
      <w:keepLines/>
      <w:spacing w:before="260" w:after="260" w:line="416" w:lineRule="auto"/>
      <w:outlineLvl w:val="2"/>
    </w:pPr>
    <w:rPr>
      <w:b/>
      <w:bCs/>
      <w:sz w:val="32"/>
      <w:szCs w:val="32"/>
    </w:rPr>
  </w:style>
  <w:style w:type="paragraph" w:styleId="4">
    <w:name w:val="heading 4"/>
    <w:basedOn w:val="a3"/>
    <w:next w:val="a3"/>
    <w:qFormat/>
    <w:rsid w:val="004B0450"/>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4B0450"/>
    <w:pPr>
      <w:keepNext/>
      <w:keepLines/>
      <w:spacing w:before="280" w:after="290" w:line="376" w:lineRule="auto"/>
      <w:outlineLvl w:val="4"/>
    </w:pPr>
    <w:rPr>
      <w:b/>
      <w:bCs/>
      <w:sz w:val="28"/>
      <w:szCs w:val="28"/>
    </w:rPr>
  </w:style>
  <w:style w:type="paragraph" w:styleId="6">
    <w:name w:val="heading 6"/>
    <w:basedOn w:val="a3"/>
    <w:next w:val="a3"/>
    <w:qFormat/>
    <w:rsid w:val="004B0450"/>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4B0450"/>
    <w:pPr>
      <w:keepNext/>
      <w:keepLines/>
      <w:spacing w:before="240" w:after="64" w:line="320" w:lineRule="auto"/>
      <w:outlineLvl w:val="6"/>
    </w:pPr>
    <w:rPr>
      <w:b/>
      <w:bCs/>
      <w:sz w:val="24"/>
    </w:rPr>
  </w:style>
  <w:style w:type="paragraph" w:styleId="8">
    <w:name w:val="heading 8"/>
    <w:basedOn w:val="a3"/>
    <w:next w:val="a3"/>
    <w:qFormat/>
    <w:rsid w:val="004B0450"/>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4B0450"/>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Document Map"/>
    <w:basedOn w:val="a3"/>
    <w:semiHidden/>
    <w:rsid w:val="004B0450"/>
    <w:pPr>
      <w:shd w:val="clear" w:color="auto" w:fill="000080"/>
    </w:pPr>
  </w:style>
  <w:style w:type="paragraph" w:styleId="a9">
    <w:name w:val="Body Text Indent"/>
    <w:basedOn w:val="a3"/>
    <w:link w:val="Char"/>
    <w:rsid w:val="004B0450"/>
    <w:pPr>
      <w:ind w:firstLineChars="200" w:firstLine="448"/>
    </w:pPr>
  </w:style>
  <w:style w:type="paragraph" w:styleId="56">
    <w:name w:val="toc 5"/>
    <w:basedOn w:val="a3"/>
    <w:next w:val="a3"/>
    <w:semiHidden/>
    <w:rsid w:val="004B0450"/>
    <w:pPr>
      <w:spacing w:line="360" w:lineRule="exact"/>
    </w:pPr>
  </w:style>
  <w:style w:type="paragraph" w:styleId="30">
    <w:name w:val="toc 3"/>
    <w:basedOn w:val="a3"/>
    <w:next w:val="a3"/>
    <w:uiPriority w:val="39"/>
    <w:rsid w:val="004B0450"/>
    <w:pPr>
      <w:tabs>
        <w:tab w:val="left" w:pos="720"/>
        <w:tab w:val="right" w:leader="dot" w:pos="9345"/>
      </w:tabs>
      <w:spacing w:line="360" w:lineRule="auto"/>
    </w:pPr>
    <w:rPr>
      <w:sz w:val="24"/>
    </w:rPr>
  </w:style>
  <w:style w:type="paragraph" w:styleId="aa">
    <w:name w:val="footer"/>
    <w:basedOn w:val="a3"/>
    <w:rsid w:val="004B0450"/>
    <w:pPr>
      <w:tabs>
        <w:tab w:val="center" w:pos="4153"/>
        <w:tab w:val="right" w:pos="8306"/>
      </w:tabs>
      <w:snapToGrid w:val="0"/>
      <w:jc w:val="left"/>
    </w:pPr>
    <w:rPr>
      <w:sz w:val="18"/>
      <w:szCs w:val="18"/>
    </w:rPr>
  </w:style>
  <w:style w:type="paragraph" w:styleId="ab">
    <w:name w:val="header"/>
    <w:basedOn w:val="a3"/>
    <w:rsid w:val="004B0450"/>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rsid w:val="004B0450"/>
    <w:pPr>
      <w:tabs>
        <w:tab w:val="left" w:pos="360"/>
        <w:tab w:val="right" w:leader="dot" w:pos="9345"/>
      </w:tabs>
      <w:spacing w:line="360" w:lineRule="auto"/>
    </w:pPr>
    <w:rPr>
      <w:sz w:val="24"/>
    </w:rPr>
  </w:style>
  <w:style w:type="paragraph" w:styleId="40">
    <w:name w:val="toc 4"/>
    <w:basedOn w:val="a3"/>
    <w:next w:val="a3"/>
    <w:semiHidden/>
    <w:rsid w:val="004B0450"/>
    <w:pPr>
      <w:spacing w:line="360" w:lineRule="exact"/>
    </w:pPr>
  </w:style>
  <w:style w:type="paragraph" w:styleId="ac">
    <w:name w:val="footnote text"/>
    <w:basedOn w:val="a3"/>
    <w:semiHidden/>
    <w:rsid w:val="004B0450"/>
    <w:pPr>
      <w:snapToGrid w:val="0"/>
      <w:jc w:val="left"/>
    </w:pPr>
    <w:rPr>
      <w:sz w:val="18"/>
      <w:szCs w:val="18"/>
    </w:rPr>
  </w:style>
  <w:style w:type="paragraph" w:styleId="20">
    <w:name w:val="toc 2"/>
    <w:basedOn w:val="a3"/>
    <w:next w:val="a3"/>
    <w:uiPriority w:val="39"/>
    <w:rsid w:val="004B0450"/>
    <w:pPr>
      <w:tabs>
        <w:tab w:val="left" w:pos="540"/>
        <w:tab w:val="right" w:leader="dot" w:pos="9345"/>
      </w:tabs>
      <w:spacing w:line="360" w:lineRule="auto"/>
    </w:pPr>
    <w:rPr>
      <w:sz w:val="24"/>
    </w:rPr>
  </w:style>
  <w:style w:type="character" w:styleId="ad">
    <w:name w:val="page number"/>
    <w:basedOn w:val="a4"/>
    <w:rsid w:val="004B0450"/>
  </w:style>
  <w:style w:type="character" w:styleId="ae">
    <w:name w:val="FollowedHyperlink"/>
    <w:basedOn w:val="a4"/>
    <w:rsid w:val="004B0450"/>
    <w:rPr>
      <w:color w:val="800080"/>
      <w:u w:val="single"/>
    </w:rPr>
  </w:style>
  <w:style w:type="character" w:styleId="af">
    <w:name w:val="Hyperlink"/>
    <w:basedOn w:val="a4"/>
    <w:uiPriority w:val="99"/>
    <w:rsid w:val="004B0450"/>
    <w:rPr>
      <w:color w:val="0000FF"/>
      <w:u w:val="single"/>
    </w:rPr>
  </w:style>
  <w:style w:type="character" w:styleId="af0">
    <w:name w:val="footnote reference"/>
    <w:basedOn w:val="a4"/>
    <w:semiHidden/>
    <w:rsid w:val="004B0450"/>
    <w:rPr>
      <w:vertAlign w:val="superscript"/>
    </w:rPr>
  </w:style>
  <w:style w:type="table" w:styleId="af1">
    <w:name w:val="Table Grid"/>
    <w:basedOn w:val="a6"/>
    <w:rsid w:val="004B045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7">
    <w:name w:val="段5#"/>
    <w:basedOn w:val="a3"/>
    <w:rsid w:val="004B0450"/>
    <w:pPr>
      <w:spacing w:line="360" w:lineRule="auto"/>
      <w:ind w:firstLineChars="200" w:firstLine="200"/>
    </w:pPr>
    <w:rPr>
      <w:sz w:val="24"/>
      <w:szCs w:val="21"/>
    </w:rPr>
  </w:style>
  <w:style w:type="paragraph" w:customStyle="1" w:styleId="150">
    <w:name w:val="标题1 5#"/>
    <w:basedOn w:val="57"/>
    <w:next w:val="57"/>
    <w:rsid w:val="004B0450"/>
    <w:pPr>
      <w:numPr>
        <w:numId w:val="1"/>
      </w:numPr>
      <w:spacing w:beforeLines="50" w:afterLines="50"/>
      <w:ind w:firstLineChars="0"/>
      <w:outlineLvl w:val="0"/>
    </w:pPr>
    <w:rPr>
      <w:rFonts w:ascii="Arial" w:eastAsia="黑体" w:hAnsi="Arial"/>
    </w:rPr>
  </w:style>
  <w:style w:type="paragraph" w:customStyle="1" w:styleId="250">
    <w:name w:val="标题2 5#"/>
    <w:basedOn w:val="57"/>
    <w:next w:val="57"/>
    <w:rsid w:val="004B0450"/>
    <w:pPr>
      <w:numPr>
        <w:ilvl w:val="1"/>
        <w:numId w:val="1"/>
      </w:numPr>
      <w:tabs>
        <w:tab w:val="left" w:pos="340"/>
      </w:tabs>
      <w:ind w:firstLineChars="0"/>
      <w:outlineLvl w:val="1"/>
    </w:pPr>
    <w:rPr>
      <w:rFonts w:ascii="Arial" w:eastAsia="黑体" w:hAnsi="Arial"/>
    </w:rPr>
  </w:style>
  <w:style w:type="paragraph" w:customStyle="1" w:styleId="A50">
    <w:name w:val="附录A表题5#"/>
    <w:next w:val="57"/>
    <w:rsid w:val="004B0450"/>
    <w:pPr>
      <w:numPr>
        <w:numId w:val="2"/>
      </w:numPr>
      <w:jc w:val="center"/>
    </w:pPr>
    <w:rPr>
      <w:rFonts w:ascii="Arial" w:eastAsia="黑体" w:hAnsi="Arial"/>
      <w:kern w:val="2"/>
      <w:sz w:val="24"/>
      <w:szCs w:val="21"/>
    </w:rPr>
  </w:style>
  <w:style w:type="paragraph" w:customStyle="1" w:styleId="350">
    <w:name w:val="标题3 5#"/>
    <w:basedOn w:val="250"/>
    <w:next w:val="57"/>
    <w:rsid w:val="004B0450"/>
    <w:pPr>
      <w:numPr>
        <w:ilvl w:val="2"/>
      </w:numPr>
      <w:tabs>
        <w:tab w:val="clear" w:pos="567"/>
      </w:tabs>
      <w:outlineLvl w:val="2"/>
    </w:pPr>
  </w:style>
  <w:style w:type="paragraph" w:customStyle="1" w:styleId="450">
    <w:name w:val="标题4 5#"/>
    <w:basedOn w:val="350"/>
    <w:next w:val="57"/>
    <w:rsid w:val="004B0450"/>
    <w:pPr>
      <w:numPr>
        <w:ilvl w:val="3"/>
      </w:numPr>
      <w:tabs>
        <w:tab w:val="clear" w:pos="765"/>
      </w:tabs>
      <w:outlineLvl w:val="3"/>
    </w:pPr>
  </w:style>
  <w:style w:type="paragraph" w:customStyle="1" w:styleId="550">
    <w:name w:val="标题5 5#"/>
    <w:basedOn w:val="450"/>
    <w:next w:val="57"/>
    <w:rsid w:val="004B0450"/>
    <w:pPr>
      <w:numPr>
        <w:ilvl w:val="4"/>
      </w:numPr>
      <w:tabs>
        <w:tab w:val="clear" w:pos="964"/>
      </w:tabs>
      <w:outlineLvl w:val="4"/>
    </w:pPr>
  </w:style>
  <w:style w:type="paragraph" w:customStyle="1" w:styleId="650">
    <w:name w:val="标题6 5#"/>
    <w:basedOn w:val="550"/>
    <w:next w:val="57"/>
    <w:rsid w:val="004B0450"/>
    <w:pPr>
      <w:numPr>
        <w:ilvl w:val="5"/>
      </w:numPr>
      <w:tabs>
        <w:tab w:val="clear" w:pos="1134"/>
      </w:tabs>
      <w:outlineLvl w:val="5"/>
    </w:pPr>
  </w:style>
  <w:style w:type="paragraph" w:customStyle="1" w:styleId="151">
    <w:name w:val="非标题1 5#"/>
    <w:basedOn w:val="150"/>
    <w:next w:val="57"/>
    <w:rsid w:val="004B0450"/>
    <w:rPr>
      <w:rFonts w:ascii="Times New Roman" w:eastAsia="宋体" w:hAnsi="Times New Roman"/>
    </w:rPr>
  </w:style>
  <w:style w:type="paragraph" w:customStyle="1" w:styleId="251">
    <w:name w:val="非标题2 5#"/>
    <w:basedOn w:val="250"/>
    <w:next w:val="57"/>
    <w:rsid w:val="004B0450"/>
    <w:rPr>
      <w:rFonts w:ascii="Times New Roman" w:eastAsia="宋体" w:hAnsi="Times New Roman"/>
    </w:rPr>
  </w:style>
  <w:style w:type="paragraph" w:customStyle="1" w:styleId="351">
    <w:name w:val="非标题3 5#"/>
    <w:basedOn w:val="350"/>
    <w:next w:val="57"/>
    <w:rsid w:val="004B0450"/>
    <w:rPr>
      <w:rFonts w:ascii="Times New Roman" w:eastAsia="宋体" w:hAnsi="Times New Roman"/>
    </w:rPr>
  </w:style>
  <w:style w:type="paragraph" w:customStyle="1" w:styleId="451">
    <w:name w:val="非标题4 5#"/>
    <w:basedOn w:val="450"/>
    <w:next w:val="57"/>
    <w:rsid w:val="004B0450"/>
    <w:rPr>
      <w:rFonts w:ascii="Times New Roman" w:eastAsia="宋体" w:hAnsi="Times New Roman"/>
    </w:rPr>
  </w:style>
  <w:style w:type="paragraph" w:customStyle="1" w:styleId="551">
    <w:name w:val="非标题5 5#"/>
    <w:basedOn w:val="550"/>
    <w:next w:val="57"/>
    <w:rsid w:val="004B0450"/>
    <w:rPr>
      <w:rFonts w:ascii="Times New Roman" w:eastAsia="宋体" w:hAnsi="Times New Roman"/>
    </w:rPr>
  </w:style>
  <w:style w:type="paragraph" w:customStyle="1" w:styleId="651">
    <w:name w:val="非标题6 5#"/>
    <w:basedOn w:val="650"/>
    <w:next w:val="57"/>
    <w:rsid w:val="004B0450"/>
    <w:rPr>
      <w:rFonts w:ascii="Times New Roman" w:eastAsia="宋体" w:hAnsi="Times New Roman"/>
      <w:szCs w:val="24"/>
    </w:rPr>
  </w:style>
  <w:style w:type="paragraph" w:customStyle="1" w:styleId="CharCharCharChar">
    <w:name w:val="Char Char Char Char"/>
    <w:basedOn w:val="a3"/>
    <w:rsid w:val="004B0450"/>
    <w:pPr>
      <w:widowControl/>
      <w:spacing w:after="160" w:line="240" w:lineRule="exact"/>
      <w:jc w:val="left"/>
    </w:pPr>
    <w:rPr>
      <w:rFonts w:ascii="Arial" w:eastAsia="Times New Roman" w:hAnsi="Arial" w:cs="Verdana"/>
      <w:b/>
      <w:kern w:val="0"/>
      <w:sz w:val="24"/>
      <w:lang w:eastAsia="en-US"/>
    </w:rPr>
  </w:style>
  <w:style w:type="paragraph" w:customStyle="1" w:styleId="53">
    <w:name w:val="注5#"/>
    <w:rsid w:val="004B0450"/>
    <w:pPr>
      <w:numPr>
        <w:numId w:val="3"/>
      </w:numPr>
      <w:spacing w:line="360" w:lineRule="auto"/>
    </w:pPr>
    <w:rPr>
      <w:kern w:val="2"/>
      <w:sz w:val="21"/>
      <w:szCs w:val="21"/>
    </w:rPr>
  </w:style>
  <w:style w:type="paragraph" w:customStyle="1" w:styleId="50">
    <w:name w:val="数字列项5#"/>
    <w:rsid w:val="004B0450"/>
    <w:pPr>
      <w:widowControl w:val="0"/>
      <w:numPr>
        <w:numId w:val="4"/>
      </w:numPr>
      <w:spacing w:line="360" w:lineRule="auto"/>
      <w:ind w:hanging="312"/>
    </w:pPr>
    <w:rPr>
      <w:kern w:val="2"/>
      <w:sz w:val="24"/>
      <w:szCs w:val="21"/>
    </w:rPr>
  </w:style>
  <w:style w:type="paragraph" w:customStyle="1" w:styleId="51">
    <w:name w:val="字母列项5#"/>
    <w:rsid w:val="004B0450"/>
    <w:pPr>
      <w:widowControl w:val="0"/>
      <w:numPr>
        <w:numId w:val="5"/>
      </w:numPr>
      <w:spacing w:line="360" w:lineRule="auto"/>
      <w:ind w:left="738" w:hanging="335"/>
    </w:pPr>
    <w:rPr>
      <w:kern w:val="2"/>
      <w:sz w:val="24"/>
      <w:szCs w:val="21"/>
    </w:rPr>
  </w:style>
  <w:style w:type="paragraph" w:customStyle="1" w:styleId="a0">
    <w:name w:val="表正文"/>
    <w:basedOn w:val="57"/>
    <w:next w:val="57"/>
    <w:rsid w:val="004B0450"/>
    <w:pPr>
      <w:numPr>
        <w:numId w:val="6"/>
      </w:numPr>
      <w:ind w:firstLineChars="0"/>
      <w:jc w:val="center"/>
    </w:pPr>
    <w:rPr>
      <w:rFonts w:ascii="Arial" w:eastAsia="黑体" w:hAnsi="Arial"/>
    </w:rPr>
  </w:style>
  <w:style w:type="paragraph" w:customStyle="1" w:styleId="52">
    <w:name w:val="正文图题5#"/>
    <w:next w:val="57"/>
    <w:rsid w:val="004B0450"/>
    <w:pPr>
      <w:numPr>
        <w:numId w:val="7"/>
      </w:numPr>
      <w:spacing w:line="360" w:lineRule="exact"/>
      <w:jc w:val="center"/>
    </w:pPr>
    <w:rPr>
      <w:rFonts w:ascii="Arial" w:eastAsia="黑体" w:hAnsi="Arial"/>
      <w:kern w:val="2"/>
      <w:sz w:val="24"/>
      <w:szCs w:val="21"/>
    </w:rPr>
  </w:style>
  <w:style w:type="paragraph" w:customStyle="1" w:styleId="5">
    <w:name w:val="附录标识5#"/>
    <w:next w:val="af2"/>
    <w:rsid w:val="004B0450"/>
    <w:pPr>
      <w:numPr>
        <w:numId w:val="8"/>
      </w:numPr>
      <w:spacing w:beforeLines="50" w:afterLines="50" w:line="360" w:lineRule="exact"/>
      <w:jc w:val="center"/>
      <w:outlineLvl w:val="0"/>
    </w:pPr>
    <w:rPr>
      <w:rFonts w:eastAsia="黑体"/>
      <w:kern w:val="2"/>
      <w:sz w:val="24"/>
      <w:szCs w:val="21"/>
    </w:rPr>
  </w:style>
  <w:style w:type="paragraph" w:customStyle="1" w:styleId="af2">
    <w:name w:val="附录性质"/>
    <w:basedOn w:val="57"/>
    <w:next w:val="15"/>
    <w:rsid w:val="004B0450"/>
    <w:pPr>
      <w:ind w:firstLineChars="0" w:firstLine="0"/>
      <w:jc w:val="center"/>
    </w:pPr>
    <w:rPr>
      <w:rFonts w:eastAsia="黑体"/>
    </w:rPr>
  </w:style>
  <w:style w:type="paragraph" w:customStyle="1" w:styleId="15">
    <w:name w:val="附录标题15#"/>
    <w:next w:val="57"/>
    <w:rsid w:val="004B0450"/>
    <w:pPr>
      <w:numPr>
        <w:ilvl w:val="1"/>
        <w:numId w:val="8"/>
      </w:numPr>
      <w:spacing w:beforeLines="50" w:afterLines="50" w:line="360" w:lineRule="exact"/>
      <w:outlineLvl w:val="1"/>
    </w:pPr>
    <w:rPr>
      <w:rFonts w:ascii="Arial" w:eastAsia="黑体" w:hAnsi="Arial"/>
      <w:kern w:val="2"/>
      <w:sz w:val="24"/>
      <w:szCs w:val="21"/>
    </w:rPr>
  </w:style>
  <w:style w:type="paragraph" w:customStyle="1" w:styleId="35">
    <w:name w:val="附录标题35#"/>
    <w:next w:val="57"/>
    <w:rsid w:val="004B0450"/>
    <w:pPr>
      <w:numPr>
        <w:ilvl w:val="3"/>
        <w:numId w:val="8"/>
      </w:numPr>
      <w:spacing w:line="360" w:lineRule="exact"/>
      <w:outlineLvl w:val="3"/>
    </w:pPr>
    <w:rPr>
      <w:rFonts w:ascii="Arial" w:eastAsia="黑体" w:hAnsi="Arial"/>
      <w:kern w:val="2"/>
      <w:sz w:val="24"/>
      <w:szCs w:val="21"/>
    </w:rPr>
  </w:style>
  <w:style w:type="paragraph" w:customStyle="1" w:styleId="45">
    <w:name w:val="附录标题45#"/>
    <w:next w:val="57"/>
    <w:link w:val="45CharChar"/>
    <w:rsid w:val="004B0450"/>
    <w:pPr>
      <w:numPr>
        <w:ilvl w:val="4"/>
        <w:numId w:val="8"/>
      </w:numPr>
      <w:spacing w:line="360" w:lineRule="exact"/>
      <w:outlineLvl w:val="4"/>
    </w:pPr>
    <w:rPr>
      <w:rFonts w:ascii="Arial" w:eastAsia="黑体" w:hAnsi="Arial"/>
      <w:kern w:val="2"/>
      <w:sz w:val="24"/>
      <w:szCs w:val="21"/>
    </w:rPr>
  </w:style>
  <w:style w:type="paragraph" w:customStyle="1" w:styleId="55">
    <w:name w:val="附录标题55#"/>
    <w:next w:val="57"/>
    <w:rsid w:val="004B0450"/>
    <w:pPr>
      <w:numPr>
        <w:ilvl w:val="5"/>
        <w:numId w:val="8"/>
      </w:numPr>
      <w:spacing w:line="360" w:lineRule="exact"/>
      <w:outlineLvl w:val="5"/>
    </w:pPr>
    <w:rPr>
      <w:rFonts w:ascii="Arial" w:eastAsia="黑体" w:hAnsi="Arial"/>
      <w:kern w:val="2"/>
      <w:sz w:val="24"/>
      <w:szCs w:val="21"/>
    </w:rPr>
  </w:style>
  <w:style w:type="paragraph" w:customStyle="1" w:styleId="65">
    <w:name w:val="附录标题65#"/>
    <w:next w:val="57"/>
    <w:rsid w:val="004B0450"/>
    <w:pPr>
      <w:numPr>
        <w:ilvl w:val="6"/>
        <w:numId w:val="8"/>
      </w:numPr>
      <w:spacing w:line="360" w:lineRule="exact"/>
      <w:outlineLvl w:val="6"/>
    </w:pPr>
    <w:rPr>
      <w:rFonts w:ascii="Arial" w:eastAsia="黑体" w:hAnsi="Arial"/>
      <w:kern w:val="2"/>
      <w:sz w:val="24"/>
      <w:szCs w:val="21"/>
    </w:rPr>
  </w:style>
  <w:style w:type="paragraph" w:customStyle="1" w:styleId="152">
    <w:name w:val="附录非标题1 5#"/>
    <w:basedOn w:val="15"/>
    <w:next w:val="57"/>
    <w:rsid w:val="004B0450"/>
    <w:rPr>
      <w:rFonts w:ascii="Times New Roman" w:eastAsia="宋体" w:hAnsi="Times New Roman"/>
    </w:rPr>
  </w:style>
  <w:style w:type="paragraph" w:customStyle="1" w:styleId="252">
    <w:name w:val="附录非标题2 5#"/>
    <w:basedOn w:val="25"/>
    <w:next w:val="57"/>
    <w:rsid w:val="004B0450"/>
    <w:pPr>
      <w:widowControl/>
      <w:spacing w:line="360" w:lineRule="exact"/>
      <w:jc w:val="left"/>
    </w:pPr>
    <w:rPr>
      <w:rFonts w:ascii="Times New Roman" w:eastAsia="宋体" w:hAnsi="Times New Roman"/>
    </w:rPr>
  </w:style>
  <w:style w:type="paragraph" w:customStyle="1" w:styleId="25">
    <w:name w:val="附录标题25#"/>
    <w:basedOn w:val="a3"/>
    <w:next w:val="57"/>
    <w:rsid w:val="004B0450"/>
    <w:pPr>
      <w:numPr>
        <w:ilvl w:val="2"/>
        <w:numId w:val="8"/>
      </w:numPr>
      <w:outlineLvl w:val="2"/>
    </w:pPr>
    <w:rPr>
      <w:rFonts w:ascii="Arial" w:eastAsia="黑体" w:hAnsi="Arial"/>
      <w:sz w:val="24"/>
    </w:rPr>
  </w:style>
  <w:style w:type="paragraph" w:customStyle="1" w:styleId="352">
    <w:name w:val="附录非标题3 5#"/>
    <w:basedOn w:val="35"/>
    <w:next w:val="57"/>
    <w:rsid w:val="004B0450"/>
    <w:rPr>
      <w:rFonts w:ascii="Times New Roman" w:eastAsia="宋体" w:hAnsi="Times New Roman"/>
    </w:rPr>
  </w:style>
  <w:style w:type="paragraph" w:customStyle="1" w:styleId="452">
    <w:name w:val="附录非标题4 5#"/>
    <w:basedOn w:val="45"/>
    <w:next w:val="57"/>
    <w:rsid w:val="004B0450"/>
    <w:rPr>
      <w:rFonts w:ascii="Times New Roman" w:eastAsia="宋体" w:hAnsi="Times New Roman"/>
    </w:rPr>
  </w:style>
  <w:style w:type="paragraph" w:customStyle="1" w:styleId="552">
    <w:name w:val="附录非标题5 5#"/>
    <w:basedOn w:val="55"/>
    <w:next w:val="57"/>
    <w:rsid w:val="004B0450"/>
    <w:rPr>
      <w:rFonts w:ascii="Times New Roman" w:eastAsia="宋体" w:hAnsi="Times New Roman"/>
    </w:rPr>
  </w:style>
  <w:style w:type="paragraph" w:customStyle="1" w:styleId="652">
    <w:name w:val="附录非标题6 5#"/>
    <w:basedOn w:val="65"/>
    <w:next w:val="57"/>
    <w:rsid w:val="004B0450"/>
    <w:rPr>
      <w:rFonts w:ascii="Times New Roman" w:eastAsia="宋体" w:hAnsi="Times New Roman"/>
    </w:rPr>
  </w:style>
  <w:style w:type="paragraph" w:customStyle="1" w:styleId="B5">
    <w:name w:val="附录B表题5#"/>
    <w:next w:val="57"/>
    <w:rsid w:val="004B0450"/>
    <w:pPr>
      <w:numPr>
        <w:numId w:val="9"/>
      </w:numPr>
      <w:jc w:val="center"/>
    </w:pPr>
    <w:rPr>
      <w:rFonts w:ascii="Arial" w:eastAsia="黑体" w:hAnsi="Arial"/>
      <w:kern w:val="2"/>
      <w:sz w:val="24"/>
      <w:szCs w:val="21"/>
    </w:rPr>
  </w:style>
  <w:style w:type="paragraph" w:customStyle="1" w:styleId="C5">
    <w:name w:val="附录C表题5#"/>
    <w:next w:val="57"/>
    <w:rsid w:val="004B0450"/>
    <w:pPr>
      <w:numPr>
        <w:numId w:val="10"/>
      </w:numPr>
      <w:jc w:val="center"/>
    </w:pPr>
    <w:rPr>
      <w:rFonts w:ascii="Arial" w:eastAsia="黑体" w:hAnsi="Arial"/>
      <w:kern w:val="2"/>
      <w:sz w:val="24"/>
      <w:szCs w:val="21"/>
    </w:rPr>
  </w:style>
  <w:style w:type="paragraph" w:customStyle="1" w:styleId="D50">
    <w:name w:val="附录D表题5#"/>
    <w:next w:val="57"/>
    <w:rsid w:val="004B0450"/>
    <w:pPr>
      <w:numPr>
        <w:numId w:val="11"/>
      </w:numPr>
      <w:jc w:val="center"/>
    </w:pPr>
    <w:rPr>
      <w:rFonts w:ascii="Arial" w:eastAsia="黑体" w:hAnsi="Arial"/>
      <w:kern w:val="2"/>
      <w:sz w:val="24"/>
      <w:szCs w:val="21"/>
    </w:rPr>
  </w:style>
  <w:style w:type="paragraph" w:customStyle="1" w:styleId="E5">
    <w:name w:val="附录E表题5#"/>
    <w:next w:val="57"/>
    <w:rsid w:val="004B0450"/>
    <w:pPr>
      <w:numPr>
        <w:numId w:val="12"/>
      </w:numPr>
      <w:jc w:val="center"/>
    </w:pPr>
    <w:rPr>
      <w:rFonts w:ascii="Arial" w:eastAsia="黑体" w:hAnsi="Arial"/>
      <w:kern w:val="2"/>
      <w:sz w:val="24"/>
      <w:szCs w:val="21"/>
    </w:rPr>
  </w:style>
  <w:style w:type="paragraph" w:customStyle="1" w:styleId="F50">
    <w:name w:val="附录F表题5#"/>
    <w:next w:val="57"/>
    <w:rsid w:val="004B0450"/>
    <w:pPr>
      <w:numPr>
        <w:numId w:val="13"/>
      </w:numPr>
      <w:jc w:val="center"/>
    </w:pPr>
    <w:rPr>
      <w:rFonts w:ascii="Arial" w:eastAsia="黑体" w:hAnsi="Arial"/>
      <w:kern w:val="2"/>
      <w:sz w:val="24"/>
      <w:szCs w:val="21"/>
    </w:rPr>
  </w:style>
  <w:style w:type="paragraph" w:customStyle="1" w:styleId="G50">
    <w:name w:val="附录G表题5#"/>
    <w:next w:val="57"/>
    <w:rsid w:val="004B0450"/>
    <w:pPr>
      <w:numPr>
        <w:numId w:val="14"/>
      </w:numPr>
      <w:jc w:val="center"/>
    </w:pPr>
    <w:rPr>
      <w:rFonts w:ascii="Arial" w:eastAsia="黑体" w:hAnsi="Arial"/>
      <w:kern w:val="2"/>
      <w:sz w:val="24"/>
      <w:szCs w:val="21"/>
    </w:rPr>
  </w:style>
  <w:style w:type="paragraph" w:customStyle="1" w:styleId="A5">
    <w:name w:val="附录A图题5#"/>
    <w:next w:val="57"/>
    <w:rsid w:val="004B0450"/>
    <w:pPr>
      <w:numPr>
        <w:numId w:val="15"/>
      </w:numPr>
      <w:jc w:val="center"/>
    </w:pPr>
    <w:rPr>
      <w:rFonts w:ascii="Arial" w:eastAsia="黑体" w:hAnsi="Arial"/>
      <w:kern w:val="2"/>
      <w:sz w:val="24"/>
      <w:szCs w:val="24"/>
    </w:rPr>
  </w:style>
  <w:style w:type="paragraph" w:customStyle="1" w:styleId="B50">
    <w:name w:val="附录B图题5#"/>
    <w:next w:val="57"/>
    <w:rsid w:val="004B0450"/>
    <w:pPr>
      <w:numPr>
        <w:numId w:val="16"/>
      </w:numPr>
      <w:jc w:val="center"/>
    </w:pPr>
    <w:rPr>
      <w:rFonts w:ascii="Arial" w:eastAsia="黑体" w:hAnsi="Arial"/>
      <w:kern w:val="2"/>
      <w:sz w:val="24"/>
      <w:szCs w:val="24"/>
    </w:rPr>
  </w:style>
  <w:style w:type="paragraph" w:customStyle="1" w:styleId="C50">
    <w:name w:val="附录C图题5#"/>
    <w:next w:val="57"/>
    <w:rsid w:val="004B0450"/>
    <w:pPr>
      <w:numPr>
        <w:numId w:val="17"/>
      </w:numPr>
      <w:jc w:val="center"/>
    </w:pPr>
    <w:rPr>
      <w:rFonts w:ascii="Arial" w:eastAsia="黑体" w:hAnsi="Arial"/>
      <w:kern w:val="2"/>
      <w:sz w:val="24"/>
      <w:szCs w:val="24"/>
    </w:rPr>
  </w:style>
  <w:style w:type="paragraph" w:customStyle="1" w:styleId="D5">
    <w:name w:val="附录D图题5#"/>
    <w:next w:val="57"/>
    <w:rsid w:val="004B0450"/>
    <w:pPr>
      <w:numPr>
        <w:numId w:val="18"/>
      </w:numPr>
      <w:jc w:val="center"/>
    </w:pPr>
    <w:rPr>
      <w:rFonts w:ascii="Arial" w:eastAsia="黑体" w:hAnsi="Arial"/>
      <w:kern w:val="2"/>
      <w:sz w:val="24"/>
      <w:szCs w:val="24"/>
    </w:rPr>
  </w:style>
  <w:style w:type="paragraph" w:customStyle="1" w:styleId="E50">
    <w:name w:val="附录E图题5#"/>
    <w:next w:val="57"/>
    <w:rsid w:val="004B0450"/>
    <w:pPr>
      <w:numPr>
        <w:numId w:val="19"/>
      </w:numPr>
      <w:jc w:val="center"/>
    </w:pPr>
    <w:rPr>
      <w:rFonts w:ascii="Arial" w:eastAsia="黑体" w:hAnsi="Arial"/>
      <w:kern w:val="2"/>
      <w:sz w:val="24"/>
      <w:szCs w:val="24"/>
    </w:rPr>
  </w:style>
  <w:style w:type="paragraph" w:customStyle="1" w:styleId="F5">
    <w:name w:val="附录F图题5#"/>
    <w:next w:val="57"/>
    <w:rsid w:val="004B0450"/>
    <w:pPr>
      <w:numPr>
        <w:numId w:val="20"/>
      </w:numPr>
      <w:jc w:val="center"/>
    </w:pPr>
    <w:rPr>
      <w:rFonts w:ascii="Arial" w:eastAsia="黑体" w:hAnsi="Arial"/>
      <w:kern w:val="2"/>
      <w:sz w:val="24"/>
      <w:szCs w:val="24"/>
    </w:rPr>
  </w:style>
  <w:style w:type="paragraph" w:customStyle="1" w:styleId="G5">
    <w:name w:val="附录G图题5#"/>
    <w:next w:val="57"/>
    <w:rsid w:val="004B0450"/>
    <w:pPr>
      <w:numPr>
        <w:numId w:val="21"/>
      </w:numPr>
      <w:jc w:val="center"/>
    </w:pPr>
    <w:rPr>
      <w:rFonts w:ascii="Arial" w:eastAsia="黑体" w:hAnsi="Arial"/>
      <w:kern w:val="2"/>
      <w:sz w:val="24"/>
      <w:szCs w:val="24"/>
    </w:rPr>
  </w:style>
  <w:style w:type="paragraph" w:customStyle="1" w:styleId="af3">
    <w:name w:val="图框"/>
    <w:basedOn w:val="a3"/>
    <w:rsid w:val="004B0450"/>
    <w:pPr>
      <w:spacing w:line="160" w:lineRule="exact"/>
      <w:jc w:val="center"/>
    </w:pPr>
    <w:rPr>
      <w:sz w:val="18"/>
      <w:szCs w:val="18"/>
    </w:rPr>
  </w:style>
  <w:style w:type="paragraph" w:customStyle="1" w:styleId="af4">
    <w:name w:val="目录、标题"/>
    <w:basedOn w:val="a3"/>
    <w:rsid w:val="004B0450"/>
    <w:pPr>
      <w:spacing w:beforeLines="200" w:afterLines="50" w:line="360" w:lineRule="exact"/>
      <w:jc w:val="center"/>
    </w:pPr>
    <w:rPr>
      <w:rFonts w:ascii="Arial" w:eastAsia="黑体" w:hAnsi="Arial"/>
      <w:sz w:val="32"/>
    </w:rPr>
  </w:style>
  <w:style w:type="paragraph" w:customStyle="1" w:styleId="af5">
    <w:name w:val="标准标志"/>
    <w:next w:val="a3"/>
    <w:rsid w:val="004B0450"/>
    <w:pPr>
      <w:framePr w:w="2268" w:h="1392" w:hRule="exact" w:wrap="around" w:hAnchor="margin" w:x="6748" w:y="171" w:anchorLock="1"/>
      <w:shd w:val="solid" w:color="FFFFFF" w:fill="FFFFFF"/>
      <w:spacing w:line="0" w:lineRule="atLeast"/>
      <w:jc w:val="right"/>
    </w:pPr>
    <w:rPr>
      <w:b/>
      <w:w w:val="130"/>
      <w:sz w:val="96"/>
    </w:rPr>
  </w:style>
  <w:style w:type="paragraph" w:customStyle="1" w:styleId="af6">
    <w:name w:val="其他标准称谓"/>
    <w:rsid w:val="004B0450"/>
    <w:pPr>
      <w:spacing w:line="0" w:lineRule="atLeast"/>
      <w:jc w:val="distribute"/>
    </w:pPr>
    <w:rPr>
      <w:rFonts w:ascii="黑体" w:eastAsia="黑体" w:hAnsi="宋体"/>
      <w:sz w:val="52"/>
    </w:rPr>
  </w:style>
  <w:style w:type="paragraph" w:customStyle="1" w:styleId="21">
    <w:name w:val="封面标准号2"/>
    <w:basedOn w:val="a3"/>
    <w:rsid w:val="004B0450"/>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7">
    <w:name w:val="封面标准代替信息"/>
    <w:basedOn w:val="21"/>
    <w:rsid w:val="004B0450"/>
    <w:pPr>
      <w:framePr w:wrap="around"/>
      <w:spacing w:before="57"/>
    </w:pPr>
    <w:rPr>
      <w:rFonts w:ascii="宋体"/>
      <w:sz w:val="21"/>
    </w:rPr>
  </w:style>
  <w:style w:type="paragraph" w:customStyle="1" w:styleId="af8">
    <w:name w:val="文献分类号"/>
    <w:rsid w:val="004B0450"/>
    <w:pPr>
      <w:widowControl w:val="0"/>
      <w:textAlignment w:val="center"/>
    </w:pPr>
    <w:rPr>
      <w:rFonts w:eastAsia="黑体"/>
      <w:sz w:val="21"/>
    </w:rPr>
  </w:style>
  <w:style w:type="paragraph" w:customStyle="1" w:styleId="a2">
    <w:name w:val="列项——（一级）"/>
    <w:rsid w:val="004B0450"/>
    <w:pPr>
      <w:widowControl w:val="0"/>
      <w:numPr>
        <w:numId w:val="22"/>
      </w:numPr>
      <w:tabs>
        <w:tab w:val="clear" w:pos="1140"/>
        <w:tab w:val="left" w:pos="360"/>
      </w:tabs>
      <w:ind w:left="0" w:firstLine="0"/>
      <w:jc w:val="both"/>
    </w:pPr>
    <w:rPr>
      <w:rFonts w:ascii="宋体"/>
      <w:sz w:val="21"/>
    </w:rPr>
  </w:style>
  <w:style w:type="paragraph" w:customStyle="1" w:styleId="af9">
    <w:name w:val="封面标准名称"/>
    <w:rsid w:val="004B0450"/>
    <w:pPr>
      <w:widowControl w:val="0"/>
      <w:spacing w:line="680" w:lineRule="exact"/>
      <w:jc w:val="center"/>
      <w:textAlignment w:val="center"/>
    </w:pPr>
    <w:rPr>
      <w:rFonts w:ascii="黑体" w:eastAsia="黑体"/>
      <w:sz w:val="52"/>
    </w:rPr>
  </w:style>
  <w:style w:type="paragraph" w:customStyle="1" w:styleId="afa">
    <w:name w:val="封面标准英文名称"/>
    <w:rsid w:val="004B0450"/>
    <w:pPr>
      <w:widowControl w:val="0"/>
      <w:spacing w:before="370" w:line="400" w:lineRule="exact"/>
      <w:jc w:val="center"/>
    </w:pPr>
    <w:rPr>
      <w:sz w:val="28"/>
    </w:rPr>
  </w:style>
  <w:style w:type="paragraph" w:customStyle="1" w:styleId="afb">
    <w:name w:val="发布日期"/>
    <w:rsid w:val="004B0450"/>
    <w:rPr>
      <w:rFonts w:eastAsia="黑体"/>
      <w:sz w:val="28"/>
    </w:rPr>
  </w:style>
  <w:style w:type="paragraph" w:customStyle="1" w:styleId="afc">
    <w:name w:val="实施日期"/>
    <w:basedOn w:val="afb"/>
    <w:rsid w:val="004B0450"/>
    <w:pPr>
      <w:framePr w:wrap="around" w:hAnchor="text" w:xAlign="right" w:y="1"/>
      <w:tabs>
        <w:tab w:val="left" w:pos="2100"/>
      </w:tabs>
      <w:ind w:left="2100" w:hanging="420"/>
      <w:jc w:val="right"/>
    </w:pPr>
  </w:style>
  <w:style w:type="paragraph" w:customStyle="1" w:styleId="afd">
    <w:name w:val="其他发布部门"/>
    <w:basedOn w:val="a3"/>
    <w:rsid w:val="004B0450"/>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1">
    <w:name w:val="表续正文"/>
    <w:basedOn w:val="a0"/>
    <w:next w:val="57"/>
    <w:rsid w:val="004B0450"/>
    <w:pPr>
      <w:numPr>
        <w:ilvl w:val="1"/>
      </w:numPr>
    </w:pPr>
  </w:style>
  <w:style w:type="paragraph" w:customStyle="1" w:styleId="a">
    <w:name w:val="注序号"/>
    <w:basedOn w:val="57"/>
    <w:rsid w:val="004B0450"/>
    <w:pPr>
      <w:numPr>
        <w:numId w:val="23"/>
      </w:numPr>
      <w:ind w:leftChars="200" w:left="739" w:firstLineChars="0" w:hanging="539"/>
    </w:pPr>
    <w:rPr>
      <w:sz w:val="21"/>
    </w:rPr>
  </w:style>
  <w:style w:type="paragraph" w:customStyle="1" w:styleId="11">
    <w:name w:val="列出段落1"/>
    <w:basedOn w:val="a3"/>
    <w:uiPriority w:val="34"/>
    <w:qFormat/>
    <w:rsid w:val="004B0450"/>
    <w:pPr>
      <w:ind w:firstLineChars="200" w:firstLine="420"/>
    </w:pPr>
  </w:style>
  <w:style w:type="character" w:customStyle="1" w:styleId="afe">
    <w:name w:val="发布"/>
    <w:basedOn w:val="a4"/>
    <w:rsid w:val="004B0450"/>
    <w:rPr>
      <w:rFonts w:ascii="黑体" w:eastAsia="黑体"/>
      <w:spacing w:val="22"/>
      <w:w w:val="100"/>
      <w:position w:val="3"/>
      <w:sz w:val="28"/>
    </w:rPr>
  </w:style>
  <w:style w:type="character" w:customStyle="1" w:styleId="45CharChar">
    <w:name w:val="附录标题45# Char Char"/>
    <w:basedOn w:val="a4"/>
    <w:link w:val="45"/>
    <w:rsid w:val="004B0450"/>
    <w:rPr>
      <w:rFonts w:ascii="Arial" w:eastAsia="黑体" w:hAnsi="Arial"/>
      <w:kern w:val="2"/>
      <w:sz w:val="24"/>
      <w:szCs w:val="21"/>
    </w:rPr>
  </w:style>
  <w:style w:type="character" w:customStyle="1" w:styleId="Char">
    <w:name w:val="正文文本缩进 Char"/>
    <w:basedOn w:val="a4"/>
    <w:link w:val="a9"/>
    <w:rsid w:val="004B0450"/>
    <w:rPr>
      <w:kern w:val="2"/>
      <w:sz w:val="21"/>
      <w:szCs w:val="24"/>
    </w:rPr>
  </w:style>
  <w:style w:type="character" w:customStyle="1" w:styleId="1Char">
    <w:name w:val="标题 1 Char"/>
    <w:basedOn w:val="a4"/>
    <w:link w:val="1"/>
    <w:rsid w:val="004B0450"/>
    <w:rPr>
      <w:b/>
      <w:bCs/>
      <w:kern w:val="44"/>
      <w:sz w:val="44"/>
      <w:szCs w:val="4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Office_Visio___11.vsd"/><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oleObject" Target="embeddings/Microsoft_Office_Visio___22.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1157</Words>
  <Characters>6601</Characters>
  <Application>Microsoft Office Word</Application>
  <DocSecurity>0</DocSecurity>
  <Lines>55</Lines>
  <Paragraphs>15</Paragraphs>
  <ScaleCrop>false</ScaleCrop>
  <Company>203783</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creator>微软用户</dc:creator>
  <cp:lastModifiedBy>Administrator</cp:lastModifiedBy>
  <cp:revision>17</cp:revision>
  <cp:lastPrinted>2005-12-19T06:21:00Z</cp:lastPrinted>
  <dcterms:created xsi:type="dcterms:W3CDTF">2016-01-22T01:56:00Z</dcterms:created>
  <dcterms:modified xsi:type="dcterms:W3CDTF">2017-03-27T14:08:00Z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