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46779" w14:textId="599FE896" w:rsidR="00F35E95" w:rsidRPr="00CE085A" w:rsidRDefault="00F35E95">
      <w:pPr>
        <w:spacing w:before="79"/>
        <w:ind w:left="120"/>
        <w:rPr>
          <w:rFonts w:asciiTheme="minorHAnsi" w:hAnsiTheme="minorHAnsi" w:cstheme="minorHAnsi"/>
        </w:rPr>
      </w:pPr>
    </w:p>
    <w:p w14:paraId="75F28643" w14:textId="55CAC792" w:rsidR="00F35E95" w:rsidRPr="00CE085A" w:rsidRDefault="00CE085A">
      <w:pPr>
        <w:pStyle w:val="Titl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2"/>
        </w:rPr>
        <w:t>1 of 3 – The basics</w:t>
      </w:r>
    </w:p>
    <w:p w14:paraId="00C87913" w14:textId="77777777" w:rsidR="00F35E95" w:rsidRPr="00CE085A" w:rsidRDefault="00F35E95">
      <w:pPr>
        <w:pStyle w:val="BodyText"/>
        <w:rPr>
          <w:rFonts w:asciiTheme="minorHAnsi" w:hAnsiTheme="minorHAnsi" w:cstheme="minorHAnsi"/>
          <w:b w:val="0"/>
          <w:sz w:val="20"/>
        </w:rPr>
      </w:pPr>
    </w:p>
    <w:p w14:paraId="238D4031" w14:textId="77777777" w:rsidR="00F35E95" w:rsidRPr="00CE085A" w:rsidRDefault="00F35E95">
      <w:pPr>
        <w:pStyle w:val="BodyText"/>
        <w:spacing w:before="7"/>
        <w:rPr>
          <w:rFonts w:asciiTheme="minorHAnsi" w:hAnsiTheme="minorHAnsi" w:cstheme="minorHAnsi"/>
          <w:b w:val="0"/>
          <w:sz w:val="20"/>
        </w:rPr>
      </w:pPr>
    </w:p>
    <w:p w14:paraId="51BAA423" w14:textId="602A95C6" w:rsidR="00CE085A" w:rsidRPr="00CE085A" w:rsidRDefault="00CE085A" w:rsidP="00CE085A">
      <w:pPr>
        <w:pStyle w:val="BodyText"/>
        <w:spacing w:before="224"/>
        <w:ind w:left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4"/>
        </w:rPr>
        <w:t>Give the brief a name</w:t>
      </w:r>
    </w:p>
    <w:p w14:paraId="0037B1CE" w14:textId="4DD5F83C" w:rsidR="00CE085A" w:rsidRPr="00042836" w:rsidRDefault="00CE085A" w:rsidP="00CE085A">
      <w:pPr>
        <w:spacing w:before="43"/>
        <w:ind w:left="120"/>
        <w:rPr>
          <w:rFonts w:asciiTheme="minorHAnsi" w:hAnsiTheme="minorHAnsi" w:cstheme="minorHAnsi"/>
          <w:i/>
          <w:iCs/>
          <w:color w:val="272732"/>
          <w:w w:val="105"/>
        </w:rPr>
      </w:pPr>
      <w:r w:rsidRPr="00042836">
        <w:rPr>
          <w:rFonts w:asciiTheme="minorHAnsi" w:hAnsiTheme="minorHAnsi" w:cstheme="minorHAnsi"/>
          <w:i/>
          <w:iCs/>
          <w:color w:val="272732"/>
          <w:w w:val="105"/>
        </w:rPr>
        <w:t xml:space="preserve">We suggest a structure like </w:t>
      </w:r>
      <w:proofErr w:type="spellStart"/>
      <w:r w:rsidRPr="00042836">
        <w:rPr>
          <w:rFonts w:asciiTheme="minorHAnsi" w:hAnsiTheme="minorHAnsi" w:cstheme="minorHAnsi"/>
          <w:i/>
          <w:iCs/>
          <w:color w:val="272732"/>
          <w:w w:val="105"/>
        </w:rPr>
        <w:t>Brand_Campaign_Market_Start</w:t>
      </w:r>
      <w:proofErr w:type="spellEnd"/>
      <w:r w:rsidRPr="00042836">
        <w:rPr>
          <w:rFonts w:asciiTheme="minorHAnsi" w:hAnsiTheme="minorHAnsi" w:cstheme="minorHAnsi"/>
          <w:i/>
          <w:iCs/>
          <w:color w:val="272732"/>
          <w:w w:val="105"/>
        </w:rPr>
        <w:t xml:space="preserve"> Date (MM/YYYY)</w:t>
      </w: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9520"/>
      </w:tblGrid>
      <w:tr w:rsidR="00CE085A" w14:paraId="208E9EFD" w14:textId="77777777" w:rsidTr="00D20B85">
        <w:trPr>
          <w:trHeight w:val="971"/>
        </w:trPr>
        <w:tc>
          <w:tcPr>
            <w:tcW w:w="9866" w:type="dxa"/>
          </w:tcPr>
          <w:p w14:paraId="3EE5222F" w14:textId="4BA361E8" w:rsidR="00CE085A" w:rsidRDefault="00397E3D" w:rsidP="00CE085A">
            <w:pPr>
              <w:spacing w:before="4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PG&amp;E Campaign_092025</w:t>
            </w:r>
          </w:p>
          <w:p w14:paraId="6FFD8BAE" w14:textId="77777777" w:rsidR="00397E3D" w:rsidRDefault="00397E3D" w:rsidP="00CE085A">
            <w:pPr>
              <w:spacing w:before="43"/>
              <w:rPr>
                <w:rFonts w:asciiTheme="minorHAnsi" w:hAnsiTheme="minorHAnsi" w:cstheme="minorHAnsi"/>
              </w:rPr>
            </w:pPr>
          </w:p>
          <w:p w14:paraId="131D545F" w14:textId="5FDCD46B" w:rsidR="00397E3D" w:rsidRPr="00397E3D" w:rsidRDefault="00397E3D" w:rsidP="00CE085A">
            <w:pPr>
              <w:spacing w:before="43"/>
              <w:rPr>
                <w:rFonts w:asciiTheme="minorHAnsi" w:hAnsiTheme="minorHAnsi" w:cstheme="minorHAnsi"/>
                <w:b/>
                <w:bCs/>
              </w:rPr>
            </w:pPr>
            <w:r w:rsidRPr="00397E3D">
              <w:rPr>
                <w:rFonts w:asciiTheme="minorHAnsi" w:hAnsiTheme="minorHAnsi" w:cstheme="minorHAnsi"/>
                <w:b/>
                <w:bCs/>
              </w:rPr>
              <w:t xml:space="preserve">Campaign Overview </w:t>
            </w:r>
          </w:p>
          <w:p w14:paraId="01EA7C91" w14:textId="77777777" w:rsidR="00397E3D" w:rsidRPr="00397E3D" w:rsidRDefault="00397E3D" w:rsidP="00397E3D">
            <w:pPr>
              <w:spacing w:before="43"/>
              <w:rPr>
                <w:rFonts w:asciiTheme="minorHAnsi" w:hAnsiTheme="minorHAnsi" w:cstheme="minorHAnsi"/>
              </w:rPr>
            </w:pPr>
            <w:r w:rsidRPr="00397E3D">
              <w:rPr>
                <w:rFonts w:asciiTheme="minorHAnsi" w:hAnsiTheme="minorHAnsi" w:cstheme="minorHAnsi"/>
              </w:rPr>
              <w:t>GM Energy, in partnership with PG&amp;E, is offering eligible GM EV owners in the San Francisco Bay Area up to $4,500 in incentives when they enroll in the GM Energy &amp; PG&amp;E program and purchase a qualifying GM Energy system.</w:t>
            </w:r>
          </w:p>
          <w:p w14:paraId="1BB97E33" w14:textId="77777777" w:rsidR="00397E3D" w:rsidRPr="00397E3D" w:rsidRDefault="00397E3D" w:rsidP="00397E3D">
            <w:pPr>
              <w:spacing w:before="43"/>
              <w:rPr>
                <w:rFonts w:asciiTheme="minorHAnsi" w:hAnsiTheme="minorHAnsi" w:cstheme="minorHAnsi"/>
              </w:rPr>
            </w:pPr>
          </w:p>
          <w:p w14:paraId="362B34DC" w14:textId="77777777" w:rsidR="00397E3D" w:rsidRPr="00397E3D" w:rsidRDefault="00397E3D" w:rsidP="00397E3D">
            <w:pPr>
              <w:spacing w:before="43"/>
              <w:rPr>
                <w:rFonts w:asciiTheme="minorHAnsi" w:hAnsiTheme="minorHAnsi" w:cstheme="minorHAnsi"/>
              </w:rPr>
            </w:pPr>
            <w:r w:rsidRPr="00397E3D">
              <w:rPr>
                <w:rFonts w:asciiTheme="minorHAnsi" w:hAnsiTheme="minorHAnsi" w:cstheme="minorHAnsi"/>
              </w:rPr>
              <w:t>This limited-time incentive is designed to help customers unlock energy independence, resilience, and savings. The campaign must emphasize urgency (limited enrollment window, year-end deadline) and customer benefit (financial savings + peace of mind).</w:t>
            </w:r>
          </w:p>
          <w:p w14:paraId="3297AD98" w14:textId="77777777" w:rsidR="00397E3D" w:rsidRPr="00397E3D" w:rsidRDefault="00397E3D" w:rsidP="00397E3D">
            <w:pPr>
              <w:spacing w:before="43"/>
              <w:rPr>
                <w:rFonts w:asciiTheme="minorHAnsi" w:hAnsiTheme="minorHAnsi" w:cstheme="minorHAnsi"/>
              </w:rPr>
            </w:pPr>
          </w:p>
          <w:p w14:paraId="7FEB799B" w14:textId="77777777" w:rsidR="00397E3D" w:rsidRPr="00397E3D" w:rsidRDefault="00397E3D" w:rsidP="00397E3D">
            <w:pPr>
              <w:spacing w:before="43"/>
              <w:rPr>
                <w:rFonts w:asciiTheme="minorHAnsi" w:hAnsiTheme="minorHAnsi" w:cstheme="minorHAnsi"/>
              </w:rPr>
            </w:pPr>
            <w:r w:rsidRPr="00397E3D">
              <w:rPr>
                <w:rFonts w:asciiTheme="minorHAnsi" w:hAnsiTheme="minorHAnsi" w:cstheme="minorHAnsi"/>
              </w:rPr>
              <w:t>The primary performance target is to drive 100 completed enrollments before December 31st.</w:t>
            </w:r>
          </w:p>
          <w:p w14:paraId="41CE4089" w14:textId="77777777" w:rsidR="00CE085A" w:rsidRDefault="00CE085A" w:rsidP="00CE085A">
            <w:pPr>
              <w:spacing w:before="43"/>
              <w:rPr>
                <w:rFonts w:asciiTheme="minorHAnsi" w:hAnsiTheme="minorHAnsi" w:cstheme="minorHAnsi"/>
              </w:rPr>
            </w:pPr>
          </w:p>
        </w:tc>
      </w:tr>
    </w:tbl>
    <w:p w14:paraId="2CD35470" w14:textId="77777777" w:rsidR="00CE085A" w:rsidRPr="00CE085A" w:rsidRDefault="00CE085A" w:rsidP="00CE085A">
      <w:pPr>
        <w:spacing w:before="43"/>
        <w:ind w:left="120"/>
        <w:rPr>
          <w:rFonts w:asciiTheme="minorHAnsi" w:hAnsiTheme="minorHAnsi" w:cstheme="minorHAnsi"/>
        </w:rPr>
      </w:pPr>
    </w:p>
    <w:p w14:paraId="7CE45188" w14:textId="77777777" w:rsidR="00F35E95" w:rsidRPr="00CE085A" w:rsidRDefault="00F35E95">
      <w:pPr>
        <w:rPr>
          <w:rFonts w:asciiTheme="minorHAnsi" w:hAnsiTheme="minorHAnsi" w:cstheme="minorHAnsi"/>
          <w:sz w:val="20"/>
        </w:rPr>
        <w:sectPr w:rsidR="00F35E95" w:rsidRPr="00CE085A">
          <w:type w:val="continuous"/>
          <w:pgSz w:w="11910" w:h="16840"/>
          <w:pgMar w:top="600" w:right="1680" w:bottom="280" w:left="580" w:header="720" w:footer="720" w:gutter="0"/>
          <w:cols w:space="720"/>
        </w:sectPr>
      </w:pPr>
    </w:p>
    <w:p w14:paraId="5D8639EC" w14:textId="2587209B" w:rsidR="00CE085A" w:rsidRPr="00CE085A" w:rsidRDefault="00CE085A" w:rsidP="00CE085A">
      <w:pPr>
        <w:pStyle w:val="BodyText"/>
        <w:spacing w:before="22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4"/>
        </w:rPr>
        <w:t>Select a market for this brief</w:t>
      </w:r>
    </w:p>
    <w:p w14:paraId="40B0E677" w14:textId="66EC91C8" w:rsidR="00CE085A" w:rsidRPr="00397E3D" w:rsidRDefault="00397E3D">
      <w:pPr>
        <w:pStyle w:val="BodyText"/>
        <w:spacing w:before="224"/>
        <w:ind w:left="120"/>
        <w:rPr>
          <w:rFonts w:asciiTheme="minorHAnsi" w:hAnsiTheme="minorHAnsi" w:cstheme="minorHAnsi"/>
          <w:b w:val="0"/>
          <w:bCs w:val="0"/>
          <w:color w:val="272732"/>
          <w:spacing w:val="-4"/>
        </w:rPr>
      </w:pPr>
      <w:r w:rsidRPr="00397E3D">
        <w:rPr>
          <w:rFonts w:asciiTheme="minorHAnsi" w:hAnsiTheme="minorHAnsi" w:cstheme="minorHAnsi"/>
          <w:b w:val="0"/>
          <w:bCs w:val="0"/>
          <w:color w:val="272732"/>
          <w:spacing w:val="-4"/>
        </w:rPr>
        <w:t xml:space="preserve">San Fransico Bay Area </w:t>
      </w:r>
    </w:p>
    <w:p w14:paraId="05F8C8EC" w14:textId="1E35BEF2" w:rsidR="00F35E95" w:rsidRDefault="00CE085A" w:rsidP="00AC2CEC">
      <w:pPr>
        <w:pStyle w:val="BodyText"/>
        <w:spacing w:before="224"/>
        <w:rPr>
          <w:rFonts w:asciiTheme="minorHAnsi" w:hAnsiTheme="minorHAnsi" w:cstheme="minorHAnsi"/>
          <w:color w:val="272732"/>
          <w:spacing w:val="-4"/>
        </w:rPr>
      </w:pPr>
      <w:r>
        <w:rPr>
          <w:rFonts w:asciiTheme="minorHAnsi" w:hAnsiTheme="minorHAnsi" w:cstheme="minorHAnsi"/>
          <w:color w:val="272732"/>
          <w:spacing w:val="-4"/>
        </w:rPr>
        <w:t>Choose the nameplate message for this brief</w:t>
      </w:r>
    </w:p>
    <w:p w14:paraId="18624C9B" w14:textId="1ABA0DB3" w:rsidR="00AC2CEC" w:rsidRPr="00397E3D" w:rsidRDefault="00397E3D" w:rsidP="00AC2CEC">
      <w:pPr>
        <w:pStyle w:val="BodyText"/>
        <w:spacing w:before="224"/>
        <w:rPr>
          <w:rFonts w:asciiTheme="minorHAnsi" w:hAnsiTheme="minorHAnsi" w:cstheme="minorHAnsi"/>
          <w:b w:val="0"/>
          <w:bCs w:val="0"/>
        </w:rPr>
      </w:pPr>
      <w:r w:rsidRPr="00397E3D">
        <w:rPr>
          <w:rFonts w:asciiTheme="minorHAnsi" w:hAnsiTheme="minorHAnsi" w:cstheme="minorHAnsi"/>
          <w:b w:val="0"/>
          <w:bCs w:val="0"/>
        </w:rPr>
        <w:t xml:space="preserve">GM Energy Home System + GM EV owners in the Bay Area </w:t>
      </w:r>
    </w:p>
    <w:p w14:paraId="646E429B" w14:textId="77777777" w:rsidR="00397E3D" w:rsidRDefault="00397E3D" w:rsidP="00AC2CEC">
      <w:pPr>
        <w:pStyle w:val="BodyText"/>
        <w:spacing w:before="224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0"/>
        <w:gridCol w:w="3724"/>
      </w:tblGrid>
      <w:tr w:rsidR="00042836" w14:paraId="2F830176" w14:textId="77777777" w:rsidTr="00042836">
        <w:trPr>
          <w:trHeight w:val="407"/>
        </w:trPr>
        <w:tc>
          <w:tcPr>
            <w:tcW w:w="3720" w:type="dxa"/>
            <w:vAlign w:val="center"/>
          </w:tcPr>
          <w:p w14:paraId="5A9C88D0" w14:textId="1D974FBA" w:rsidR="00042836" w:rsidRPr="00042836" w:rsidRDefault="00042836" w:rsidP="00042836">
            <w:pPr>
              <w:rPr>
                <w:rFonts w:asciiTheme="minorHAnsi" w:hAnsiTheme="minorHAnsi" w:cstheme="minorHAnsi"/>
                <w:b/>
                <w:bCs/>
              </w:rPr>
            </w:pPr>
            <w:r w:rsidRPr="00042836">
              <w:rPr>
                <w:rFonts w:asciiTheme="minorHAnsi" w:hAnsiTheme="minorHAnsi" w:cstheme="minorHAnsi"/>
                <w:b/>
                <w:bCs/>
                <w:color w:val="272732"/>
                <w:spacing w:val="-4"/>
              </w:rPr>
              <w:t>Campaign start date</w:t>
            </w:r>
          </w:p>
        </w:tc>
        <w:tc>
          <w:tcPr>
            <w:tcW w:w="3724" w:type="dxa"/>
            <w:vAlign w:val="center"/>
          </w:tcPr>
          <w:p w14:paraId="42396921" w14:textId="4EDA463B" w:rsidR="00042836" w:rsidRPr="00042836" w:rsidRDefault="00042836" w:rsidP="00042836">
            <w:pPr>
              <w:rPr>
                <w:rFonts w:asciiTheme="minorHAnsi" w:hAnsiTheme="minorHAnsi" w:cstheme="minorHAnsi"/>
                <w:b/>
                <w:bCs/>
              </w:rPr>
            </w:pPr>
            <w:r w:rsidRPr="00042836">
              <w:rPr>
                <w:rFonts w:asciiTheme="minorHAnsi" w:hAnsiTheme="minorHAnsi" w:cstheme="minorHAnsi"/>
                <w:b/>
                <w:bCs/>
              </w:rPr>
              <w:t>Campaign end date (optional)</w:t>
            </w:r>
          </w:p>
        </w:tc>
      </w:tr>
      <w:tr w:rsidR="00042836" w14:paraId="5ACB1CC1" w14:textId="77777777" w:rsidTr="00042836">
        <w:trPr>
          <w:trHeight w:val="383"/>
        </w:trPr>
        <w:tc>
          <w:tcPr>
            <w:tcW w:w="3720" w:type="dxa"/>
          </w:tcPr>
          <w:p w14:paraId="4FDBE9FA" w14:textId="718A1677" w:rsidR="00042836" w:rsidRDefault="00397E3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September 2025</w:t>
            </w:r>
          </w:p>
        </w:tc>
        <w:tc>
          <w:tcPr>
            <w:tcW w:w="3724" w:type="dxa"/>
          </w:tcPr>
          <w:p w14:paraId="42ABFB0E" w14:textId="1D797E6C" w:rsidR="00042836" w:rsidRDefault="00397E3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End of Year</w:t>
            </w:r>
          </w:p>
        </w:tc>
      </w:tr>
    </w:tbl>
    <w:p w14:paraId="0ED194D7" w14:textId="77777777" w:rsidR="00042836" w:rsidRDefault="00042836">
      <w:pPr>
        <w:rPr>
          <w:rFonts w:asciiTheme="minorHAnsi" w:hAnsiTheme="minorHAnsi" w:cstheme="minorHAnsi"/>
        </w:rPr>
      </w:pPr>
    </w:p>
    <w:p w14:paraId="1FC3F598" w14:textId="77777777" w:rsidR="00042836" w:rsidRDefault="00042836">
      <w:pPr>
        <w:rPr>
          <w:rFonts w:asciiTheme="minorHAnsi" w:hAnsiTheme="minorHAnsi" w:cstheme="minorHAnsi"/>
        </w:rPr>
      </w:pPr>
    </w:p>
    <w:p w14:paraId="513FD812" w14:textId="4C849C11" w:rsidR="00042836" w:rsidRDefault="00042836" w:rsidP="00042836">
      <w:pPr>
        <w:pStyle w:val="BodyText"/>
        <w:spacing w:before="97"/>
        <w:rPr>
          <w:rFonts w:asciiTheme="minorHAnsi" w:hAnsiTheme="minorHAnsi" w:cstheme="minorHAnsi"/>
          <w:color w:val="272732"/>
        </w:rPr>
      </w:pPr>
      <w:r>
        <w:rPr>
          <w:rFonts w:asciiTheme="minorHAnsi" w:hAnsiTheme="minorHAnsi" w:cstheme="minorHAnsi"/>
          <w:color w:val="272732"/>
        </w:rPr>
        <w:t>What is the response date?</w:t>
      </w:r>
    </w:p>
    <w:p w14:paraId="1B8C2D2A" w14:textId="417D3A45" w:rsidR="00042836" w:rsidRPr="00042836" w:rsidRDefault="00042836" w:rsidP="00042836">
      <w:pPr>
        <w:pStyle w:val="BodyText"/>
        <w:spacing w:before="97"/>
        <w:rPr>
          <w:rFonts w:asciiTheme="minorHAnsi" w:hAnsiTheme="minorHAnsi" w:cstheme="minorHAnsi"/>
          <w:b w:val="0"/>
          <w:bCs w:val="0"/>
          <w:i/>
          <w:iCs/>
        </w:rPr>
      </w:pPr>
      <w:r w:rsidRPr="00042836">
        <w:rPr>
          <w:rFonts w:asciiTheme="minorHAnsi" w:hAnsiTheme="minorHAnsi" w:cstheme="minorHAnsi"/>
          <w:b w:val="0"/>
          <w:bCs w:val="0"/>
          <w:i/>
          <w:iCs/>
          <w:color w:val="272732"/>
        </w:rPr>
        <w:t>This is the date you want the agency to share how they’ll deliver against this brief</w:t>
      </w:r>
    </w:p>
    <w:p w14:paraId="35142333" w14:textId="5384FD5C" w:rsidR="00042836" w:rsidRDefault="00CF2E1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4F81BD" w:themeColor="accent1"/>
        </w:rPr>
        <w:br/>
      </w:r>
      <w:r w:rsidR="00397E3D">
        <w:rPr>
          <w:rFonts w:asciiTheme="minorHAnsi" w:hAnsiTheme="minorHAnsi" w:cstheme="minorHAnsi"/>
        </w:rPr>
        <w:t xml:space="preserve">September 2, 2025 </w:t>
      </w:r>
    </w:p>
    <w:p w14:paraId="60972F72" w14:textId="05439D8D" w:rsidR="00042836" w:rsidRDefault="00042836" w:rsidP="00042836">
      <w:pPr>
        <w:pStyle w:val="BodyText"/>
        <w:spacing w:before="97"/>
        <w:rPr>
          <w:rFonts w:asciiTheme="minorHAnsi" w:hAnsiTheme="minorHAnsi" w:cstheme="minorHAnsi"/>
          <w:color w:val="272732"/>
        </w:rPr>
      </w:pPr>
      <w:r>
        <w:rPr>
          <w:rFonts w:asciiTheme="minorHAnsi" w:hAnsiTheme="minorHAnsi" w:cstheme="minorHAnsi"/>
          <w:color w:val="272732"/>
        </w:rPr>
        <w:t>Who is the lead agency for this brief?</w:t>
      </w:r>
    </w:p>
    <w:p w14:paraId="2EEC0B95" w14:textId="293C59D0" w:rsidR="00042836" w:rsidRPr="00CF2E15" w:rsidRDefault="00CF2E15" w:rsidP="00CF2E15">
      <w:pPr>
        <w:spacing w:before="43"/>
        <w:rPr>
          <w:rFonts w:asciiTheme="minorHAnsi" w:hAnsiTheme="minorHAnsi" w:cstheme="minorHAnsi"/>
          <w:color w:val="4F81BD" w:themeColor="accent1"/>
          <w:w w:val="105"/>
        </w:rPr>
      </w:pPr>
      <w:proofErr w:type="spellStart"/>
      <w:r w:rsidRPr="00CF2E15">
        <w:rPr>
          <w:rFonts w:asciiTheme="minorHAnsi" w:hAnsiTheme="minorHAnsi" w:cstheme="minorHAnsi"/>
          <w:color w:val="4F81BD" w:themeColor="accent1"/>
          <w:w w:val="105"/>
        </w:rPr>
        <w:t>Dentsu</w:t>
      </w:r>
      <w:proofErr w:type="spellEnd"/>
    </w:p>
    <w:p w14:paraId="572E5BC1" w14:textId="77777777" w:rsidR="00CF2E15" w:rsidRDefault="00CF2E15" w:rsidP="00CF2E15">
      <w:pPr>
        <w:spacing w:before="43"/>
        <w:rPr>
          <w:rFonts w:asciiTheme="minorHAnsi" w:hAnsiTheme="minorHAnsi" w:cstheme="minorHAnsi"/>
          <w:color w:val="272732"/>
          <w:w w:val="105"/>
        </w:rPr>
      </w:pPr>
    </w:p>
    <w:p w14:paraId="7DC7F288" w14:textId="77777777" w:rsidR="00042836" w:rsidRPr="00CE085A" w:rsidRDefault="00042836" w:rsidP="00042836">
      <w:pPr>
        <w:spacing w:before="43"/>
        <w:ind w:left="120"/>
        <w:rPr>
          <w:rFonts w:asciiTheme="minorHAnsi" w:hAnsiTheme="minorHAnsi" w:cstheme="minorHAnsi"/>
        </w:rPr>
      </w:pPr>
    </w:p>
    <w:p w14:paraId="2C1C3BBA" w14:textId="77777777" w:rsidR="00042836" w:rsidRPr="00CE085A" w:rsidRDefault="00042836">
      <w:pPr>
        <w:rPr>
          <w:rFonts w:asciiTheme="minorHAnsi" w:hAnsiTheme="minorHAnsi" w:cstheme="minorHAnsi"/>
        </w:rPr>
      </w:pPr>
    </w:p>
    <w:p w14:paraId="33C02AC3" w14:textId="219ADE9B" w:rsidR="00F35E95" w:rsidRDefault="00042836" w:rsidP="00042836">
      <w:pPr>
        <w:pStyle w:val="BodyText"/>
        <w:rPr>
          <w:rFonts w:asciiTheme="minorHAnsi" w:hAnsiTheme="minorHAnsi" w:cstheme="minorHAnsi"/>
          <w:color w:val="272732"/>
          <w:spacing w:val="-4"/>
        </w:rPr>
      </w:pPr>
      <w:r>
        <w:rPr>
          <w:rFonts w:asciiTheme="minorHAnsi" w:hAnsiTheme="minorHAnsi" w:cstheme="minorHAnsi"/>
          <w:color w:val="272732"/>
          <w:spacing w:val="-4"/>
        </w:rPr>
        <w:t>What’s the overall campaign budget?</w:t>
      </w:r>
    </w:p>
    <w:p w14:paraId="28B322DF" w14:textId="0A41EA43" w:rsidR="00042836" w:rsidRPr="00042836" w:rsidRDefault="00042836" w:rsidP="00042836">
      <w:pPr>
        <w:pStyle w:val="BodyText"/>
        <w:rPr>
          <w:rFonts w:asciiTheme="minorHAnsi" w:hAnsiTheme="minorHAnsi" w:cstheme="minorHAnsi"/>
          <w:b w:val="0"/>
          <w:bCs w:val="0"/>
          <w:i/>
          <w:iCs/>
        </w:rPr>
      </w:pPr>
      <w:r w:rsidRPr="00042836">
        <w:rPr>
          <w:rFonts w:asciiTheme="minorHAnsi" w:hAnsiTheme="minorHAnsi" w:cstheme="minorHAnsi"/>
          <w:b w:val="0"/>
          <w:bCs w:val="0"/>
          <w:i/>
          <w:iCs/>
          <w:color w:val="272732"/>
          <w:spacing w:val="-4"/>
        </w:rPr>
        <w:t>Enter the currency and total budget available for the campaign</w:t>
      </w:r>
      <w:r w:rsidR="00CF2E15">
        <w:rPr>
          <w:rFonts w:asciiTheme="minorHAnsi" w:hAnsiTheme="minorHAnsi" w:cstheme="minorHAnsi"/>
          <w:b w:val="0"/>
          <w:bCs w:val="0"/>
          <w:i/>
          <w:iCs/>
          <w:color w:val="272732"/>
          <w:spacing w:val="-4"/>
        </w:rPr>
        <w:t xml:space="preserve">; is this inclusive for </w:t>
      </w:r>
      <w:proofErr w:type="spellStart"/>
      <w:r w:rsidR="00CF2E15">
        <w:rPr>
          <w:rFonts w:asciiTheme="minorHAnsi" w:hAnsiTheme="minorHAnsi" w:cstheme="minorHAnsi"/>
          <w:b w:val="0"/>
          <w:bCs w:val="0"/>
          <w:i/>
          <w:iCs/>
          <w:color w:val="272732"/>
          <w:spacing w:val="-4"/>
        </w:rPr>
        <w:t>Onstar</w:t>
      </w:r>
      <w:proofErr w:type="spellEnd"/>
      <w:r w:rsidR="00CF2E15">
        <w:rPr>
          <w:rFonts w:asciiTheme="minorHAnsi" w:hAnsiTheme="minorHAnsi" w:cstheme="minorHAnsi"/>
          <w:b w:val="0"/>
          <w:bCs w:val="0"/>
          <w:i/>
          <w:iCs/>
          <w:color w:val="272732"/>
          <w:spacing w:val="-4"/>
        </w:rPr>
        <w:t xml:space="preserve"> Business solutions too?</w:t>
      </w:r>
    </w:p>
    <w:p w14:paraId="0590DBC5" w14:textId="77777777" w:rsidR="00CF2E15" w:rsidRDefault="00CF2E15">
      <w:pPr>
        <w:rPr>
          <w:rFonts w:asciiTheme="minorHAnsi" w:hAnsiTheme="minorHAnsi" w:cstheme="minorHAnsi"/>
          <w:sz w:val="20"/>
        </w:rPr>
      </w:pPr>
    </w:p>
    <w:p w14:paraId="4064072C" w14:textId="77777777" w:rsidR="00397E3D" w:rsidRPr="00397E3D" w:rsidRDefault="00397E3D" w:rsidP="00397E3D">
      <w:pPr>
        <w:rPr>
          <w:rFonts w:asciiTheme="minorHAnsi" w:hAnsiTheme="minorHAnsi" w:cstheme="minorHAnsi"/>
          <w:sz w:val="20"/>
        </w:rPr>
      </w:pPr>
      <w:r w:rsidRPr="00397E3D">
        <w:rPr>
          <w:rFonts w:asciiTheme="minorHAnsi" w:hAnsiTheme="minorHAnsi" w:cstheme="minorHAnsi"/>
          <w:sz w:val="20"/>
        </w:rPr>
        <w:t xml:space="preserve">Budget TBD – business would like to understand how much budget it will need to invest to meet business objective. </w:t>
      </w:r>
    </w:p>
    <w:p w14:paraId="12536ABE" w14:textId="77777777" w:rsidR="00CF2E15" w:rsidRPr="00CE085A" w:rsidRDefault="00CF2E15">
      <w:pPr>
        <w:rPr>
          <w:rFonts w:asciiTheme="minorHAnsi" w:hAnsiTheme="minorHAnsi" w:cstheme="minorHAnsi"/>
          <w:sz w:val="20"/>
        </w:rPr>
        <w:sectPr w:rsidR="00CF2E15" w:rsidRPr="00CE085A">
          <w:type w:val="continuous"/>
          <w:pgSz w:w="11910" w:h="16840"/>
          <w:pgMar w:top="600" w:right="1680" w:bottom="280" w:left="580" w:header="720" w:footer="720" w:gutter="0"/>
          <w:cols w:space="720"/>
        </w:sectPr>
      </w:pPr>
    </w:p>
    <w:p w14:paraId="188C7882" w14:textId="77777777" w:rsidR="00042836" w:rsidRDefault="00042836">
      <w:pPr>
        <w:rPr>
          <w:rFonts w:asciiTheme="minorHAnsi" w:hAnsiTheme="minorHAnsi" w:cstheme="minorHAnsi"/>
        </w:rPr>
      </w:pPr>
    </w:p>
    <w:p w14:paraId="4586D83D" w14:textId="0B6241EC" w:rsidR="00042836" w:rsidRDefault="00042836" w:rsidP="00042836">
      <w:pPr>
        <w:pStyle w:val="BodyText"/>
        <w:spacing w:before="97"/>
        <w:rPr>
          <w:rFonts w:asciiTheme="minorHAnsi" w:hAnsiTheme="minorHAnsi" w:cstheme="minorHAnsi"/>
          <w:color w:val="272732"/>
        </w:rPr>
      </w:pPr>
      <w:r w:rsidRPr="00042836">
        <w:rPr>
          <w:rFonts w:asciiTheme="minorHAnsi" w:hAnsiTheme="minorHAnsi" w:cstheme="minorHAnsi"/>
          <w:color w:val="272732"/>
        </w:rPr>
        <w:t>Add supporting documentation</w:t>
      </w:r>
    </w:p>
    <w:p w14:paraId="61227AB8" w14:textId="0B9A8325" w:rsidR="00042836" w:rsidRPr="00042836" w:rsidRDefault="00042836" w:rsidP="00042836">
      <w:pPr>
        <w:pStyle w:val="BodyText"/>
        <w:spacing w:before="97"/>
        <w:rPr>
          <w:rFonts w:asciiTheme="minorHAnsi" w:hAnsiTheme="minorHAnsi" w:cstheme="minorHAnsi"/>
          <w:b w:val="0"/>
          <w:bCs w:val="0"/>
          <w:i/>
          <w:iCs/>
        </w:rPr>
      </w:pPr>
      <w:r>
        <w:rPr>
          <w:rFonts w:asciiTheme="minorHAnsi" w:hAnsiTheme="minorHAnsi" w:cstheme="minorHAnsi"/>
          <w:b w:val="0"/>
          <w:bCs w:val="0"/>
          <w:i/>
          <w:iCs/>
          <w:color w:val="272732"/>
        </w:rPr>
        <w:t>For example, creative</w:t>
      </w:r>
      <w:r w:rsidR="00D20B85">
        <w:rPr>
          <w:rFonts w:asciiTheme="minorHAnsi" w:hAnsiTheme="minorHAnsi" w:cstheme="minorHAnsi"/>
          <w:b w:val="0"/>
          <w:bCs w:val="0"/>
          <w:i/>
          <w:iCs/>
          <w:color w:val="272732"/>
        </w:rPr>
        <w:t xml:space="preserve"> brief/</w:t>
      </w:r>
      <w:r>
        <w:rPr>
          <w:rFonts w:asciiTheme="minorHAnsi" w:hAnsiTheme="minorHAnsi" w:cstheme="minorHAnsi"/>
          <w:b w:val="0"/>
          <w:bCs w:val="0"/>
          <w:i/>
          <w:iCs/>
          <w:color w:val="272732"/>
        </w:rPr>
        <w:t xml:space="preserve">assets, </w:t>
      </w:r>
      <w:r w:rsidR="00D20B85">
        <w:rPr>
          <w:rFonts w:asciiTheme="minorHAnsi" w:hAnsiTheme="minorHAnsi" w:cstheme="minorHAnsi"/>
          <w:b w:val="0"/>
          <w:bCs w:val="0"/>
          <w:i/>
          <w:iCs/>
          <w:color w:val="272732"/>
        </w:rPr>
        <w:t xml:space="preserve">test &amp; learn requirements, measurement needs, </w:t>
      </w:r>
      <w:r>
        <w:rPr>
          <w:rFonts w:asciiTheme="minorHAnsi" w:hAnsiTheme="minorHAnsi" w:cstheme="minorHAnsi"/>
          <w:b w:val="0"/>
          <w:bCs w:val="0"/>
          <w:i/>
          <w:iCs/>
          <w:color w:val="272732"/>
        </w:rPr>
        <w:t xml:space="preserve">audience </w:t>
      </w:r>
      <w:r w:rsidR="00D20B85">
        <w:rPr>
          <w:rFonts w:asciiTheme="minorHAnsi" w:hAnsiTheme="minorHAnsi" w:cstheme="minorHAnsi"/>
          <w:b w:val="0"/>
          <w:bCs w:val="0"/>
          <w:i/>
          <w:iCs/>
          <w:color w:val="272732"/>
        </w:rPr>
        <w:t xml:space="preserve">persona </w:t>
      </w:r>
      <w:r>
        <w:rPr>
          <w:rFonts w:asciiTheme="minorHAnsi" w:hAnsiTheme="minorHAnsi" w:cstheme="minorHAnsi"/>
          <w:b w:val="0"/>
          <w:bCs w:val="0"/>
          <w:i/>
          <w:iCs/>
          <w:color w:val="272732"/>
        </w:rPr>
        <w:t xml:space="preserve">decks, </w:t>
      </w:r>
      <w:r w:rsidR="00D20B85">
        <w:rPr>
          <w:rFonts w:asciiTheme="minorHAnsi" w:hAnsiTheme="minorHAnsi" w:cstheme="minorHAnsi"/>
          <w:b w:val="0"/>
          <w:bCs w:val="0"/>
          <w:i/>
          <w:iCs/>
          <w:color w:val="272732"/>
        </w:rPr>
        <w:t xml:space="preserve">previous learnings, </w:t>
      </w:r>
      <w:r>
        <w:rPr>
          <w:rFonts w:asciiTheme="minorHAnsi" w:hAnsiTheme="minorHAnsi" w:cstheme="minorHAnsi"/>
          <w:b w:val="0"/>
          <w:bCs w:val="0"/>
          <w:i/>
          <w:iCs/>
          <w:color w:val="272732"/>
        </w:rPr>
        <w:t>etc. File size 25mb or smaller</w:t>
      </w:r>
    </w:p>
    <w:p w14:paraId="452A4210" w14:textId="6AD2FC55" w:rsidR="00042836" w:rsidRPr="00CE085A" w:rsidRDefault="00042836">
      <w:pPr>
        <w:rPr>
          <w:rFonts w:asciiTheme="minorHAnsi" w:hAnsiTheme="minorHAnsi" w:cstheme="minorHAnsi"/>
        </w:rPr>
        <w:sectPr w:rsidR="00042836" w:rsidRPr="00CE085A" w:rsidSect="005F7222">
          <w:type w:val="continuous"/>
          <w:pgSz w:w="11910" w:h="16840"/>
          <w:pgMar w:top="600" w:right="1680" w:bottom="280" w:left="580" w:header="720" w:footer="720" w:gutter="0"/>
          <w:cols w:space="720"/>
        </w:sectPr>
      </w:pPr>
    </w:p>
    <w:p w14:paraId="28ABDE8C" w14:textId="77777777" w:rsidR="00042836" w:rsidRDefault="00042836">
      <w:pPr>
        <w:pStyle w:val="Heading1"/>
        <w:rPr>
          <w:rFonts w:asciiTheme="minorHAnsi" w:hAnsiTheme="minorHAnsi" w:cstheme="minorHAnsi"/>
          <w:color w:val="272732"/>
          <w:spacing w:val="-6"/>
        </w:rPr>
      </w:pPr>
    </w:p>
    <w:p w14:paraId="112B8049" w14:textId="77777777" w:rsidR="00CF2E15" w:rsidRDefault="00CF2E15">
      <w:pPr>
        <w:pStyle w:val="Heading1"/>
        <w:rPr>
          <w:rFonts w:asciiTheme="minorHAnsi" w:hAnsiTheme="minorHAnsi" w:cstheme="minorHAnsi"/>
          <w:color w:val="272732"/>
          <w:spacing w:val="-6"/>
        </w:rPr>
      </w:pPr>
    </w:p>
    <w:p w14:paraId="11883270" w14:textId="77777777" w:rsidR="00CF2E15" w:rsidRDefault="00CF2E15">
      <w:pPr>
        <w:pStyle w:val="Heading1"/>
        <w:rPr>
          <w:rFonts w:asciiTheme="minorHAnsi" w:hAnsiTheme="minorHAnsi" w:cstheme="minorHAnsi"/>
          <w:color w:val="272732"/>
          <w:spacing w:val="-6"/>
        </w:rPr>
      </w:pPr>
    </w:p>
    <w:p w14:paraId="670B2DF9" w14:textId="77777777" w:rsidR="00CF2E15" w:rsidRDefault="00CF2E15" w:rsidP="00D20B85">
      <w:pPr>
        <w:pStyle w:val="Title"/>
        <w:rPr>
          <w:rFonts w:asciiTheme="minorHAnsi" w:hAnsiTheme="minorHAnsi" w:cstheme="minorHAnsi"/>
          <w:color w:val="272732"/>
          <w:spacing w:val="-2"/>
        </w:rPr>
      </w:pPr>
    </w:p>
    <w:p w14:paraId="2ADA3D48" w14:textId="77777777" w:rsidR="00CF2E15" w:rsidRDefault="00CF2E15" w:rsidP="00D20B85">
      <w:pPr>
        <w:pStyle w:val="Title"/>
        <w:rPr>
          <w:rFonts w:asciiTheme="minorHAnsi" w:hAnsiTheme="minorHAnsi" w:cstheme="minorHAnsi"/>
          <w:color w:val="272732"/>
          <w:spacing w:val="-2"/>
        </w:rPr>
      </w:pPr>
    </w:p>
    <w:p w14:paraId="39A6839B" w14:textId="77777777" w:rsidR="00CF2E15" w:rsidRDefault="00CF2E15" w:rsidP="00D20B85">
      <w:pPr>
        <w:pStyle w:val="Title"/>
        <w:rPr>
          <w:rFonts w:asciiTheme="minorHAnsi" w:hAnsiTheme="minorHAnsi" w:cstheme="minorHAnsi"/>
          <w:color w:val="272732"/>
          <w:spacing w:val="-2"/>
        </w:rPr>
      </w:pPr>
    </w:p>
    <w:p w14:paraId="636E2A4F" w14:textId="77777777" w:rsidR="005F7222" w:rsidRDefault="005F7222" w:rsidP="00D20B85">
      <w:pPr>
        <w:pStyle w:val="Title"/>
        <w:rPr>
          <w:rFonts w:asciiTheme="minorHAnsi" w:hAnsiTheme="minorHAnsi" w:cstheme="minorHAnsi"/>
          <w:color w:val="272732"/>
          <w:spacing w:val="-2"/>
        </w:rPr>
        <w:sectPr w:rsidR="005F7222">
          <w:type w:val="continuous"/>
          <w:pgSz w:w="11910" w:h="16840"/>
          <w:pgMar w:top="600" w:right="1680" w:bottom="280" w:left="580" w:header="720" w:footer="720" w:gutter="0"/>
          <w:cols w:num="2" w:space="720" w:equalWidth="0">
            <w:col w:w="2671" w:space="2792"/>
            <w:col w:w="4187"/>
          </w:cols>
        </w:sectPr>
      </w:pPr>
    </w:p>
    <w:p w14:paraId="6391D161" w14:textId="4BC7AC96" w:rsidR="00D20B85" w:rsidRPr="00CE085A" w:rsidRDefault="00D20B85" w:rsidP="00D20B85">
      <w:pPr>
        <w:pStyle w:val="Titl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2"/>
        </w:rPr>
        <w:t>2 of 3 – Objectives, KPIs &amp; channels</w:t>
      </w:r>
    </w:p>
    <w:p w14:paraId="5C7A2E8D" w14:textId="77777777" w:rsidR="00042836" w:rsidRDefault="00042836">
      <w:pPr>
        <w:pStyle w:val="Heading1"/>
        <w:rPr>
          <w:rFonts w:asciiTheme="minorHAnsi" w:hAnsiTheme="minorHAnsi" w:cstheme="minorHAnsi"/>
          <w:color w:val="272732"/>
          <w:spacing w:val="-6"/>
        </w:rPr>
      </w:pPr>
    </w:p>
    <w:p w14:paraId="31C6F216" w14:textId="51248DC7" w:rsidR="00F35E95" w:rsidRPr="00CE085A" w:rsidRDefault="00D20B85">
      <w:pPr>
        <w:pStyle w:val="BodyText"/>
        <w:spacing w:before="224"/>
        <w:ind w:left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What are the brief objectives?</w:t>
      </w:r>
    </w:p>
    <w:p w14:paraId="58DBE1D8" w14:textId="3D528D87" w:rsidR="00D20B85" w:rsidRPr="00D20B85" w:rsidRDefault="00D20B85" w:rsidP="00D20B85">
      <w:pPr>
        <w:spacing w:before="43" w:line="242" w:lineRule="auto"/>
        <w:ind w:left="120"/>
        <w:rPr>
          <w:rFonts w:asciiTheme="minorHAnsi" w:hAnsiTheme="minorHAnsi" w:cstheme="minorHAnsi"/>
          <w:i/>
          <w:iCs/>
          <w:color w:val="272732"/>
        </w:rPr>
      </w:pPr>
      <w:r w:rsidRPr="00D20B85">
        <w:rPr>
          <w:rFonts w:asciiTheme="minorHAnsi" w:hAnsiTheme="minorHAnsi" w:cstheme="minorHAnsi"/>
          <w:i/>
          <w:iCs/>
          <w:color w:val="272732"/>
        </w:rPr>
        <w:t>Make sure they are specific and measurable</w:t>
      </w: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9520"/>
      </w:tblGrid>
      <w:tr w:rsidR="00CF2E15" w14:paraId="0A70DD4C" w14:textId="77777777" w:rsidTr="002B025C">
        <w:trPr>
          <w:trHeight w:val="971"/>
        </w:trPr>
        <w:tc>
          <w:tcPr>
            <w:tcW w:w="9866" w:type="dxa"/>
          </w:tcPr>
          <w:p w14:paraId="6F2E77CE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7B903C71" w14:textId="099EF790" w:rsidR="00397E3D" w:rsidRPr="00397E3D" w:rsidRDefault="00397E3D" w:rsidP="00397E3D">
            <w:pPr>
              <w:numPr>
                <w:ilvl w:val="1"/>
                <w:numId w:val="1"/>
              </w:numPr>
              <w:spacing w:before="43"/>
              <w:rPr>
                <w:rFonts w:asciiTheme="minorHAnsi" w:hAnsiTheme="minorHAnsi" w:cstheme="minorHAnsi"/>
              </w:rPr>
            </w:pPr>
            <w:r w:rsidRPr="00397E3D">
              <w:rPr>
                <w:rFonts w:asciiTheme="minorHAnsi" w:hAnsiTheme="minorHAnsi" w:cstheme="minorHAnsi"/>
              </w:rPr>
              <w:t xml:space="preserve">Clicks to GM Energy </w:t>
            </w:r>
            <w:r>
              <w:rPr>
                <w:rFonts w:asciiTheme="minorHAnsi" w:hAnsiTheme="minorHAnsi" w:cstheme="minorHAnsi"/>
              </w:rPr>
              <w:t xml:space="preserve">PG&amp;E </w:t>
            </w:r>
            <w:r w:rsidRPr="00397E3D">
              <w:rPr>
                <w:rFonts w:asciiTheme="minorHAnsi" w:hAnsiTheme="minorHAnsi" w:cstheme="minorHAnsi"/>
              </w:rPr>
              <w:t>enrollment page.</w:t>
            </w:r>
            <w:r>
              <w:rPr>
                <w:rFonts w:asciiTheme="minorHAnsi" w:hAnsiTheme="minorHAnsi" w:cstheme="minorHAnsi"/>
              </w:rPr>
              <w:t xml:space="preserve"> </w:t>
            </w:r>
            <w:hyperlink r:id="rId6" w:history="1">
              <w:r w:rsidRPr="00397E3D">
                <w:rPr>
                  <w:rStyle w:val="Hyperlink"/>
                  <w:rFonts w:asciiTheme="minorHAnsi" w:hAnsiTheme="minorHAnsi" w:cstheme="minorHAnsi"/>
                </w:rPr>
                <w:t>Earn Up to $4,500 in PG&amp;E Incentives on GM Energy Home Products</w:t>
              </w:r>
            </w:hyperlink>
          </w:p>
          <w:p w14:paraId="676BAD04" w14:textId="77777777" w:rsidR="00397E3D" w:rsidRPr="00397E3D" w:rsidRDefault="00397E3D" w:rsidP="00397E3D">
            <w:pPr>
              <w:numPr>
                <w:ilvl w:val="1"/>
                <w:numId w:val="1"/>
              </w:numPr>
              <w:spacing w:before="43"/>
              <w:rPr>
                <w:rFonts w:asciiTheme="minorHAnsi" w:hAnsiTheme="minorHAnsi" w:cstheme="minorHAnsi"/>
              </w:rPr>
            </w:pPr>
            <w:r w:rsidRPr="00397E3D">
              <w:rPr>
                <w:rFonts w:asciiTheme="minorHAnsi" w:hAnsiTheme="minorHAnsi" w:cstheme="minorHAnsi"/>
              </w:rPr>
              <w:t>Conversion rate to enrollment form completion.</w:t>
            </w:r>
          </w:p>
          <w:p w14:paraId="28D956EF" w14:textId="77777777" w:rsidR="00397E3D" w:rsidRPr="00397E3D" w:rsidRDefault="00397E3D" w:rsidP="00397E3D">
            <w:pPr>
              <w:numPr>
                <w:ilvl w:val="1"/>
                <w:numId w:val="1"/>
              </w:numPr>
              <w:spacing w:before="43"/>
              <w:rPr>
                <w:rFonts w:asciiTheme="minorHAnsi" w:hAnsiTheme="minorHAnsi" w:cstheme="minorHAnsi"/>
              </w:rPr>
            </w:pPr>
            <w:r w:rsidRPr="00397E3D">
              <w:rPr>
                <w:rFonts w:asciiTheme="minorHAnsi" w:hAnsiTheme="minorHAnsi" w:cstheme="minorHAnsi"/>
              </w:rPr>
              <w:t>Cost per Enrollment (CPE).</w:t>
            </w:r>
          </w:p>
          <w:p w14:paraId="34E8D88E" w14:textId="77777777" w:rsidR="00397E3D" w:rsidRPr="00397E3D" w:rsidRDefault="00397E3D" w:rsidP="00397E3D">
            <w:pPr>
              <w:numPr>
                <w:ilvl w:val="1"/>
                <w:numId w:val="1"/>
              </w:numPr>
              <w:spacing w:before="43"/>
              <w:rPr>
                <w:rFonts w:asciiTheme="minorHAnsi" w:hAnsiTheme="minorHAnsi" w:cstheme="minorHAnsi"/>
              </w:rPr>
            </w:pPr>
            <w:r w:rsidRPr="00397E3D">
              <w:rPr>
                <w:rFonts w:asciiTheme="minorHAnsi" w:hAnsiTheme="minorHAnsi" w:cstheme="minorHAnsi"/>
              </w:rPr>
              <w:t>Reach &amp; frequency in Bay Area EV owner segment.</w:t>
            </w:r>
          </w:p>
          <w:p w14:paraId="64B707D4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5CB442BB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</w:tc>
      </w:tr>
    </w:tbl>
    <w:p w14:paraId="0673F383" w14:textId="77777777" w:rsidR="00D20B85" w:rsidRDefault="00D20B85" w:rsidP="00D20B85">
      <w:pPr>
        <w:spacing w:before="43"/>
        <w:rPr>
          <w:rFonts w:asciiTheme="minorHAnsi" w:hAnsiTheme="minorHAnsi" w:cstheme="minorHAnsi"/>
        </w:rPr>
      </w:pPr>
    </w:p>
    <w:p w14:paraId="42D78578" w14:textId="1E919839" w:rsidR="00D20B85" w:rsidRPr="00CE085A" w:rsidRDefault="00D20B85" w:rsidP="00D20B85">
      <w:pPr>
        <w:pStyle w:val="BodyText"/>
        <w:spacing w:before="224"/>
        <w:ind w:left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What are the business objectives?</w:t>
      </w:r>
    </w:p>
    <w:p w14:paraId="6128120D" w14:textId="3449C987" w:rsidR="00D20B85" w:rsidRPr="00D20B85" w:rsidRDefault="00D20B85" w:rsidP="00D20B85">
      <w:pPr>
        <w:spacing w:before="43" w:line="242" w:lineRule="auto"/>
        <w:ind w:left="120"/>
        <w:rPr>
          <w:rFonts w:asciiTheme="minorHAnsi" w:hAnsiTheme="minorHAnsi" w:cstheme="minorHAnsi"/>
          <w:i/>
          <w:iCs/>
          <w:color w:val="272732"/>
        </w:rPr>
      </w:pPr>
      <w:r>
        <w:rPr>
          <w:rFonts w:asciiTheme="minorHAnsi" w:hAnsiTheme="minorHAnsi" w:cstheme="minorHAnsi"/>
          <w:i/>
          <w:iCs/>
          <w:color w:val="272732"/>
        </w:rPr>
        <w:t>What are the goals for the General Motors business?</w:t>
      </w: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9520"/>
      </w:tblGrid>
      <w:tr w:rsidR="00D20B85" w14:paraId="7C0D83F3" w14:textId="77777777" w:rsidTr="002B025C">
        <w:trPr>
          <w:trHeight w:val="971"/>
        </w:trPr>
        <w:tc>
          <w:tcPr>
            <w:tcW w:w="9866" w:type="dxa"/>
          </w:tcPr>
          <w:p w14:paraId="5949652C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6FBB2AC3" w14:textId="1CE50B02" w:rsidR="00D20B85" w:rsidRDefault="00397E3D" w:rsidP="002B025C">
            <w:pPr>
              <w:spacing w:before="4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100 enrollments by end of year </w:t>
            </w:r>
          </w:p>
          <w:p w14:paraId="7A647C9D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</w:tc>
      </w:tr>
    </w:tbl>
    <w:p w14:paraId="2D8BF74A" w14:textId="77777777" w:rsidR="00D20B85" w:rsidRDefault="00D20B85" w:rsidP="00D20B85">
      <w:pPr>
        <w:spacing w:before="43"/>
        <w:rPr>
          <w:rFonts w:asciiTheme="minorHAnsi" w:hAnsiTheme="minorHAnsi" w:cstheme="minorHAnsi"/>
        </w:rPr>
      </w:pPr>
    </w:p>
    <w:p w14:paraId="61D85B36" w14:textId="54AD14E1" w:rsidR="00D20B85" w:rsidRPr="00CE085A" w:rsidRDefault="00D20B85" w:rsidP="00D20B85">
      <w:pPr>
        <w:pStyle w:val="BodyText"/>
        <w:spacing w:before="224"/>
        <w:ind w:left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What are the marketing objectives?</w:t>
      </w:r>
    </w:p>
    <w:p w14:paraId="44302327" w14:textId="1A9BF3E2" w:rsidR="00D20B85" w:rsidRPr="00D20B85" w:rsidRDefault="00D20B85" w:rsidP="00D20B85">
      <w:pPr>
        <w:spacing w:before="43" w:line="242" w:lineRule="auto"/>
        <w:ind w:left="120"/>
        <w:rPr>
          <w:rFonts w:asciiTheme="minorHAnsi" w:hAnsiTheme="minorHAnsi" w:cstheme="minorHAnsi"/>
          <w:i/>
          <w:iCs/>
          <w:color w:val="272732"/>
        </w:rPr>
      </w:pPr>
      <w:r>
        <w:rPr>
          <w:rFonts w:asciiTheme="minorHAnsi" w:hAnsiTheme="minorHAnsi" w:cstheme="minorHAnsi"/>
          <w:i/>
          <w:iCs/>
          <w:color w:val="272732"/>
        </w:rPr>
        <w:t>How will the marketing activity help achieve the business objective?</w:t>
      </w: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9520"/>
      </w:tblGrid>
      <w:tr w:rsidR="00D20B85" w14:paraId="4E3D7350" w14:textId="77777777" w:rsidTr="002B025C">
        <w:trPr>
          <w:trHeight w:val="971"/>
        </w:trPr>
        <w:tc>
          <w:tcPr>
            <w:tcW w:w="9866" w:type="dxa"/>
          </w:tcPr>
          <w:p w14:paraId="05C1554E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6D0E74E9" w14:textId="77777777" w:rsidR="00397E3D" w:rsidRPr="00397E3D" w:rsidRDefault="00397E3D" w:rsidP="00397E3D">
            <w:pPr>
              <w:numPr>
                <w:ilvl w:val="0"/>
                <w:numId w:val="2"/>
              </w:numPr>
              <w:spacing w:before="43"/>
              <w:rPr>
                <w:rFonts w:asciiTheme="minorHAnsi" w:hAnsiTheme="minorHAnsi" w:cstheme="minorHAnsi"/>
              </w:rPr>
            </w:pPr>
            <w:r w:rsidRPr="00397E3D">
              <w:rPr>
                <w:rFonts w:asciiTheme="minorHAnsi" w:hAnsiTheme="minorHAnsi" w:cstheme="minorHAnsi"/>
              </w:rPr>
              <w:t>Drive awareness of GM Energy’s bidirectional charging and V2H capabilities in partnership with PG&amp;E.</w:t>
            </w:r>
          </w:p>
          <w:p w14:paraId="5EA8075A" w14:textId="77777777" w:rsidR="00397E3D" w:rsidRPr="00397E3D" w:rsidRDefault="00397E3D" w:rsidP="00397E3D">
            <w:pPr>
              <w:numPr>
                <w:ilvl w:val="0"/>
                <w:numId w:val="2"/>
              </w:numPr>
              <w:spacing w:before="43"/>
              <w:rPr>
                <w:rFonts w:asciiTheme="minorHAnsi" w:hAnsiTheme="minorHAnsi" w:cstheme="minorHAnsi"/>
              </w:rPr>
            </w:pPr>
            <w:r w:rsidRPr="00397E3D">
              <w:rPr>
                <w:rFonts w:asciiTheme="minorHAnsi" w:hAnsiTheme="minorHAnsi" w:cstheme="minorHAnsi"/>
              </w:rPr>
              <w:t>Educate utility customers on the benefits of energy resilience and grid flexibility through GM Energy products.</w:t>
            </w:r>
          </w:p>
          <w:p w14:paraId="6F2EF982" w14:textId="11203D86" w:rsidR="00397E3D" w:rsidRPr="00397E3D" w:rsidRDefault="00397E3D" w:rsidP="00397E3D">
            <w:pPr>
              <w:numPr>
                <w:ilvl w:val="0"/>
                <w:numId w:val="2"/>
              </w:numPr>
              <w:spacing w:before="43"/>
              <w:rPr>
                <w:rFonts w:asciiTheme="minorHAnsi" w:hAnsiTheme="minorHAnsi" w:cstheme="minorHAnsi"/>
              </w:rPr>
            </w:pPr>
            <w:r w:rsidRPr="00397E3D">
              <w:rPr>
                <w:rFonts w:asciiTheme="minorHAnsi" w:hAnsiTheme="minorHAnsi" w:cstheme="minorHAnsi"/>
              </w:rPr>
              <w:t>Increase engagement and enrollment in GM Energy’s home energy solutions</w:t>
            </w:r>
            <w:r>
              <w:rPr>
                <w:rFonts w:asciiTheme="minorHAnsi" w:hAnsiTheme="minorHAnsi" w:cstheme="minorHAnsi"/>
              </w:rPr>
              <w:t xml:space="preserve">. </w:t>
            </w:r>
          </w:p>
          <w:p w14:paraId="7826ED0E" w14:textId="77777777" w:rsidR="00397E3D" w:rsidRPr="00397E3D" w:rsidRDefault="00397E3D" w:rsidP="00397E3D">
            <w:pPr>
              <w:numPr>
                <w:ilvl w:val="0"/>
                <w:numId w:val="2"/>
              </w:numPr>
              <w:spacing w:before="43"/>
              <w:rPr>
                <w:rFonts w:asciiTheme="minorHAnsi" w:hAnsiTheme="minorHAnsi" w:cstheme="minorHAnsi"/>
              </w:rPr>
            </w:pPr>
            <w:r w:rsidRPr="00397E3D">
              <w:rPr>
                <w:rFonts w:asciiTheme="minorHAnsi" w:hAnsiTheme="minorHAnsi" w:cstheme="minorHAnsi"/>
              </w:rPr>
              <w:t>Build brand credibility by aligning with a trusted utility partner and showcasing real customer success stories.</w:t>
            </w:r>
          </w:p>
          <w:p w14:paraId="64F24569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3D5DB033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</w:tc>
      </w:tr>
    </w:tbl>
    <w:p w14:paraId="0FF6933B" w14:textId="77777777" w:rsidR="00D20B85" w:rsidRPr="00D20B85" w:rsidRDefault="00D20B85">
      <w:pPr>
        <w:spacing w:before="43" w:line="242" w:lineRule="auto"/>
        <w:ind w:left="120"/>
        <w:rPr>
          <w:rFonts w:asciiTheme="minorHAnsi" w:hAnsiTheme="minorHAnsi" w:cstheme="minorHAnsi"/>
          <w:i/>
          <w:iCs/>
        </w:rPr>
      </w:pPr>
    </w:p>
    <w:p w14:paraId="1C25093E" w14:textId="4939F396" w:rsidR="00D20B85" w:rsidRPr="00CE085A" w:rsidRDefault="00D20B85" w:rsidP="00D20B85">
      <w:pPr>
        <w:pStyle w:val="BodyText"/>
        <w:spacing w:before="22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What are the overall KPIs?</w:t>
      </w:r>
    </w:p>
    <w:p w14:paraId="53E062B1" w14:textId="0D5FE02D" w:rsidR="00D20B85" w:rsidRDefault="00D20B85" w:rsidP="00D20B85">
      <w:pPr>
        <w:spacing w:before="43" w:line="242" w:lineRule="auto"/>
        <w:rPr>
          <w:rFonts w:asciiTheme="minorHAnsi" w:hAnsiTheme="minorHAnsi" w:cstheme="minorHAnsi"/>
          <w:i/>
          <w:iCs/>
          <w:color w:val="272732"/>
        </w:rPr>
      </w:pPr>
      <w:proofErr w:type="gramStart"/>
      <w:r>
        <w:rPr>
          <w:rFonts w:asciiTheme="minorHAnsi" w:hAnsiTheme="minorHAnsi" w:cstheme="minorHAnsi"/>
          <w:i/>
          <w:iCs/>
          <w:color w:val="272732"/>
        </w:rPr>
        <w:t>In order to</w:t>
      </w:r>
      <w:proofErr w:type="gramEnd"/>
      <w:r>
        <w:rPr>
          <w:rFonts w:asciiTheme="minorHAnsi" w:hAnsiTheme="minorHAnsi" w:cstheme="minorHAnsi"/>
          <w:i/>
          <w:iCs/>
          <w:color w:val="272732"/>
        </w:rPr>
        <w:t xml:space="preserve"> be as specific as possible, select no more than three</w:t>
      </w:r>
    </w:p>
    <w:p w14:paraId="59690FEC" w14:textId="623711F7" w:rsidR="00F35E95" w:rsidRDefault="00F35E95">
      <w:pPr>
        <w:rPr>
          <w:rFonts w:asciiTheme="minorHAnsi" w:hAnsiTheme="minorHAnsi" w:cstheme="minorHAnsi"/>
        </w:rPr>
      </w:pPr>
    </w:p>
    <w:p w14:paraId="5D5D218F" w14:textId="20D98582" w:rsidR="00397E3D" w:rsidRDefault="00397E3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100 enrollments by end of year </w:t>
      </w:r>
      <w:proofErr w:type="gramStart"/>
      <w:r>
        <w:rPr>
          <w:rFonts w:asciiTheme="minorHAnsi" w:hAnsiTheme="minorHAnsi" w:cstheme="minorHAnsi"/>
        </w:rPr>
        <w:t>is</w:t>
      </w:r>
      <w:proofErr w:type="gramEnd"/>
      <w:r>
        <w:rPr>
          <w:rFonts w:asciiTheme="minorHAnsi" w:hAnsiTheme="minorHAnsi" w:cstheme="minorHAnsi"/>
        </w:rPr>
        <w:t xml:space="preserve"> the primary metric. </w:t>
      </w:r>
    </w:p>
    <w:p w14:paraId="221527BE" w14:textId="736AFC83" w:rsidR="00D20B85" w:rsidRPr="00CE085A" w:rsidRDefault="00D20B85" w:rsidP="00D20B85">
      <w:pPr>
        <w:pStyle w:val="BodyText"/>
        <w:spacing w:before="22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Channel-specific KPIs (optional)</w:t>
      </w:r>
    </w:p>
    <w:p w14:paraId="20A26D15" w14:textId="3E2FA542" w:rsidR="00D20B85" w:rsidRDefault="00D20B85" w:rsidP="00D20B85">
      <w:pPr>
        <w:spacing w:before="43" w:line="242" w:lineRule="auto"/>
        <w:rPr>
          <w:rFonts w:asciiTheme="minorHAnsi" w:hAnsiTheme="minorHAnsi" w:cstheme="minorHAnsi"/>
          <w:i/>
          <w:iCs/>
          <w:color w:val="272732"/>
        </w:rPr>
      </w:pPr>
      <w:r>
        <w:rPr>
          <w:rFonts w:asciiTheme="minorHAnsi" w:hAnsiTheme="minorHAnsi" w:cstheme="minorHAnsi"/>
          <w:i/>
          <w:iCs/>
          <w:color w:val="272732"/>
        </w:rPr>
        <w:t>If there are any channel-specific KPIs you wish to include, select the channel they belong to first, then add up to two KPIs</w:t>
      </w:r>
    </w:p>
    <w:p w14:paraId="7762BDB8" w14:textId="77777777" w:rsidR="00D20B85" w:rsidRDefault="00D20B85">
      <w:pPr>
        <w:rPr>
          <w:rFonts w:asciiTheme="minorHAnsi" w:hAnsiTheme="minorHAnsi" w:cstheme="minorHAnsi"/>
        </w:rPr>
      </w:pPr>
    </w:p>
    <w:p w14:paraId="5E94BBB4" w14:textId="1EDBCC58" w:rsidR="00D20B85" w:rsidRPr="00CE085A" w:rsidRDefault="00D20B85" w:rsidP="00D20B85">
      <w:pPr>
        <w:pStyle w:val="BodyText"/>
        <w:spacing w:before="22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Channels to exclude (optional)</w:t>
      </w:r>
    </w:p>
    <w:p w14:paraId="0AF1D81D" w14:textId="27F590C4" w:rsidR="00D20B85" w:rsidRDefault="00D20B85" w:rsidP="00D20B85">
      <w:pPr>
        <w:spacing w:before="43" w:line="242" w:lineRule="auto"/>
        <w:rPr>
          <w:rFonts w:asciiTheme="minorHAnsi" w:hAnsiTheme="minorHAnsi" w:cstheme="minorHAnsi"/>
          <w:i/>
          <w:iCs/>
          <w:color w:val="272732"/>
        </w:rPr>
      </w:pPr>
      <w:r>
        <w:rPr>
          <w:rFonts w:asciiTheme="minorHAnsi" w:hAnsiTheme="minorHAnsi" w:cstheme="minorHAnsi"/>
          <w:i/>
          <w:iCs/>
          <w:color w:val="272732"/>
        </w:rPr>
        <w:t>If there are any specific channels you wish to exclude, specify them here</w:t>
      </w:r>
    </w:p>
    <w:p w14:paraId="145A04C0" w14:textId="77777777" w:rsidR="005F7222" w:rsidRDefault="005F7222">
      <w:pPr>
        <w:rPr>
          <w:rFonts w:asciiTheme="minorHAnsi" w:hAnsiTheme="minorHAnsi" w:cstheme="minorHAnsi"/>
        </w:rPr>
        <w:sectPr w:rsidR="005F7222" w:rsidSect="005F7222">
          <w:type w:val="continuous"/>
          <w:pgSz w:w="11910" w:h="16840"/>
          <w:pgMar w:top="600" w:right="1680" w:bottom="280" w:left="580" w:header="720" w:footer="720" w:gutter="0"/>
          <w:cols w:space="2792"/>
        </w:sectPr>
      </w:pPr>
    </w:p>
    <w:p w14:paraId="59FF105E" w14:textId="77777777" w:rsidR="00D20B85" w:rsidRPr="00CE085A" w:rsidRDefault="00D20B85">
      <w:pPr>
        <w:rPr>
          <w:rFonts w:asciiTheme="minorHAnsi" w:hAnsiTheme="minorHAnsi" w:cstheme="minorHAnsi"/>
        </w:rPr>
      </w:pPr>
    </w:p>
    <w:p w14:paraId="2E94A601" w14:textId="77777777" w:rsidR="00F35E95" w:rsidRPr="00CE085A" w:rsidRDefault="00F35E95">
      <w:pPr>
        <w:pStyle w:val="BodyText"/>
        <w:spacing w:before="158"/>
        <w:rPr>
          <w:rFonts w:asciiTheme="minorHAnsi" w:hAnsiTheme="minorHAnsi" w:cstheme="minorHAnsi"/>
          <w:b w:val="0"/>
        </w:rPr>
      </w:pPr>
    </w:p>
    <w:p w14:paraId="3825E75F" w14:textId="77777777" w:rsidR="00F35E95" w:rsidRPr="00CE085A" w:rsidRDefault="00AC2CEC">
      <w:pPr>
        <w:spacing w:before="43"/>
        <w:ind w:left="120"/>
        <w:rPr>
          <w:rFonts w:asciiTheme="minorHAnsi" w:hAnsiTheme="minorHAnsi" w:cstheme="minorHAnsi"/>
        </w:rPr>
      </w:pPr>
      <w:r w:rsidRPr="00CE085A">
        <w:rPr>
          <w:rFonts w:asciiTheme="minorHAnsi" w:hAnsiTheme="minorHAnsi" w:cstheme="minorHAnsi"/>
          <w:color w:val="272732"/>
          <w:spacing w:val="-10"/>
          <w:w w:val="85"/>
        </w:rPr>
        <w:lastRenderedPageBreak/>
        <w:t>-</w:t>
      </w:r>
    </w:p>
    <w:p w14:paraId="212A0ACB" w14:textId="77777777" w:rsidR="00F35E95" w:rsidRPr="00CE085A" w:rsidRDefault="00F35E95">
      <w:pPr>
        <w:rPr>
          <w:rFonts w:asciiTheme="minorHAnsi" w:hAnsiTheme="minorHAnsi" w:cstheme="minorHAnsi"/>
        </w:rPr>
        <w:sectPr w:rsidR="00F35E95" w:rsidRPr="00CE085A">
          <w:type w:val="continuous"/>
          <w:pgSz w:w="11910" w:h="16840"/>
          <w:pgMar w:top="600" w:right="1680" w:bottom="280" w:left="580" w:header="720" w:footer="720" w:gutter="0"/>
          <w:cols w:num="2" w:space="720" w:equalWidth="0">
            <w:col w:w="2671" w:space="2792"/>
            <w:col w:w="4187"/>
          </w:cols>
        </w:sectPr>
      </w:pPr>
    </w:p>
    <w:p w14:paraId="584FA44C" w14:textId="1892E85E" w:rsidR="00D20B85" w:rsidRPr="00CE085A" w:rsidRDefault="00D20B85" w:rsidP="00D20B85">
      <w:pPr>
        <w:pStyle w:val="Titl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2"/>
        </w:rPr>
        <w:t>3 of 3 – Audience &amp; geography</w:t>
      </w:r>
    </w:p>
    <w:p w14:paraId="64ECDB12" w14:textId="77777777" w:rsidR="00F35E95" w:rsidRPr="00CE085A" w:rsidRDefault="00F35E95">
      <w:pPr>
        <w:pStyle w:val="BodyText"/>
        <w:rPr>
          <w:rFonts w:asciiTheme="minorHAnsi" w:hAnsiTheme="minorHAnsi" w:cstheme="minorHAnsi"/>
          <w:b w:val="0"/>
          <w:sz w:val="20"/>
        </w:rPr>
      </w:pPr>
    </w:p>
    <w:p w14:paraId="41CB0BE8" w14:textId="77777777" w:rsidR="00F35E95" w:rsidRPr="00CE085A" w:rsidRDefault="00F35E95">
      <w:pPr>
        <w:pStyle w:val="BodyText"/>
        <w:spacing w:before="8"/>
        <w:rPr>
          <w:rFonts w:asciiTheme="minorHAnsi" w:hAnsiTheme="minorHAnsi" w:cstheme="minorHAnsi"/>
          <w:b w:val="0"/>
          <w:sz w:val="20"/>
        </w:rPr>
      </w:pPr>
    </w:p>
    <w:p w14:paraId="43025B40" w14:textId="492E3EF9" w:rsidR="00D20B85" w:rsidRPr="00AC2CEC" w:rsidRDefault="00D20B85" w:rsidP="00AC2CEC">
      <w:pPr>
        <w:pStyle w:val="BodyText"/>
        <w:spacing w:before="224"/>
        <w:ind w:left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Who’s the primary audience?</w:t>
      </w: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9520"/>
      </w:tblGrid>
      <w:tr w:rsidR="00D20B85" w14:paraId="24774368" w14:textId="77777777" w:rsidTr="00E41850">
        <w:trPr>
          <w:trHeight w:val="971"/>
        </w:trPr>
        <w:tc>
          <w:tcPr>
            <w:tcW w:w="9866" w:type="dxa"/>
          </w:tcPr>
          <w:p w14:paraId="37733910" w14:textId="77777777" w:rsidR="00397E3D" w:rsidRPr="00397E3D" w:rsidRDefault="00397E3D" w:rsidP="00397E3D">
            <w:pPr>
              <w:numPr>
                <w:ilvl w:val="0"/>
                <w:numId w:val="3"/>
              </w:numPr>
              <w:spacing w:before="43"/>
              <w:rPr>
                <w:rFonts w:asciiTheme="minorHAnsi" w:hAnsiTheme="minorHAnsi" w:cstheme="minorHAnsi"/>
              </w:rPr>
            </w:pPr>
            <w:r w:rsidRPr="00397E3D">
              <w:rPr>
                <w:rFonts w:asciiTheme="minorHAnsi" w:hAnsiTheme="minorHAnsi" w:cstheme="minorHAnsi"/>
              </w:rPr>
              <w:t>GM EV Owners in the PG&amp;E service territory (San Francisco Bay Area).</w:t>
            </w:r>
          </w:p>
          <w:p w14:paraId="5A60EE6E" w14:textId="46740251" w:rsidR="00397E3D" w:rsidRPr="00397E3D" w:rsidRDefault="00397E3D" w:rsidP="00397E3D">
            <w:pPr>
              <w:numPr>
                <w:ilvl w:val="0"/>
                <w:numId w:val="3"/>
              </w:numPr>
              <w:spacing w:before="43"/>
              <w:rPr>
                <w:rFonts w:asciiTheme="minorHAnsi" w:hAnsiTheme="minorHAnsi" w:cstheme="minorHAnsi"/>
              </w:rPr>
            </w:pPr>
            <w:r w:rsidRPr="00397E3D">
              <w:rPr>
                <w:rFonts w:asciiTheme="minorHAnsi" w:hAnsiTheme="minorHAnsi" w:cstheme="minorHAnsi"/>
              </w:rPr>
              <w:t>Homeowners with a</w:t>
            </w:r>
            <w:r>
              <w:rPr>
                <w:rFonts w:asciiTheme="minorHAnsi" w:hAnsiTheme="minorHAnsi" w:cstheme="minorHAnsi"/>
              </w:rPr>
              <w:t xml:space="preserve"> GM </w:t>
            </w:r>
            <w:r w:rsidRPr="00397E3D">
              <w:rPr>
                <w:rFonts w:asciiTheme="minorHAnsi" w:hAnsiTheme="minorHAnsi" w:cstheme="minorHAnsi"/>
              </w:rPr>
              <w:t>EV and high likelihood of adopting energy storage/solar solutions.</w:t>
            </w:r>
          </w:p>
          <w:p w14:paraId="4C737406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1220619E" w14:textId="77777777" w:rsidR="00397E3D" w:rsidRPr="00397E3D" w:rsidRDefault="00397E3D" w:rsidP="00397E3D">
            <w:pPr>
              <w:spacing w:before="43"/>
              <w:rPr>
                <w:rFonts w:asciiTheme="minorHAnsi" w:hAnsiTheme="minorHAnsi" w:cstheme="minorHAnsi"/>
                <w:b/>
                <w:bCs/>
              </w:rPr>
            </w:pPr>
            <w:r w:rsidRPr="00397E3D">
              <w:rPr>
                <w:rFonts w:asciiTheme="minorHAnsi" w:hAnsiTheme="minorHAnsi" w:cstheme="minorHAnsi"/>
                <w:b/>
                <w:bCs/>
              </w:rPr>
              <w:t>Target Demographic Filters:</w:t>
            </w:r>
          </w:p>
          <w:p w14:paraId="7F4DB6BF" w14:textId="77777777" w:rsidR="00397E3D" w:rsidRPr="00397E3D" w:rsidRDefault="00397E3D" w:rsidP="00397E3D">
            <w:pPr>
              <w:spacing w:before="43"/>
              <w:rPr>
                <w:rFonts w:asciiTheme="minorHAnsi" w:hAnsiTheme="minorHAnsi" w:cstheme="minorHAnsi"/>
              </w:rPr>
            </w:pPr>
          </w:p>
          <w:p w14:paraId="6368C11C" w14:textId="77777777" w:rsidR="00397E3D" w:rsidRPr="00397E3D" w:rsidRDefault="00397E3D" w:rsidP="00397E3D">
            <w:pPr>
              <w:numPr>
                <w:ilvl w:val="0"/>
                <w:numId w:val="4"/>
              </w:numPr>
              <w:spacing w:before="43"/>
              <w:rPr>
                <w:rFonts w:asciiTheme="minorHAnsi" w:hAnsiTheme="minorHAnsi" w:cstheme="minorHAnsi"/>
              </w:rPr>
            </w:pPr>
            <w:r w:rsidRPr="00397E3D">
              <w:rPr>
                <w:rFonts w:asciiTheme="minorHAnsi" w:hAnsiTheme="minorHAnsi" w:cstheme="minorHAnsi"/>
              </w:rPr>
              <w:t>Location: San Francisco Bay Area DMA (with focus on Oakland, San Jose, San Francisco, Palo Alto, Fremont).</w:t>
            </w:r>
          </w:p>
          <w:p w14:paraId="44C53599" w14:textId="77777777" w:rsidR="00397E3D" w:rsidRPr="00397E3D" w:rsidRDefault="00397E3D" w:rsidP="00397E3D">
            <w:pPr>
              <w:numPr>
                <w:ilvl w:val="0"/>
                <w:numId w:val="4"/>
              </w:numPr>
              <w:spacing w:before="43"/>
              <w:rPr>
                <w:rFonts w:asciiTheme="minorHAnsi" w:hAnsiTheme="minorHAnsi" w:cstheme="minorHAnsi"/>
              </w:rPr>
            </w:pPr>
            <w:r w:rsidRPr="00397E3D">
              <w:rPr>
                <w:rFonts w:asciiTheme="minorHAnsi" w:hAnsiTheme="minorHAnsi" w:cstheme="minorHAnsi"/>
              </w:rPr>
              <w:t>Age: 35–64 (homeowner skew).</w:t>
            </w:r>
          </w:p>
          <w:p w14:paraId="5CA61409" w14:textId="77777777" w:rsidR="00397E3D" w:rsidRPr="00397E3D" w:rsidRDefault="00397E3D" w:rsidP="00397E3D">
            <w:pPr>
              <w:numPr>
                <w:ilvl w:val="0"/>
                <w:numId w:val="4"/>
              </w:numPr>
              <w:spacing w:before="43"/>
              <w:rPr>
                <w:rFonts w:asciiTheme="minorHAnsi" w:hAnsiTheme="minorHAnsi" w:cstheme="minorHAnsi"/>
              </w:rPr>
            </w:pPr>
            <w:r w:rsidRPr="00397E3D">
              <w:rPr>
                <w:rFonts w:asciiTheme="minorHAnsi" w:hAnsiTheme="minorHAnsi" w:cstheme="minorHAnsi"/>
              </w:rPr>
              <w:t>Household Income: $125K+ (affinity to solar/energy independence).</w:t>
            </w:r>
          </w:p>
          <w:p w14:paraId="6A5B74DC" w14:textId="77777777" w:rsidR="00397E3D" w:rsidRPr="00397E3D" w:rsidRDefault="00397E3D" w:rsidP="00397E3D">
            <w:pPr>
              <w:numPr>
                <w:ilvl w:val="0"/>
                <w:numId w:val="4"/>
              </w:numPr>
              <w:spacing w:before="43"/>
              <w:rPr>
                <w:rFonts w:asciiTheme="minorHAnsi" w:hAnsiTheme="minorHAnsi" w:cstheme="minorHAnsi"/>
              </w:rPr>
            </w:pPr>
            <w:r w:rsidRPr="00397E3D">
              <w:rPr>
                <w:rFonts w:asciiTheme="minorHAnsi" w:hAnsiTheme="minorHAnsi" w:cstheme="minorHAnsi"/>
              </w:rPr>
              <w:t>Lifestyle: Early tech adopters, sustainability-conscious, interested in backup power.</w:t>
            </w:r>
          </w:p>
          <w:p w14:paraId="0436F8DA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4BF58189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</w:tc>
      </w:tr>
    </w:tbl>
    <w:p w14:paraId="0E61B012" w14:textId="77777777" w:rsidR="00D20B85" w:rsidRDefault="00D20B85" w:rsidP="00D20B85">
      <w:pPr>
        <w:spacing w:before="43"/>
        <w:rPr>
          <w:rFonts w:asciiTheme="minorHAnsi" w:hAnsiTheme="minorHAnsi" w:cstheme="minorHAnsi"/>
        </w:rPr>
      </w:pPr>
    </w:p>
    <w:p w14:paraId="25949FD2" w14:textId="77777777" w:rsidR="00F35E95" w:rsidRPr="00CE085A" w:rsidRDefault="00F35E95">
      <w:pPr>
        <w:rPr>
          <w:rFonts w:asciiTheme="minorHAnsi" w:hAnsiTheme="minorHAnsi" w:cstheme="minorHAnsi"/>
          <w:sz w:val="20"/>
        </w:rPr>
        <w:sectPr w:rsidR="00F35E95" w:rsidRPr="00CE085A">
          <w:type w:val="continuous"/>
          <w:pgSz w:w="11910" w:h="16840"/>
          <w:pgMar w:top="600" w:right="1680" w:bottom="280" w:left="580" w:header="720" w:footer="720" w:gutter="0"/>
          <w:cols w:space="720"/>
        </w:sectPr>
      </w:pPr>
    </w:p>
    <w:p w14:paraId="23C79756" w14:textId="36CF3204" w:rsidR="00F35E95" w:rsidRPr="00D20B85" w:rsidRDefault="00D20B85">
      <w:pPr>
        <w:pStyle w:val="BodyText"/>
        <w:spacing w:before="158"/>
        <w:rPr>
          <w:rFonts w:asciiTheme="minorHAnsi" w:hAnsiTheme="minorHAnsi" w:cstheme="minorHAnsi"/>
          <w:bCs w:val="0"/>
        </w:rPr>
      </w:pPr>
      <w:r w:rsidRPr="00D20B85">
        <w:rPr>
          <w:rFonts w:asciiTheme="minorHAnsi" w:hAnsiTheme="minorHAnsi" w:cstheme="minorHAnsi"/>
          <w:bCs w:val="0"/>
        </w:rPr>
        <w:t>+ Add secondary audience (optional)</w:t>
      </w:r>
    </w:p>
    <w:p w14:paraId="3B99C3F2" w14:textId="77777777" w:rsidR="00D20B85" w:rsidRDefault="00D20B85">
      <w:pPr>
        <w:pStyle w:val="BodyText"/>
        <w:spacing w:before="158"/>
        <w:rPr>
          <w:rFonts w:asciiTheme="minorHAnsi" w:hAnsiTheme="minorHAnsi" w:cstheme="minorHAnsi"/>
          <w:b w:val="0"/>
        </w:rPr>
      </w:pPr>
    </w:p>
    <w:p w14:paraId="433D7347" w14:textId="33B500C3" w:rsidR="00D20B85" w:rsidRPr="00CE085A" w:rsidRDefault="00D20B85" w:rsidP="00D20B85">
      <w:pPr>
        <w:pStyle w:val="BodyText"/>
        <w:spacing w:before="22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What geographical areas would you like to target (optional)</w:t>
      </w: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9520"/>
      </w:tblGrid>
      <w:tr w:rsidR="00E41850" w14:paraId="22D1A12A" w14:textId="77777777" w:rsidTr="002B025C">
        <w:trPr>
          <w:trHeight w:val="971"/>
        </w:trPr>
        <w:tc>
          <w:tcPr>
            <w:tcW w:w="9866" w:type="dxa"/>
          </w:tcPr>
          <w:p w14:paraId="3C4A2F91" w14:textId="77777777" w:rsidR="00E41850" w:rsidRDefault="00E41850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050F98AF" w14:textId="7E23E802" w:rsidR="00E41850" w:rsidRDefault="00397E3D" w:rsidP="002B025C">
            <w:pPr>
              <w:spacing w:before="4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Bay Area </w:t>
            </w:r>
          </w:p>
          <w:p w14:paraId="42611E3B" w14:textId="77777777" w:rsidR="00E41850" w:rsidRDefault="00E41850" w:rsidP="002B025C">
            <w:pPr>
              <w:spacing w:before="43"/>
              <w:rPr>
                <w:rFonts w:asciiTheme="minorHAnsi" w:hAnsiTheme="minorHAnsi" w:cstheme="minorHAnsi"/>
              </w:rPr>
            </w:pPr>
          </w:p>
        </w:tc>
      </w:tr>
    </w:tbl>
    <w:p w14:paraId="14C7776E" w14:textId="77777777" w:rsidR="00D20B85" w:rsidRDefault="00D20B85">
      <w:pPr>
        <w:pStyle w:val="BodyText"/>
        <w:spacing w:before="158"/>
        <w:rPr>
          <w:rFonts w:asciiTheme="minorHAnsi" w:hAnsiTheme="minorHAnsi" w:cstheme="minorHAnsi"/>
          <w:b w:val="0"/>
        </w:rPr>
      </w:pPr>
    </w:p>
    <w:p w14:paraId="1325B9EA" w14:textId="7437785D" w:rsidR="00E41850" w:rsidRPr="00CE085A" w:rsidRDefault="00E41850" w:rsidP="002B025C">
      <w:pPr>
        <w:pStyle w:val="BodyText"/>
        <w:spacing w:before="224"/>
        <w:ind w:left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Any additional comments? (optional)</w:t>
      </w:r>
    </w:p>
    <w:p w14:paraId="2959F657" w14:textId="7839AF5A" w:rsidR="00E41850" w:rsidRPr="00D20B85" w:rsidRDefault="00E41850" w:rsidP="00E41850">
      <w:pPr>
        <w:spacing w:before="43" w:line="242" w:lineRule="auto"/>
        <w:ind w:left="120"/>
        <w:rPr>
          <w:rFonts w:asciiTheme="minorHAnsi" w:hAnsiTheme="minorHAnsi" w:cstheme="minorHAnsi"/>
          <w:i/>
          <w:iCs/>
          <w:color w:val="272732"/>
        </w:rPr>
      </w:pPr>
      <w:r>
        <w:rPr>
          <w:rFonts w:asciiTheme="minorHAnsi" w:hAnsiTheme="minorHAnsi" w:cstheme="minorHAnsi"/>
          <w:i/>
          <w:iCs/>
          <w:color w:val="272732"/>
        </w:rPr>
        <w:t>What would help us make this brief a success?</w:t>
      </w: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9520"/>
      </w:tblGrid>
      <w:tr w:rsidR="00E41850" w14:paraId="7F262FDA" w14:textId="77777777" w:rsidTr="002B025C">
        <w:trPr>
          <w:trHeight w:val="971"/>
        </w:trPr>
        <w:tc>
          <w:tcPr>
            <w:tcW w:w="9866" w:type="dxa"/>
          </w:tcPr>
          <w:p w14:paraId="4BEF0431" w14:textId="10978C62" w:rsidR="00E41850" w:rsidRDefault="00397E3D" w:rsidP="002B025C">
            <w:pPr>
              <w:spacing w:before="4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Consider the following tactics as part of the media strategy: </w:t>
            </w:r>
          </w:p>
          <w:p w14:paraId="42DCB2D3" w14:textId="77777777" w:rsidR="00397E3D" w:rsidRPr="00397E3D" w:rsidRDefault="00397E3D" w:rsidP="00397E3D">
            <w:pPr>
              <w:numPr>
                <w:ilvl w:val="0"/>
                <w:numId w:val="5"/>
              </w:numPr>
              <w:spacing w:before="43"/>
              <w:rPr>
                <w:rFonts w:asciiTheme="minorHAnsi" w:hAnsiTheme="minorHAnsi" w:cstheme="minorHAnsi"/>
              </w:rPr>
            </w:pPr>
            <w:r w:rsidRPr="00397E3D">
              <w:rPr>
                <w:rFonts w:asciiTheme="minorHAnsi" w:hAnsiTheme="minorHAnsi" w:cstheme="minorHAnsi"/>
              </w:rPr>
              <w:t>Paid Search (SEM): Capture high-intent users searching “PG&amp;E incentives,” “EV energy rebates,” “home backup power,” “solar + EV battery programs.”</w:t>
            </w:r>
          </w:p>
          <w:p w14:paraId="27C516CE" w14:textId="3A43826A" w:rsidR="00397E3D" w:rsidRPr="00397E3D" w:rsidRDefault="00397E3D" w:rsidP="00397E3D">
            <w:pPr>
              <w:numPr>
                <w:ilvl w:val="0"/>
                <w:numId w:val="5"/>
              </w:numPr>
              <w:spacing w:before="43"/>
              <w:rPr>
                <w:rFonts w:asciiTheme="minorHAnsi" w:hAnsiTheme="minorHAnsi" w:cstheme="minorHAnsi"/>
              </w:rPr>
            </w:pPr>
            <w:r w:rsidRPr="00397E3D">
              <w:rPr>
                <w:rFonts w:asciiTheme="minorHAnsi" w:hAnsiTheme="minorHAnsi" w:cstheme="minorHAnsi"/>
              </w:rPr>
              <w:t>Paid Social (Meta): Target GM EV owners, Bay Area homeowners, clean energy enthusiasts. Test urgency-driven creative (countdown / “enroll by Dec 31” overlays).</w:t>
            </w:r>
          </w:p>
          <w:p w14:paraId="4F08A19F" w14:textId="77777777" w:rsidR="00397E3D" w:rsidRPr="00397E3D" w:rsidRDefault="00397E3D" w:rsidP="00397E3D">
            <w:pPr>
              <w:numPr>
                <w:ilvl w:val="0"/>
                <w:numId w:val="5"/>
              </w:numPr>
              <w:spacing w:before="43"/>
              <w:rPr>
                <w:rFonts w:asciiTheme="minorHAnsi" w:hAnsiTheme="minorHAnsi" w:cstheme="minorHAnsi"/>
              </w:rPr>
            </w:pPr>
            <w:r w:rsidRPr="00397E3D">
              <w:rPr>
                <w:rFonts w:asciiTheme="minorHAnsi" w:hAnsiTheme="minorHAnsi" w:cstheme="minorHAnsi"/>
              </w:rPr>
              <w:t>Programmatic Display + Native: Run geo-targeted awareness ads across local Bay Area publishers (SF Chronicle, Mercury News) and energy-focused sites.</w:t>
            </w:r>
          </w:p>
          <w:p w14:paraId="192D20DD" w14:textId="77777777" w:rsidR="00397E3D" w:rsidRPr="00397E3D" w:rsidRDefault="00397E3D" w:rsidP="00397E3D">
            <w:pPr>
              <w:numPr>
                <w:ilvl w:val="0"/>
                <w:numId w:val="5"/>
              </w:numPr>
              <w:spacing w:before="43"/>
              <w:rPr>
                <w:rFonts w:asciiTheme="minorHAnsi" w:hAnsiTheme="minorHAnsi" w:cstheme="minorHAnsi"/>
              </w:rPr>
            </w:pPr>
            <w:r w:rsidRPr="00397E3D">
              <w:rPr>
                <w:rFonts w:asciiTheme="minorHAnsi" w:hAnsiTheme="minorHAnsi" w:cstheme="minorHAnsi"/>
              </w:rPr>
              <w:t>Streaming Audio (Spotify, Pandora): Geo-targeted ads to reach commuting professionals with urgency message.</w:t>
            </w:r>
          </w:p>
          <w:p w14:paraId="7352786D" w14:textId="77777777" w:rsidR="00397E3D" w:rsidRPr="00397E3D" w:rsidRDefault="00397E3D" w:rsidP="00397E3D">
            <w:pPr>
              <w:numPr>
                <w:ilvl w:val="0"/>
                <w:numId w:val="5"/>
              </w:numPr>
              <w:spacing w:before="43"/>
              <w:rPr>
                <w:rFonts w:asciiTheme="minorHAnsi" w:hAnsiTheme="minorHAnsi" w:cstheme="minorHAnsi"/>
              </w:rPr>
            </w:pPr>
            <w:r w:rsidRPr="00397E3D">
              <w:rPr>
                <w:rFonts w:asciiTheme="minorHAnsi" w:hAnsiTheme="minorHAnsi" w:cstheme="minorHAnsi"/>
              </w:rPr>
              <w:t xml:space="preserve">Direct Publisher / Utility Platforms: Explore placements with </w:t>
            </w:r>
            <w:proofErr w:type="spellStart"/>
            <w:r w:rsidRPr="00397E3D">
              <w:rPr>
                <w:rFonts w:asciiTheme="minorHAnsi" w:hAnsiTheme="minorHAnsi" w:cstheme="minorHAnsi"/>
              </w:rPr>
              <w:t>PlugShare</w:t>
            </w:r>
            <w:proofErr w:type="spellEnd"/>
            <w:r w:rsidRPr="00397E3D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397E3D">
              <w:rPr>
                <w:rFonts w:asciiTheme="minorHAnsi" w:hAnsiTheme="minorHAnsi" w:cstheme="minorHAnsi"/>
              </w:rPr>
              <w:t>ChargeHub</w:t>
            </w:r>
            <w:proofErr w:type="spellEnd"/>
            <w:r w:rsidRPr="00397E3D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397E3D">
              <w:rPr>
                <w:rFonts w:asciiTheme="minorHAnsi" w:hAnsiTheme="minorHAnsi" w:cstheme="minorHAnsi"/>
              </w:rPr>
              <w:t>Electrek</w:t>
            </w:r>
            <w:proofErr w:type="spellEnd"/>
            <w:r w:rsidRPr="00397E3D">
              <w:rPr>
                <w:rFonts w:asciiTheme="minorHAnsi" w:hAnsiTheme="minorHAnsi" w:cstheme="minorHAnsi"/>
              </w:rPr>
              <w:t>, and local energy/EV community newsletters.</w:t>
            </w:r>
          </w:p>
          <w:p w14:paraId="2A98302B" w14:textId="77777777" w:rsidR="00397E3D" w:rsidRDefault="00397E3D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2B8096CE" w14:textId="77777777" w:rsidR="00E41850" w:rsidRDefault="00E41850" w:rsidP="002B025C">
            <w:pPr>
              <w:spacing w:before="43"/>
              <w:rPr>
                <w:rFonts w:asciiTheme="minorHAnsi" w:hAnsiTheme="minorHAnsi" w:cstheme="minorHAnsi"/>
              </w:rPr>
            </w:pPr>
          </w:p>
        </w:tc>
      </w:tr>
    </w:tbl>
    <w:p w14:paraId="45506491" w14:textId="77777777" w:rsidR="00D20B85" w:rsidRDefault="00D20B85">
      <w:pPr>
        <w:pStyle w:val="BodyText"/>
        <w:spacing w:before="158"/>
        <w:rPr>
          <w:rFonts w:asciiTheme="minorHAnsi" w:hAnsiTheme="minorHAnsi" w:cstheme="minorHAnsi"/>
          <w:b w:val="0"/>
        </w:rPr>
      </w:pPr>
    </w:p>
    <w:p w14:paraId="5A78FDA4" w14:textId="7443B257" w:rsidR="00D20B85" w:rsidRPr="00CE085A" w:rsidRDefault="00AC2CEC">
      <w:pPr>
        <w:pStyle w:val="BodyText"/>
        <w:spacing w:before="158"/>
        <w:rPr>
          <w:rFonts w:asciiTheme="minorHAnsi" w:hAnsiTheme="minorHAnsi" w:cstheme="minorHAnsi"/>
          <w:b w:val="0"/>
        </w:rPr>
      </w:pPr>
      <w:r>
        <w:rPr>
          <w:rFonts w:asciiTheme="minorHAnsi" w:hAnsiTheme="minorHAnsi" w:cstheme="minorHAnsi"/>
          <w:bCs w:val="0"/>
          <w:u w:val="single"/>
        </w:rPr>
        <w:t>Any additional considerations or business needs?</w:t>
      </w:r>
    </w:p>
    <w:p w14:paraId="544B33B2" w14:textId="78522553" w:rsidR="00F35E95" w:rsidRDefault="00F35E95" w:rsidP="00D20B85">
      <w:pPr>
        <w:spacing w:before="42"/>
        <w:rPr>
          <w:rFonts w:asciiTheme="minorHAnsi" w:hAnsiTheme="minorHAnsi" w:cstheme="minorHAnsi"/>
        </w:rPr>
      </w:pPr>
    </w:p>
    <w:p w14:paraId="1D19A4B4" w14:textId="77777777" w:rsidR="00397E3D" w:rsidRPr="00397E3D" w:rsidRDefault="00397E3D" w:rsidP="00397E3D">
      <w:pPr>
        <w:spacing w:before="42"/>
        <w:rPr>
          <w:rFonts w:asciiTheme="minorHAnsi" w:hAnsiTheme="minorHAnsi" w:cstheme="minorHAnsi"/>
        </w:rPr>
      </w:pPr>
    </w:p>
    <w:p w14:paraId="7BD03E17" w14:textId="77777777" w:rsidR="00397E3D" w:rsidRPr="00397E3D" w:rsidRDefault="00397E3D" w:rsidP="00397E3D">
      <w:pPr>
        <w:spacing w:before="42"/>
        <w:rPr>
          <w:rFonts w:asciiTheme="minorHAnsi" w:hAnsiTheme="minorHAnsi" w:cstheme="minorHAnsi"/>
        </w:rPr>
      </w:pPr>
      <w:r w:rsidRPr="00397E3D">
        <w:rPr>
          <w:rFonts w:asciiTheme="minorHAnsi" w:hAnsiTheme="minorHAnsi" w:cstheme="minorHAnsi"/>
          <w:b/>
          <w:bCs/>
        </w:rPr>
        <w:t>Messaging Framework</w:t>
      </w:r>
    </w:p>
    <w:p w14:paraId="7EEAFB1A" w14:textId="77777777" w:rsidR="00397E3D" w:rsidRPr="00397E3D" w:rsidRDefault="00397E3D" w:rsidP="00397E3D">
      <w:pPr>
        <w:spacing w:before="42"/>
        <w:rPr>
          <w:rFonts w:asciiTheme="minorHAnsi" w:hAnsiTheme="minorHAnsi" w:cstheme="minorHAnsi"/>
        </w:rPr>
      </w:pPr>
    </w:p>
    <w:p w14:paraId="17B0134D" w14:textId="77777777" w:rsidR="00397E3D" w:rsidRPr="00397E3D" w:rsidRDefault="00397E3D" w:rsidP="00397E3D">
      <w:pPr>
        <w:spacing w:before="42"/>
        <w:rPr>
          <w:rFonts w:asciiTheme="minorHAnsi" w:hAnsiTheme="minorHAnsi" w:cstheme="minorHAnsi"/>
        </w:rPr>
      </w:pPr>
    </w:p>
    <w:p w14:paraId="58E13861" w14:textId="77777777" w:rsidR="00397E3D" w:rsidRPr="00397E3D" w:rsidRDefault="00397E3D" w:rsidP="00397E3D">
      <w:pPr>
        <w:spacing w:before="42"/>
        <w:rPr>
          <w:rFonts w:asciiTheme="minorHAnsi" w:hAnsiTheme="minorHAnsi" w:cstheme="minorHAnsi"/>
        </w:rPr>
      </w:pPr>
      <w:r w:rsidRPr="00397E3D">
        <w:rPr>
          <w:rFonts w:asciiTheme="minorHAnsi" w:hAnsiTheme="minorHAnsi" w:cstheme="minorHAnsi"/>
        </w:rPr>
        <w:lastRenderedPageBreak/>
        <w:t>Lead Message:</w:t>
      </w:r>
    </w:p>
    <w:p w14:paraId="533CBF0C" w14:textId="77777777" w:rsidR="00397E3D" w:rsidRPr="00397E3D" w:rsidRDefault="00397E3D" w:rsidP="00397E3D">
      <w:pPr>
        <w:spacing w:before="42"/>
        <w:rPr>
          <w:rFonts w:asciiTheme="minorHAnsi" w:hAnsiTheme="minorHAnsi" w:cstheme="minorHAnsi"/>
        </w:rPr>
      </w:pPr>
      <w:r w:rsidRPr="00397E3D">
        <w:rPr>
          <w:rFonts w:asciiTheme="minorHAnsi" w:hAnsiTheme="minorHAnsi" w:cstheme="minorHAnsi"/>
        </w:rPr>
        <w:t>“Get up to $4,500 in incentives with GM Energy &amp; PG&amp;E. Enroll today before the program ends.”</w:t>
      </w:r>
    </w:p>
    <w:p w14:paraId="5C7A1915" w14:textId="77777777" w:rsidR="00397E3D" w:rsidRPr="00397E3D" w:rsidRDefault="00397E3D" w:rsidP="00397E3D">
      <w:pPr>
        <w:spacing w:before="42"/>
        <w:rPr>
          <w:rFonts w:asciiTheme="minorHAnsi" w:hAnsiTheme="minorHAnsi" w:cstheme="minorHAnsi"/>
        </w:rPr>
      </w:pPr>
    </w:p>
    <w:p w14:paraId="53211FC8" w14:textId="77777777" w:rsidR="00397E3D" w:rsidRPr="00397E3D" w:rsidRDefault="00397E3D" w:rsidP="00397E3D">
      <w:pPr>
        <w:spacing w:before="42"/>
        <w:rPr>
          <w:rFonts w:asciiTheme="minorHAnsi" w:hAnsiTheme="minorHAnsi" w:cstheme="minorHAnsi"/>
        </w:rPr>
      </w:pPr>
      <w:r w:rsidRPr="00397E3D">
        <w:rPr>
          <w:rFonts w:asciiTheme="minorHAnsi" w:hAnsiTheme="minorHAnsi" w:cstheme="minorHAnsi"/>
        </w:rPr>
        <w:t>Supporting Proof Points:</w:t>
      </w:r>
    </w:p>
    <w:p w14:paraId="38CD1DBD" w14:textId="77777777" w:rsidR="00397E3D" w:rsidRPr="00397E3D" w:rsidRDefault="00397E3D" w:rsidP="00397E3D">
      <w:pPr>
        <w:spacing w:before="42"/>
        <w:rPr>
          <w:rFonts w:asciiTheme="minorHAnsi" w:hAnsiTheme="minorHAnsi" w:cstheme="minorHAnsi"/>
        </w:rPr>
      </w:pPr>
    </w:p>
    <w:p w14:paraId="2FFAAC96" w14:textId="77777777" w:rsidR="00397E3D" w:rsidRPr="00397E3D" w:rsidRDefault="00397E3D" w:rsidP="00397E3D">
      <w:pPr>
        <w:numPr>
          <w:ilvl w:val="0"/>
          <w:numId w:val="6"/>
        </w:numPr>
        <w:spacing w:before="42"/>
        <w:rPr>
          <w:rFonts w:asciiTheme="minorHAnsi" w:hAnsiTheme="minorHAnsi" w:cstheme="minorHAnsi"/>
        </w:rPr>
      </w:pPr>
      <w:r w:rsidRPr="00397E3D">
        <w:rPr>
          <w:rFonts w:asciiTheme="minorHAnsi" w:hAnsiTheme="minorHAnsi" w:cstheme="minorHAnsi"/>
        </w:rPr>
        <w:t>Limited-time incentive for Bay Area EV owners.</w:t>
      </w:r>
    </w:p>
    <w:p w14:paraId="3EBBB090" w14:textId="77777777" w:rsidR="00397E3D" w:rsidRPr="00397E3D" w:rsidRDefault="00397E3D" w:rsidP="00397E3D">
      <w:pPr>
        <w:numPr>
          <w:ilvl w:val="0"/>
          <w:numId w:val="6"/>
        </w:numPr>
        <w:spacing w:before="42"/>
        <w:rPr>
          <w:rFonts w:asciiTheme="minorHAnsi" w:hAnsiTheme="minorHAnsi" w:cstheme="minorHAnsi"/>
        </w:rPr>
      </w:pPr>
      <w:r w:rsidRPr="00397E3D">
        <w:rPr>
          <w:rFonts w:asciiTheme="minorHAnsi" w:hAnsiTheme="minorHAnsi" w:cstheme="minorHAnsi"/>
        </w:rPr>
        <w:t>Unlock home energy resilience and savings with a GM Energy system.</w:t>
      </w:r>
    </w:p>
    <w:p w14:paraId="41715563" w14:textId="77777777" w:rsidR="00397E3D" w:rsidRPr="00397E3D" w:rsidRDefault="00397E3D" w:rsidP="00397E3D">
      <w:pPr>
        <w:numPr>
          <w:ilvl w:val="0"/>
          <w:numId w:val="6"/>
        </w:numPr>
        <w:spacing w:before="42"/>
        <w:rPr>
          <w:rFonts w:asciiTheme="minorHAnsi" w:hAnsiTheme="minorHAnsi" w:cstheme="minorHAnsi"/>
        </w:rPr>
      </w:pPr>
      <w:r w:rsidRPr="00397E3D">
        <w:rPr>
          <w:rFonts w:asciiTheme="minorHAnsi" w:hAnsiTheme="minorHAnsi" w:cstheme="minorHAnsi"/>
        </w:rPr>
        <w:t xml:space="preserve">Enrollment is quick and </w:t>
      </w:r>
      <w:proofErr w:type="gramStart"/>
      <w:r w:rsidRPr="00397E3D">
        <w:rPr>
          <w:rFonts w:asciiTheme="minorHAnsi" w:hAnsiTheme="minorHAnsi" w:cstheme="minorHAnsi"/>
        </w:rPr>
        <w:t>easy—act</w:t>
      </w:r>
      <w:proofErr w:type="gramEnd"/>
      <w:r w:rsidRPr="00397E3D">
        <w:rPr>
          <w:rFonts w:asciiTheme="minorHAnsi" w:hAnsiTheme="minorHAnsi" w:cstheme="minorHAnsi"/>
        </w:rPr>
        <w:t xml:space="preserve"> now to claim your benefit before the year ends.</w:t>
      </w:r>
    </w:p>
    <w:p w14:paraId="0644DF4B" w14:textId="77777777" w:rsidR="00397E3D" w:rsidRPr="00397E3D" w:rsidRDefault="00397E3D" w:rsidP="00397E3D">
      <w:pPr>
        <w:spacing w:before="42"/>
        <w:rPr>
          <w:rFonts w:asciiTheme="minorHAnsi" w:hAnsiTheme="minorHAnsi" w:cstheme="minorHAnsi"/>
        </w:rPr>
      </w:pPr>
    </w:p>
    <w:p w14:paraId="1B36E2A4" w14:textId="77777777" w:rsidR="00397E3D" w:rsidRPr="00397E3D" w:rsidRDefault="00397E3D" w:rsidP="00397E3D">
      <w:pPr>
        <w:spacing w:before="42"/>
        <w:rPr>
          <w:rFonts w:asciiTheme="minorHAnsi" w:hAnsiTheme="minorHAnsi" w:cstheme="minorHAnsi"/>
        </w:rPr>
      </w:pPr>
      <w:r w:rsidRPr="00397E3D">
        <w:rPr>
          <w:rFonts w:asciiTheme="minorHAnsi" w:hAnsiTheme="minorHAnsi" w:cstheme="minorHAnsi"/>
        </w:rPr>
        <w:t>Tone:</w:t>
      </w:r>
    </w:p>
    <w:p w14:paraId="23A16F5E" w14:textId="77777777" w:rsidR="00397E3D" w:rsidRPr="00397E3D" w:rsidRDefault="00397E3D" w:rsidP="00397E3D">
      <w:pPr>
        <w:spacing w:before="42"/>
        <w:rPr>
          <w:rFonts w:asciiTheme="minorHAnsi" w:hAnsiTheme="minorHAnsi" w:cstheme="minorHAnsi"/>
        </w:rPr>
      </w:pPr>
      <w:r w:rsidRPr="00397E3D">
        <w:rPr>
          <w:rFonts w:asciiTheme="minorHAnsi" w:hAnsiTheme="minorHAnsi" w:cstheme="minorHAnsi"/>
        </w:rPr>
        <w:t xml:space="preserve">Urgent, clear, </w:t>
      </w:r>
      <w:proofErr w:type="gramStart"/>
      <w:r w:rsidRPr="00397E3D">
        <w:rPr>
          <w:rFonts w:asciiTheme="minorHAnsi" w:hAnsiTheme="minorHAnsi" w:cstheme="minorHAnsi"/>
        </w:rPr>
        <w:t>benefit-driven</w:t>
      </w:r>
      <w:proofErr w:type="gramEnd"/>
      <w:r w:rsidRPr="00397E3D">
        <w:rPr>
          <w:rFonts w:asciiTheme="minorHAnsi" w:hAnsiTheme="minorHAnsi" w:cstheme="minorHAnsi"/>
        </w:rPr>
        <w:t>.</w:t>
      </w:r>
    </w:p>
    <w:p w14:paraId="1296A246" w14:textId="77777777" w:rsidR="00397E3D" w:rsidRDefault="00397E3D" w:rsidP="00D20B85">
      <w:pPr>
        <w:spacing w:before="42"/>
        <w:rPr>
          <w:rFonts w:asciiTheme="minorHAnsi" w:hAnsiTheme="minorHAnsi" w:cstheme="minorHAnsi"/>
        </w:rPr>
      </w:pPr>
    </w:p>
    <w:p w14:paraId="1DE3E4C7" w14:textId="2F3A65C0" w:rsidR="00397E3D" w:rsidRDefault="00397E3D" w:rsidP="00397E3D">
      <w:pPr>
        <w:spacing w:before="42"/>
        <w:rPr>
          <w:rFonts w:asciiTheme="minorHAnsi" w:hAnsiTheme="minorHAnsi" w:cstheme="minorHAnsi"/>
        </w:rPr>
      </w:pPr>
      <w:r w:rsidRPr="00397E3D">
        <w:rPr>
          <w:rFonts w:asciiTheme="minorHAnsi" w:hAnsiTheme="minorHAnsi" w:cstheme="minorHAnsi"/>
          <w:b/>
          <w:bCs/>
        </w:rPr>
        <w:t>Creative Considerations</w:t>
      </w:r>
    </w:p>
    <w:p w14:paraId="32384EAF" w14:textId="77777777" w:rsidR="00397E3D" w:rsidRPr="00397E3D" w:rsidRDefault="00397E3D" w:rsidP="00397E3D">
      <w:pPr>
        <w:spacing w:before="42"/>
        <w:rPr>
          <w:rFonts w:asciiTheme="minorHAnsi" w:hAnsiTheme="minorHAnsi" w:cstheme="minorHAnsi"/>
        </w:rPr>
      </w:pPr>
    </w:p>
    <w:p w14:paraId="4ACC6B14" w14:textId="77777777" w:rsidR="00397E3D" w:rsidRPr="00397E3D" w:rsidRDefault="00397E3D" w:rsidP="00397E3D">
      <w:pPr>
        <w:numPr>
          <w:ilvl w:val="0"/>
          <w:numId w:val="7"/>
        </w:numPr>
        <w:spacing w:before="42"/>
        <w:rPr>
          <w:rFonts w:asciiTheme="minorHAnsi" w:hAnsiTheme="minorHAnsi" w:cstheme="minorHAnsi"/>
        </w:rPr>
      </w:pPr>
      <w:r w:rsidRPr="00397E3D">
        <w:rPr>
          <w:rFonts w:asciiTheme="minorHAnsi" w:hAnsiTheme="minorHAnsi" w:cstheme="minorHAnsi"/>
        </w:rPr>
        <w:t>Highlight $4,500 incentive in headline.</w:t>
      </w:r>
    </w:p>
    <w:p w14:paraId="1F34AE5E" w14:textId="77777777" w:rsidR="00397E3D" w:rsidRPr="00397E3D" w:rsidRDefault="00397E3D" w:rsidP="00397E3D">
      <w:pPr>
        <w:numPr>
          <w:ilvl w:val="0"/>
          <w:numId w:val="7"/>
        </w:numPr>
        <w:spacing w:before="42"/>
        <w:rPr>
          <w:rFonts w:asciiTheme="minorHAnsi" w:hAnsiTheme="minorHAnsi" w:cstheme="minorHAnsi"/>
        </w:rPr>
      </w:pPr>
      <w:r w:rsidRPr="00397E3D">
        <w:rPr>
          <w:rFonts w:asciiTheme="minorHAnsi" w:hAnsiTheme="minorHAnsi" w:cstheme="minorHAnsi"/>
        </w:rPr>
        <w:t>Use deadline language: “Enroll today,” “Offer ends Dec 31,” “Limited availability.”</w:t>
      </w:r>
    </w:p>
    <w:p w14:paraId="4312064B" w14:textId="77777777" w:rsidR="00397E3D" w:rsidRPr="00397E3D" w:rsidRDefault="00397E3D" w:rsidP="00397E3D">
      <w:pPr>
        <w:numPr>
          <w:ilvl w:val="0"/>
          <w:numId w:val="7"/>
        </w:numPr>
        <w:spacing w:before="42"/>
        <w:rPr>
          <w:rFonts w:asciiTheme="minorHAnsi" w:hAnsiTheme="minorHAnsi" w:cstheme="minorHAnsi"/>
        </w:rPr>
      </w:pPr>
      <w:r w:rsidRPr="00397E3D">
        <w:rPr>
          <w:rFonts w:asciiTheme="minorHAnsi" w:hAnsiTheme="minorHAnsi" w:cstheme="minorHAnsi"/>
        </w:rPr>
        <w:t>Feature visuals of GM EV + GM Energy system in a home setting.</w:t>
      </w:r>
    </w:p>
    <w:p w14:paraId="2588434A" w14:textId="41A8A607" w:rsidR="00397E3D" w:rsidRPr="00397E3D" w:rsidRDefault="00397E3D" w:rsidP="00397E3D">
      <w:pPr>
        <w:numPr>
          <w:ilvl w:val="0"/>
          <w:numId w:val="7"/>
        </w:numPr>
        <w:spacing w:before="42"/>
        <w:rPr>
          <w:rFonts w:asciiTheme="minorHAnsi" w:hAnsiTheme="minorHAnsi" w:cstheme="minorHAnsi"/>
        </w:rPr>
      </w:pPr>
      <w:r w:rsidRPr="00397E3D">
        <w:rPr>
          <w:rFonts w:asciiTheme="minorHAnsi" w:hAnsiTheme="minorHAnsi" w:cstheme="minorHAnsi"/>
        </w:rPr>
        <w:t xml:space="preserve">CTA: “Enroll Now” → drive directly to </w:t>
      </w:r>
      <w:r>
        <w:rPr>
          <w:rFonts w:asciiTheme="minorHAnsi" w:hAnsiTheme="minorHAnsi" w:cstheme="minorHAnsi"/>
        </w:rPr>
        <w:t xml:space="preserve">GM Energy PG&amp;E </w:t>
      </w:r>
      <w:r w:rsidRPr="00397E3D">
        <w:rPr>
          <w:rFonts w:asciiTheme="minorHAnsi" w:hAnsiTheme="minorHAnsi" w:cstheme="minorHAnsi"/>
        </w:rPr>
        <w:t>enrollment landing page.</w:t>
      </w:r>
    </w:p>
    <w:p w14:paraId="571FEA59" w14:textId="77777777" w:rsidR="00397E3D" w:rsidRPr="00CE085A" w:rsidRDefault="00397E3D" w:rsidP="00D20B85">
      <w:pPr>
        <w:spacing w:before="42"/>
        <w:rPr>
          <w:rFonts w:asciiTheme="minorHAnsi" w:hAnsiTheme="minorHAnsi" w:cstheme="minorHAnsi"/>
        </w:rPr>
      </w:pPr>
    </w:p>
    <w:sectPr w:rsidR="00397E3D" w:rsidRPr="00CE085A">
      <w:type w:val="continuous"/>
      <w:pgSz w:w="11910" w:h="16840"/>
      <w:pgMar w:top="600" w:right="16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23F"/>
    <w:multiLevelType w:val="multilevel"/>
    <w:tmpl w:val="4EBC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D3B2E"/>
    <w:multiLevelType w:val="multilevel"/>
    <w:tmpl w:val="3D44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837C3"/>
    <w:multiLevelType w:val="multilevel"/>
    <w:tmpl w:val="FC92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609A4"/>
    <w:multiLevelType w:val="multilevel"/>
    <w:tmpl w:val="34AA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4319D"/>
    <w:multiLevelType w:val="multilevel"/>
    <w:tmpl w:val="367E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F7C0A"/>
    <w:multiLevelType w:val="multilevel"/>
    <w:tmpl w:val="B4D6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8F35519"/>
    <w:multiLevelType w:val="multilevel"/>
    <w:tmpl w:val="E574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28068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42022603">
    <w:abstractNumId w:val="5"/>
  </w:num>
  <w:num w:numId="3" w16cid:durableId="25313091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11736573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9582382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68972361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59713529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95"/>
    <w:rsid w:val="00042836"/>
    <w:rsid w:val="002659D1"/>
    <w:rsid w:val="00274C82"/>
    <w:rsid w:val="00397E3D"/>
    <w:rsid w:val="005F7222"/>
    <w:rsid w:val="00A34253"/>
    <w:rsid w:val="00AC2CEC"/>
    <w:rsid w:val="00C81FF4"/>
    <w:rsid w:val="00CE085A"/>
    <w:rsid w:val="00CF2E15"/>
    <w:rsid w:val="00D20B85"/>
    <w:rsid w:val="00E41850"/>
    <w:rsid w:val="00F3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72A88"/>
  <w15:docId w15:val="{23FAC084-5FC3-4203-8DBE-80CEBBB96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97"/>
      <w:ind w:left="120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60"/>
      <w:ind w:left="12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CE08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97E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E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menergy.gm.com/learn/pg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0AF61-2B0A-4F1E-8920-960FCA54B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788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Koby</dc:creator>
  <cp:keywords/>
  <dc:description/>
  <cp:lastModifiedBy>Latoya D Huntington</cp:lastModifiedBy>
  <cp:revision>3</cp:revision>
  <dcterms:created xsi:type="dcterms:W3CDTF">2025-08-25T16:20:00Z</dcterms:created>
  <dcterms:modified xsi:type="dcterms:W3CDTF">2025-08-25T16:33:00Z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2025-01-08T00:00:00Z</vt:filetime>
  </property>
  <property fmtid="{D5CDD505-2E9C-101B-9397-08002B2CF9AE}" pid="3" name="Creator">
    <vt:lpwstr>react-pdf</vt:lpwstr>
  </property>
  <property fmtid="{D5CDD505-2E9C-101B-9397-08002B2CF9AE}" pid="4" name="Producer">
    <vt:lpwstr>react-pdf</vt:lpwstr>
  </property>
  <property fmtid="{D5CDD505-2E9C-101B-9397-08002B2CF9AE}" pid="5" name="LastSaved">
    <vt:filetime>2025-01-08T00:00:00Z</vt:filetime>
  </property>
</Properties>
</file>