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6233D" w14:textId="77777777" w:rsidR="00350BFC" w:rsidRPr="00350BFC" w:rsidRDefault="00350BFC" w:rsidP="00350BFC">
      <w:pPr>
        <w:widowControl/>
        <w:shd w:val="clear" w:color="auto" w:fill="FFFFFF"/>
        <w:spacing w:after="168"/>
        <w:jc w:val="left"/>
        <w:outlineLvl w:val="2"/>
        <w:rPr>
          <w:rFonts w:ascii="Verdana" w:eastAsia="宋体" w:hAnsi="Verdana" w:cs="宋体"/>
          <w:color w:val="2F2F36"/>
          <w:kern w:val="0"/>
          <w:sz w:val="27"/>
          <w:szCs w:val="27"/>
        </w:rPr>
      </w:pPr>
      <w:bookmarkStart w:id="0" w:name="OLE_LINK9"/>
      <w:r w:rsidRPr="00350BFC">
        <w:rPr>
          <w:rFonts w:ascii="Verdana" w:eastAsia="宋体" w:hAnsi="Verdana" w:cs="宋体"/>
          <w:color w:val="2F2F36"/>
          <w:kern w:val="0"/>
          <w:sz w:val="27"/>
          <w:szCs w:val="27"/>
        </w:rPr>
        <w:t>3.1 Ensure that the public good is the central concern during all professional computing work.</w:t>
      </w:r>
    </w:p>
    <w:bookmarkEnd w:id="0"/>
    <w:p w14:paraId="1072A21F" w14:textId="77777777" w:rsidR="00350BFC" w:rsidRPr="00350BFC" w:rsidRDefault="00350BFC" w:rsidP="00350BFC">
      <w:pPr>
        <w:widowControl/>
        <w:shd w:val="clear" w:color="auto" w:fill="FFFFFF"/>
        <w:spacing w:before="100" w:beforeAutospacing="1" w:after="100" w:afterAutospacing="1"/>
        <w:jc w:val="left"/>
        <w:rPr>
          <w:rFonts w:ascii="Verdana" w:eastAsia="宋体" w:hAnsi="Verdana" w:cs="宋体"/>
          <w:color w:val="222222"/>
          <w:kern w:val="0"/>
          <w:sz w:val="24"/>
          <w:szCs w:val="24"/>
        </w:rPr>
      </w:pPr>
      <w:r w:rsidRPr="00350BFC">
        <w:rPr>
          <w:rFonts w:ascii="Verdana" w:eastAsia="宋体" w:hAnsi="Verdana" w:cs="宋体"/>
          <w:color w:val="222222"/>
          <w:kern w:val="0"/>
          <w:sz w:val="24"/>
          <w:szCs w:val="24"/>
        </w:rPr>
        <w:t>People—including users, customers, colleagues, and others affected directly or indirectly—should always be the central concern in computing. The public good should always be an explicit consideration when evaluating tasks associated with research, requirements analysis, design, implementation, testing, validation, deployment, maintenance, retirement, and disposal. Computing professionals should keep this focus no matter which methodologies or techniques they use in their practice.</w:t>
      </w:r>
    </w:p>
    <w:p w14:paraId="25C0D456" w14:textId="35B3D181" w:rsidR="002B7029" w:rsidRDefault="002B7029"/>
    <w:p w14:paraId="4E7912B6" w14:textId="15CFA996" w:rsidR="00350BFC" w:rsidRDefault="00350BFC"/>
    <w:p w14:paraId="3636920D" w14:textId="384ABB95" w:rsidR="00656D8B" w:rsidRDefault="00656D8B" w:rsidP="00656D8B">
      <w:pPr>
        <w:pStyle w:val="src"/>
        <w:numPr>
          <w:ilvl w:val="0"/>
          <w:numId w:val="6"/>
        </w:numPr>
        <w:shd w:val="clear" w:color="auto" w:fill="F7F8FA"/>
        <w:spacing w:before="0" w:beforeAutospacing="0" w:after="0" w:afterAutospacing="0" w:line="300" w:lineRule="atLeast"/>
        <w:ind w:left="0"/>
        <w:rPr>
          <w:rFonts w:ascii="Arial" w:hAnsi="Arial" w:cs="Arial"/>
          <w:color w:val="666666"/>
          <w:sz w:val="21"/>
          <w:szCs w:val="21"/>
        </w:rPr>
      </w:pPr>
      <w:bookmarkStart w:id="1" w:name="_GoBack"/>
      <w:bookmarkEnd w:id="1"/>
    </w:p>
    <w:p w14:paraId="4957E3A9" w14:textId="0F5B32E2" w:rsidR="00FE61B8" w:rsidRPr="00597CF6" w:rsidRDefault="00FE61B8" w:rsidP="00597CF6">
      <w:pPr>
        <w:widowControl/>
        <w:shd w:val="clear" w:color="auto" w:fill="F5F5F5"/>
        <w:spacing w:after="150"/>
        <w:jc w:val="left"/>
        <w:rPr>
          <w:rFonts w:ascii="Helvetica" w:eastAsia="宋体" w:hAnsi="Helvetica" w:cs="Helvetica"/>
          <w:color w:val="333333"/>
          <w:kern w:val="0"/>
          <w:szCs w:val="21"/>
        </w:rPr>
      </w:pPr>
    </w:p>
    <w:p w14:paraId="00E52AF9" w14:textId="3A1FD5A7" w:rsidR="00FE61B8" w:rsidRPr="00656D8B" w:rsidRDefault="00FE61B8" w:rsidP="00597CF6">
      <w:pPr>
        <w:widowControl/>
        <w:shd w:val="clear" w:color="auto" w:fill="F5F5F5"/>
        <w:spacing w:after="150"/>
        <w:jc w:val="left"/>
        <w:rPr>
          <w:rFonts w:ascii="Helvetica" w:eastAsia="宋体" w:hAnsi="Helvetica" w:cs="Helvetica"/>
          <w:color w:val="333333"/>
          <w:kern w:val="0"/>
          <w:szCs w:val="21"/>
        </w:rPr>
      </w:pPr>
    </w:p>
    <w:p w14:paraId="4468B3B8" w14:textId="0A7C07CF" w:rsidR="008B40BC" w:rsidRPr="008B40BC" w:rsidRDefault="008B40BC" w:rsidP="008B40BC">
      <w:pPr>
        <w:widowControl/>
        <w:shd w:val="clear" w:color="auto" w:fill="FFFFFF"/>
        <w:spacing w:after="168"/>
        <w:jc w:val="left"/>
        <w:outlineLvl w:val="2"/>
        <w:rPr>
          <w:rFonts w:ascii="Helvetica" w:eastAsia="宋体" w:hAnsi="Helvetica" w:cs="Helvetica"/>
          <w:color w:val="333333"/>
          <w:kern w:val="0"/>
          <w:szCs w:val="21"/>
        </w:rPr>
      </w:pPr>
    </w:p>
    <w:p w14:paraId="65F48B7B" w14:textId="77777777" w:rsidR="00597CF6" w:rsidRPr="00597CF6" w:rsidRDefault="00597CF6" w:rsidP="00597CF6">
      <w:pPr>
        <w:widowControl/>
        <w:shd w:val="clear" w:color="auto" w:fill="F5F5F5"/>
        <w:spacing w:after="150"/>
        <w:jc w:val="left"/>
        <w:rPr>
          <w:rFonts w:ascii="Helvetica" w:eastAsia="宋体" w:hAnsi="Helvetica" w:cs="Helvetica"/>
          <w:color w:val="333333"/>
          <w:kern w:val="0"/>
          <w:szCs w:val="21"/>
        </w:rPr>
      </w:pPr>
      <w:r w:rsidRPr="00597CF6">
        <w:rPr>
          <w:rFonts w:ascii="Helvetica" w:eastAsia="宋体" w:hAnsi="Helvetica" w:cs="Helvetica"/>
          <w:color w:val="333333"/>
          <w:kern w:val="0"/>
          <w:szCs w:val="21"/>
        </w:rPr>
        <w:t>3.1 Ensure that the public good is the central concern during all professional computing work.</w:t>
      </w:r>
    </w:p>
    <w:p w14:paraId="7197D6CE" w14:textId="77777777" w:rsidR="00597CF6" w:rsidRPr="00597CF6" w:rsidRDefault="00597CF6" w:rsidP="00597CF6">
      <w:pPr>
        <w:widowControl/>
        <w:shd w:val="clear" w:color="auto" w:fill="F5F5F5"/>
        <w:spacing w:after="150"/>
        <w:jc w:val="left"/>
        <w:rPr>
          <w:rFonts w:ascii="Helvetica" w:eastAsia="宋体" w:hAnsi="Helvetica" w:cs="Helvetica"/>
          <w:color w:val="333333"/>
          <w:kern w:val="0"/>
          <w:szCs w:val="21"/>
        </w:rPr>
      </w:pPr>
      <w:r w:rsidRPr="00597CF6">
        <w:rPr>
          <w:rFonts w:ascii="Helvetica" w:eastAsia="宋体" w:hAnsi="Helvetica" w:cs="Helvetica"/>
          <w:color w:val="333333"/>
          <w:kern w:val="0"/>
          <w:szCs w:val="21"/>
        </w:rPr>
        <w:t>1.</w:t>
      </w:r>
    </w:p>
    <w:p w14:paraId="691896F8" w14:textId="77777777" w:rsidR="00597CF6" w:rsidRPr="00597CF6" w:rsidRDefault="00597CF6" w:rsidP="00597CF6">
      <w:pPr>
        <w:widowControl/>
        <w:shd w:val="clear" w:color="auto" w:fill="F5F5F5"/>
        <w:spacing w:after="150"/>
        <w:jc w:val="left"/>
        <w:rPr>
          <w:rFonts w:ascii="Helvetica" w:eastAsia="宋体" w:hAnsi="Helvetica" w:cs="Helvetica"/>
          <w:color w:val="333333"/>
          <w:kern w:val="0"/>
          <w:szCs w:val="21"/>
        </w:rPr>
      </w:pPr>
      <w:r w:rsidRPr="00597CF6">
        <w:rPr>
          <w:rFonts w:ascii="Helvetica" w:eastAsia="宋体" w:hAnsi="Helvetica" w:cs="Helvetica"/>
          <w:color w:val="333333"/>
          <w:kern w:val="0"/>
          <w:szCs w:val="21"/>
        </w:rPr>
        <w:t>An engineer writing an application could arrive at ethical concerns for the public health many times during their process. An application with a deadline could cause a lot of pressure and potentially lead to developmental "cutting of corners". These shortcuts could help an application meet its deadline but expose the public, and those using the application to a variety of dangers to themselves, their identity, and their personal belongings. These shortcuts would be in defiance of code 3.1, and preferring reputation and deadlines over the safety of the public.</w:t>
      </w:r>
    </w:p>
    <w:p w14:paraId="6F6484ED" w14:textId="77777777" w:rsidR="00597CF6" w:rsidRPr="00597CF6" w:rsidRDefault="00597CF6" w:rsidP="00597CF6">
      <w:pPr>
        <w:widowControl/>
        <w:shd w:val="clear" w:color="auto" w:fill="F5F5F5"/>
        <w:spacing w:after="150"/>
        <w:jc w:val="left"/>
        <w:rPr>
          <w:rFonts w:ascii="Helvetica" w:eastAsia="宋体" w:hAnsi="Helvetica" w:cs="Helvetica"/>
          <w:color w:val="333333"/>
          <w:kern w:val="0"/>
          <w:szCs w:val="21"/>
        </w:rPr>
      </w:pPr>
    </w:p>
    <w:p w14:paraId="7E4C7A52" w14:textId="77777777" w:rsidR="00597CF6" w:rsidRPr="00597CF6" w:rsidRDefault="00597CF6" w:rsidP="00597CF6">
      <w:pPr>
        <w:widowControl/>
        <w:shd w:val="clear" w:color="auto" w:fill="F5F5F5"/>
        <w:spacing w:after="150"/>
        <w:jc w:val="left"/>
        <w:rPr>
          <w:rFonts w:ascii="Helvetica" w:eastAsia="宋体" w:hAnsi="Helvetica" w:cs="Helvetica"/>
          <w:color w:val="333333"/>
          <w:kern w:val="0"/>
          <w:szCs w:val="21"/>
        </w:rPr>
      </w:pPr>
      <w:r w:rsidRPr="00597CF6">
        <w:rPr>
          <w:rFonts w:ascii="Helvetica" w:eastAsia="宋体" w:hAnsi="Helvetica" w:cs="Helvetica"/>
          <w:color w:val="333333"/>
          <w:kern w:val="0"/>
          <w:szCs w:val="21"/>
        </w:rPr>
        <w:t>2.</w:t>
      </w:r>
    </w:p>
    <w:p w14:paraId="56FD904D" w14:textId="77777777" w:rsidR="00597CF6" w:rsidRPr="00597CF6" w:rsidRDefault="00597CF6" w:rsidP="00597CF6">
      <w:pPr>
        <w:widowControl/>
        <w:shd w:val="clear" w:color="auto" w:fill="F5F5F5"/>
        <w:spacing w:after="150"/>
        <w:jc w:val="left"/>
        <w:rPr>
          <w:rFonts w:ascii="Helvetica" w:eastAsia="宋体" w:hAnsi="Helvetica" w:cs="Helvetica"/>
          <w:color w:val="333333"/>
          <w:kern w:val="0"/>
          <w:szCs w:val="21"/>
        </w:rPr>
      </w:pPr>
      <w:r w:rsidRPr="00597CF6">
        <w:rPr>
          <w:rFonts w:ascii="Helvetica" w:eastAsia="宋体" w:hAnsi="Helvetica" w:cs="Helvetica"/>
          <w:color w:val="333333"/>
          <w:kern w:val="0"/>
          <w:szCs w:val="21"/>
        </w:rPr>
        <w:t>Part of Moor's argument about computer aspect is the "invisibility factor". This applies directly to Code 3.1 because a person using an application has a sense of trust into this application, without being exactly able to see the back-end of the application and what potential loop holes may be present. The safety of the public has to the top priority because of the inability of a user to see the dangers for themselves. An engineer has to assure the security of the public and cover any potential issues before exposing others to an application and could be ethically responsible for dangers that arise because of their negligence. </w:t>
      </w:r>
    </w:p>
    <w:p w14:paraId="5749254F" w14:textId="2C6CE4B4" w:rsidR="00350BFC" w:rsidRPr="00350BFC" w:rsidRDefault="00350BFC" w:rsidP="008B40BC">
      <w:pPr>
        <w:widowControl/>
        <w:shd w:val="clear" w:color="auto" w:fill="FFFFFF"/>
        <w:spacing w:after="168"/>
        <w:jc w:val="left"/>
        <w:outlineLvl w:val="2"/>
        <w:rPr>
          <w:rFonts w:ascii="Helvetica" w:eastAsia="宋体" w:hAnsi="Helvetica" w:cs="Helvetica"/>
          <w:color w:val="333333"/>
          <w:kern w:val="0"/>
          <w:szCs w:val="21"/>
        </w:rPr>
      </w:pPr>
    </w:p>
    <w:p w14:paraId="2C2925D0" w14:textId="77777777" w:rsidR="00350BFC" w:rsidRPr="00350BFC" w:rsidRDefault="00350BFC" w:rsidP="008B40BC">
      <w:pPr>
        <w:widowControl/>
        <w:shd w:val="clear" w:color="auto" w:fill="FFFFFF"/>
        <w:spacing w:after="168"/>
        <w:jc w:val="left"/>
        <w:outlineLvl w:val="2"/>
        <w:rPr>
          <w:rFonts w:ascii="Helvetica" w:eastAsia="宋体" w:hAnsi="Helvetica" w:cs="Helvetica"/>
          <w:color w:val="333333"/>
          <w:kern w:val="0"/>
          <w:szCs w:val="21"/>
        </w:rPr>
      </w:pPr>
      <w:r w:rsidRPr="00350BFC">
        <w:rPr>
          <w:rFonts w:ascii="Helvetica" w:eastAsia="宋体" w:hAnsi="Helvetica" w:cs="Helvetica"/>
          <w:color w:val="333333"/>
          <w:kern w:val="0"/>
          <w:szCs w:val="21"/>
        </w:rPr>
        <w:t> </w:t>
      </w:r>
    </w:p>
    <w:p w14:paraId="5AA98E52" w14:textId="77777777" w:rsidR="00350BFC" w:rsidRPr="008B40BC" w:rsidRDefault="00350BFC" w:rsidP="008B40BC">
      <w:pPr>
        <w:widowControl/>
        <w:shd w:val="clear" w:color="auto" w:fill="FFFFFF"/>
        <w:spacing w:after="168"/>
        <w:jc w:val="left"/>
        <w:outlineLvl w:val="2"/>
        <w:rPr>
          <w:rFonts w:ascii="Helvetica" w:eastAsia="宋体" w:hAnsi="Helvetica" w:cs="Helvetica" w:hint="eastAsia"/>
          <w:color w:val="333333"/>
          <w:kern w:val="0"/>
          <w:szCs w:val="21"/>
        </w:rPr>
      </w:pPr>
    </w:p>
    <w:sectPr w:rsidR="00350BFC" w:rsidRPr="008B40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E8A82" w14:textId="77777777" w:rsidR="004D5692" w:rsidRDefault="004D5692" w:rsidP="00350BFC">
      <w:r>
        <w:separator/>
      </w:r>
    </w:p>
  </w:endnote>
  <w:endnote w:type="continuationSeparator" w:id="0">
    <w:p w14:paraId="0FF660DE" w14:textId="77777777" w:rsidR="004D5692" w:rsidRDefault="004D5692" w:rsidP="0035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D3DA0" w14:textId="77777777" w:rsidR="004D5692" w:rsidRDefault="004D5692" w:rsidP="00350BFC">
      <w:r>
        <w:separator/>
      </w:r>
    </w:p>
  </w:footnote>
  <w:footnote w:type="continuationSeparator" w:id="0">
    <w:p w14:paraId="25C89D86" w14:textId="77777777" w:rsidR="004D5692" w:rsidRDefault="004D5692" w:rsidP="00350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336"/>
    <w:multiLevelType w:val="multilevel"/>
    <w:tmpl w:val="4946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2933"/>
    <w:multiLevelType w:val="multilevel"/>
    <w:tmpl w:val="6AB65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7391D"/>
    <w:multiLevelType w:val="multilevel"/>
    <w:tmpl w:val="796C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35434"/>
    <w:multiLevelType w:val="multilevel"/>
    <w:tmpl w:val="3FE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E195F"/>
    <w:multiLevelType w:val="multilevel"/>
    <w:tmpl w:val="31A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328FF"/>
    <w:multiLevelType w:val="multilevel"/>
    <w:tmpl w:val="175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661FA"/>
    <w:multiLevelType w:val="multilevel"/>
    <w:tmpl w:val="0140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EE"/>
    <w:rsid w:val="002B7029"/>
    <w:rsid w:val="00350BFC"/>
    <w:rsid w:val="004D5692"/>
    <w:rsid w:val="00597CF6"/>
    <w:rsid w:val="00656D8B"/>
    <w:rsid w:val="008B40BC"/>
    <w:rsid w:val="009D70EE"/>
    <w:rsid w:val="00FE6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56D6D"/>
  <w15:chartTrackingRefBased/>
  <w15:docId w15:val="{73D52C68-05B1-4009-B653-368A3ACB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50BF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BFC"/>
    <w:rPr>
      <w:sz w:val="18"/>
      <w:szCs w:val="18"/>
    </w:rPr>
  </w:style>
  <w:style w:type="paragraph" w:styleId="a5">
    <w:name w:val="footer"/>
    <w:basedOn w:val="a"/>
    <w:link w:val="a6"/>
    <w:uiPriority w:val="99"/>
    <w:unhideWhenUsed/>
    <w:rsid w:val="00350BFC"/>
    <w:pPr>
      <w:tabs>
        <w:tab w:val="center" w:pos="4153"/>
        <w:tab w:val="right" w:pos="8306"/>
      </w:tabs>
      <w:snapToGrid w:val="0"/>
      <w:jc w:val="left"/>
    </w:pPr>
    <w:rPr>
      <w:sz w:val="18"/>
      <w:szCs w:val="18"/>
    </w:rPr>
  </w:style>
  <w:style w:type="character" w:customStyle="1" w:styleId="a6">
    <w:name w:val="页脚 字符"/>
    <w:basedOn w:val="a0"/>
    <w:link w:val="a5"/>
    <w:uiPriority w:val="99"/>
    <w:rsid w:val="00350BFC"/>
    <w:rPr>
      <w:sz w:val="18"/>
      <w:szCs w:val="18"/>
    </w:rPr>
  </w:style>
  <w:style w:type="character" w:customStyle="1" w:styleId="30">
    <w:name w:val="标题 3 字符"/>
    <w:basedOn w:val="a0"/>
    <w:link w:val="3"/>
    <w:uiPriority w:val="9"/>
    <w:rsid w:val="00350BFC"/>
    <w:rPr>
      <w:rFonts w:ascii="宋体" w:eastAsia="宋体" w:hAnsi="宋体" w:cs="宋体"/>
      <w:b/>
      <w:bCs/>
      <w:kern w:val="0"/>
      <w:sz w:val="27"/>
      <w:szCs w:val="27"/>
    </w:rPr>
  </w:style>
  <w:style w:type="paragraph" w:styleId="a7">
    <w:name w:val="Normal (Web)"/>
    <w:basedOn w:val="a"/>
    <w:uiPriority w:val="99"/>
    <w:semiHidden/>
    <w:unhideWhenUsed/>
    <w:rsid w:val="00350BFC"/>
    <w:pPr>
      <w:widowControl/>
      <w:spacing w:before="100" w:beforeAutospacing="1" w:after="100" w:afterAutospacing="1"/>
      <w:jc w:val="left"/>
    </w:pPr>
    <w:rPr>
      <w:rFonts w:ascii="宋体" w:eastAsia="宋体" w:hAnsi="宋体" w:cs="宋体"/>
      <w:kern w:val="0"/>
      <w:sz w:val="24"/>
      <w:szCs w:val="24"/>
    </w:rPr>
  </w:style>
  <w:style w:type="paragraph" w:customStyle="1" w:styleId="src">
    <w:name w:val="src"/>
    <w:basedOn w:val="a"/>
    <w:rsid w:val="008B40BC"/>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597CF6"/>
    <w:rPr>
      <w:rFonts w:ascii="Calibri" w:hAnsi="Calibri" w:cs="Calibri" w:hint="default"/>
      <w:b w:val="0"/>
      <w:bCs w:val="0"/>
      <w:i w:val="0"/>
      <w:iCs w:val="0"/>
      <w:color w:val="000000"/>
      <w:sz w:val="48"/>
      <w:szCs w:val="48"/>
    </w:rPr>
  </w:style>
  <w:style w:type="character" w:customStyle="1" w:styleId="fontstyle21">
    <w:name w:val="fontstyle21"/>
    <w:basedOn w:val="a0"/>
    <w:rsid w:val="00597CF6"/>
    <w:rPr>
      <w:rFonts w:ascii="Calibri" w:hAnsi="Calibri" w:cs="Calibri" w:hint="default"/>
      <w:b w:val="0"/>
      <w:bCs w:val="0"/>
      <w:i/>
      <w:iCs/>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6782">
      <w:bodyDiv w:val="1"/>
      <w:marLeft w:val="0"/>
      <w:marRight w:val="0"/>
      <w:marTop w:val="0"/>
      <w:marBottom w:val="0"/>
      <w:divBdr>
        <w:top w:val="none" w:sz="0" w:space="0" w:color="auto"/>
        <w:left w:val="none" w:sz="0" w:space="0" w:color="auto"/>
        <w:bottom w:val="none" w:sz="0" w:space="0" w:color="auto"/>
        <w:right w:val="none" w:sz="0" w:space="0" w:color="auto"/>
      </w:divBdr>
    </w:div>
    <w:div w:id="148179817">
      <w:bodyDiv w:val="1"/>
      <w:marLeft w:val="0"/>
      <w:marRight w:val="0"/>
      <w:marTop w:val="0"/>
      <w:marBottom w:val="0"/>
      <w:divBdr>
        <w:top w:val="none" w:sz="0" w:space="0" w:color="auto"/>
        <w:left w:val="none" w:sz="0" w:space="0" w:color="auto"/>
        <w:bottom w:val="none" w:sz="0" w:space="0" w:color="auto"/>
        <w:right w:val="none" w:sz="0" w:space="0" w:color="auto"/>
      </w:divBdr>
    </w:div>
    <w:div w:id="170804302">
      <w:bodyDiv w:val="1"/>
      <w:marLeft w:val="0"/>
      <w:marRight w:val="0"/>
      <w:marTop w:val="0"/>
      <w:marBottom w:val="0"/>
      <w:divBdr>
        <w:top w:val="none" w:sz="0" w:space="0" w:color="auto"/>
        <w:left w:val="none" w:sz="0" w:space="0" w:color="auto"/>
        <w:bottom w:val="none" w:sz="0" w:space="0" w:color="auto"/>
        <w:right w:val="none" w:sz="0" w:space="0" w:color="auto"/>
      </w:divBdr>
    </w:div>
    <w:div w:id="923295390">
      <w:bodyDiv w:val="1"/>
      <w:marLeft w:val="0"/>
      <w:marRight w:val="0"/>
      <w:marTop w:val="0"/>
      <w:marBottom w:val="0"/>
      <w:divBdr>
        <w:top w:val="none" w:sz="0" w:space="0" w:color="auto"/>
        <w:left w:val="none" w:sz="0" w:space="0" w:color="auto"/>
        <w:bottom w:val="none" w:sz="0" w:space="0" w:color="auto"/>
        <w:right w:val="none" w:sz="0" w:space="0" w:color="auto"/>
      </w:divBdr>
    </w:div>
    <w:div w:id="967397590">
      <w:bodyDiv w:val="1"/>
      <w:marLeft w:val="0"/>
      <w:marRight w:val="0"/>
      <w:marTop w:val="0"/>
      <w:marBottom w:val="0"/>
      <w:divBdr>
        <w:top w:val="none" w:sz="0" w:space="0" w:color="auto"/>
        <w:left w:val="none" w:sz="0" w:space="0" w:color="auto"/>
        <w:bottom w:val="none" w:sz="0" w:space="0" w:color="auto"/>
        <w:right w:val="none" w:sz="0" w:space="0" w:color="auto"/>
      </w:divBdr>
    </w:div>
    <w:div w:id="991523462">
      <w:bodyDiv w:val="1"/>
      <w:marLeft w:val="0"/>
      <w:marRight w:val="0"/>
      <w:marTop w:val="0"/>
      <w:marBottom w:val="0"/>
      <w:divBdr>
        <w:top w:val="none" w:sz="0" w:space="0" w:color="auto"/>
        <w:left w:val="none" w:sz="0" w:space="0" w:color="auto"/>
        <w:bottom w:val="none" w:sz="0" w:space="0" w:color="auto"/>
        <w:right w:val="none" w:sz="0" w:space="0" w:color="auto"/>
      </w:divBdr>
    </w:div>
    <w:div w:id="1340548890">
      <w:bodyDiv w:val="1"/>
      <w:marLeft w:val="0"/>
      <w:marRight w:val="0"/>
      <w:marTop w:val="0"/>
      <w:marBottom w:val="0"/>
      <w:divBdr>
        <w:top w:val="none" w:sz="0" w:space="0" w:color="auto"/>
        <w:left w:val="none" w:sz="0" w:space="0" w:color="auto"/>
        <w:bottom w:val="none" w:sz="0" w:space="0" w:color="auto"/>
        <w:right w:val="none" w:sz="0" w:space="0" w:color="auto"/>
      </w:divBdr>
      <w:divsChild>
        <w:div w:id="2106069223">
          <w:marLeft w:val="0"/>
          <w:marRight w:val="0"/>
          <w:marTop w:val="0"/>
          <w:marBottom w:val="0"/>
          <w:divBdr>
            <w:top w:val="none" w:sz="0" w:space="0" w:color="auto"/>
            <w:left w:val="none" w:sz="0" w:space="0" w:color="auto"/>
            <w:bottom w:val="none" w:sz="0" w:space="0" w:color="auto"/>
            <w:right w:val="none" w:sz="0" w:space="0" w:color="auto"/>
          </w:divBdr>
          <w:divsChild>
            <w:div w:id="209347838">
              <w:marLeft w:val="0"/>
              <w:marRight w:val="0"/>
              <w:marTop w:val="0"/>
              <w:marBottom w:val="0"/>
              <w:divBdr>
                <w:top w:val="none" w:sz="0" w:space="0" w:color="auto"/>
                <w:left w:val="none" w:sz="0" w:space="0" w:color="auto"/>
                <w:bottom w:val="none" w:sz="0" w:space="0" w:color="auto"/>
                <w:right w:val="none" w:sz="0" w:space="0" w:color="auto"/>
              </w:divBdr>
            </w:div>
          </w:divsChild>
        </w:div>
        <w:div w:id="266889012">
          <w:marLeft w:val="0"/>
          <w:marRight w:val="0"/>
          <w:marTop w:val="0"/>
          <w:marBottom w:val="0"/>
          <w:divBdr>
            <w:top w:val="none" w:sz="0" w:space="0" w:color="auto"/>
            <w:left w:val="none" w:sz="0" w:space="0" w:color="auto"/>
            <w:bottom w:val="none" w:sz="0" w:space="0" w:color="auto"/>
            <w:right w:val="none" w:sz="0" w:space="0" w:color="auto"/>
          </w:divBdr>
          <w:divsChild>
            <w:div w:id="326059527">
              <w:marLeft w:val="0"/>
              <w:marRight w:val="0"/>
              <w:marTop w:val="0"/>
              <w:marBottom w:val="0"/>
              <w:divBdr>
                <w:top w:val="none" w:sz="0" w:space="0" w:color="auto"/>
                <w:left w:val="none" w:sz="0" w:space="0" w:color="auto"/>
                <w:bottom w:val="none" w:sz="0" w:space="0" w:color="auto"/>
                <w:right w:val="none" w:sz="0" w:space="0" w:color="auto"/>
              </w:divBdr>
              <w:divsChild>
                <w:div w:id="1601963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62923486">
      <w:bodyDiv w:val="1"/>
      <w:marLeft w:val="0"/>
      <w:marRight w:val="0"/>
      <w:marTop w:val="0"/>
      <w:marBottom w:val="0"/>
      <w:divBdr>
        <w:top w:val="none" w:sz="0" w:space="0" w:color="auto"/>
        <w:left w:val="none" w:sz="0" w:space="0" w:color="auto"/>
        <w:bottom w:val="none" w:sz="0" w:space="0" w:color="auto"/>
        <w:right w:val="none" w:sz="0" w:space="0" w:color="auto"/>
      </w:divBdr>
    </w:div>
    <w:div w:id="18392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2</cp:revision>
  <dcterms:created xsi:type="dcterms:W3CDTF">2020-05-19T01:43:00Z</dcterms:created>
  <dcterms:modified xsi:type="dcterms:W3CDTF">2020-05-19T02:37:00Z</dcterms:modified>
</cp:coreProperties>
</file>