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"/>
        <w:gridCol w:w="990"/>
        <w:gridCol w:w="2160"/>
        <w:gridCol w:w="360"/>
        <w:gridCol w:w="720"/>
        <w:gridCol w:w="180"/>
        <w:gridCol w:w="1237"/>
        <w:gridCol w:w="923"/>
        <w:gridCol w:w="360"/>
        <w:gridCol w:w="3420"/>
        <w:gridCol w:w="360"/>
      </w:tblGrid>
      <w:tr w:rsidR="00CE0F51" w:rsidTr="009404DC">
        <w:trPr>
          <w:cantSplit/>
          <w:trHeight w:val="1134"/>
        </w:trPr>
        <w:tc>
          <w:tcPr>
            <w:tcW w:w="1008" w:type="dxa"/>
            <w:gridSpan w:val="2"/>
          </w:tcPr>
          <w:p w:rsidR="00CE0F51" w:rsidRDefault="00CE0F51">
            <w:pPr>
              <w:rPr>
                <w:b/>
              </w:rPr>
            </w:pPr>
          </w:p>
          <w:p w:rsidR="00CE0F51" w:rsidRDefault="00CE0F51">
            <w:pPr>
              <w:rPr>
                <w:b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</w:rPr>
                  <w:t>Taylor</w:t>
                </w:r>
              </w:smartTag>
            </w:smartTag>
            <w:r>
              <w:rPr>
                <w:b/>
              </w:rPr>
              <w:t xml:space="preserve"> </w:t>
            </w:r>
          </w:p>
          <w:p w:rsidR="00CE0F51" w:rsidRDefault="00CE0F51">
            <w:r>
              <w:rPr>
                <w:b/>
              </w:rPr>
              <w:t>Series:</w:t>
            </w:r>
          </w:p>
        </w:tc>
        <w:tc>
          <w:tcPr>
            <w:tcW w:w="5940" w:type="dxa"/>
            <w:gridSpan w:val="7"/>
          </w:tcPr>
          <w:p w:rsidR="00CE0F51" w:rsidRDefault="00CE0F51">
            <w:r w:rsidRPr="00316B65">
              <w:rPr>
                <w:position w:val="-62"/>
              </w:rPr>
              <w:object w:dxaOrig="5679" w:dyaOrig="13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4.25pt;height:68.25pt" o:ole="" fillcolor="window">
                  <v:imagedata r:id="rId6" o:title=""/>
                </v:shape>
                <o:OLEObject Type="Embed" ProgID="Equation.3" ShapeID="_x0000_i1025" DrawAspect="Content" ObjectID="_1311529651" r:id="rId7"/>
              </w:object>
            </w:r>
          </w:p>
        </w:tc>
        <w:tc>
          <w:tcPr>
            <w:tcW w:w="3420" w:type="dxa"/>
          </w:tcPr>
          <w:p w:rsidR="00CE0F51" w:rsidRDefault="00CE0F51">
            <w:r>
              <w:rPr>
                <w:b/>
              </w:rPr>
              <w:t>Root finding</w:t>
            </w:r>
            <w:r>
              <w:t xml:space="preserve">: False Position: </w:t>
            </w:r>
            <w:r w:rsidRPr="00316B65">
              <w:rPr>
                <w:position w:val="-30"/>
              </w:rPr>
              <w:object w:dxaOrig="2460" w:dyaOrig="680">
                <v:shape id="_x0000_i1026" type="#_x0000_t75" style="width:146.25pt;height:41.25pt" o:ole="" fillcolor="window">
                  <v:imagedata r:id="rId8" o:title=""/>
                </v:shape>
                <o:OLEObject Type="Embed" ProgID="Equation.3" ShapeID="_x0000_i1026" DrawAspect="Content" ObjectID="_1311529652" r:id="rId9"/>
              </w:object>
            </w:r>
          </w:p>
        </w:tc>
        <w:tc>
          <w:tcPr>
            <w:tcW w:w="360" w:type="dxa"/>
            <w:textDirection w:val="btLr"/>
          </w:tcPr>
          <w:p w:rsidR="00CE0F51" w:rsidRDefault="00CE0F51">
            <w:pPr>
              <w:ind w:left="113" w:right="113"/>
              <w:jc w:val="right"/>
              <w:rPr>
                <w:sz w:val="16"/>
              </w:rPr>
            </w:pPr>
            <w:r>
              <w:rPr>
                <w:sz w:val="16"/>
              </w:rPr>
              <w:t>GJG 14042003</w:t>
            </w:r>
          </w:p>
        </w:tc>
      </w:tr>
      <w:tr w:rsidR="00CE0F51" w:rsidTr="009404DC">
        <w:tc>
          <w:tcPr>
            <w:tcW w:w="3528" w:type="dxa"/>
            <w:gridSpan w:val="4"/>
          </w:tcPr>
          <w:p w:rsidR="00CE0F51" w:rsidRDefault="00CE0F51">
            <w:r>
              <w:rPr>
                <w:b/>
              </w:rPr>
              <w:t>Root finding</w:t>
            </w:r>
            <w:r>
              <w:t xml:space="preserve">: Newton-Raphson: </w:t>
            </w:r>
          </w:p>
          <w:p w:rsidR="00CE0F51" w:rsidRDefault="00CE0F51">
            <w:r w:rsidRPr="00316B65">
              <w:rPr>
                <w:position w:val="-30"/>
              </w:rPr>
              <w:object w:dxaOrig="1760" w:dyaOrig="720">
                <v:shape id="_x0000_i1027" type="#_x0000_t75" style="width:87.75pt;height:36pt" o:ole="" fillcolor="window">
                  <v:imagedata r:id="rId10" o:title=""/>
                </v:shape>
                <o:OLEObject Type="Embed" ProgID="Equation.3" ShapeID="_x0000_i1027" DrawAspect="Content" ObjectID="_1311529653" r:id="rId11"/>
              </w:object>
            </w:r>
          </w:p>
        </w:tc>
        <w:tc>
          <w:tcPr>
            <w:tcW w:w="3060" w:type="dxa"/>
            <w:gridSpan w:val="4"/>
          </w:tcPr>
          <w:p w:rsidR="00CE0F51" w:rsidRDefault="00CE0F51">
            <w:r>
              <w:t>Secant:</w:t>
            </w:r>
          </w:p>
          <w:p w:rsidR="00CE0F51" w:rsidRDefault="00CE0F51">
            <w:r w:rsidRPr="00316B65">
              <w:rPr>
                <w:position w:val="-30"/>
              </w:rPr>
              <w:object w:dxaOrig="2640" w:dyaOrig="720">
                <v:shape id="_x0000_i1028" type="#_x0000_t75" style="width:132pt;height:36pt" o:ole="" fillcolor="window">
                  <v:imagedata r:id="rId12" o:title=""/>
                </v:shape>
                <o:OLEObject Type="Embed" ProgID="Equation.3" ShapeID="_x0000_i1028" DrawAspect="Content" ObjectID="_1311529654" r:id="rId13"/>
              </w:object>
            </w:r>
          </w:p>
        </w:tc>
        <w:tc>
          <w:tcPr>
            <w:tcW w:w="4140" w:type="dxa"/>
            <w:gridSpan w:val="3"/>
          </w:tcPr>
          <w:p w:rsidR="00CE0F51" w:rsidRDefault="00CE0F51">
            <w:r>
              <w:t>Modified Newton-Raphson:</w:t>
            </w:r>
          </w:p>
          <w:p w:rsidR="00CE0F51" w:rsidRDefault="00CE0F51">
            <w:r w:rsidRPr="00316B65">
              <w:rPr>
                <w:position w:val="-30"/>
              </w:rPr>
              <w:object w:dxaOrig="3440" w:dyaOrig="680">
                <v:shape id="_x0000_i1029" type="#_x0000_t75" style="width:171.75pt;height:33.75pt" o:ole="" fillcolor="window">
                  <v:imagedata r:id="rId14" o:title=""/>
                </v:shape>
                <o:OLEObject Type="Embed" ProgID="Equation.3" ShapeID="_x0000_i1029" DrawAspect="Content" ObjectID="_1311529655" r:id="rId15"/>
              </w:object>
            </w:r>
          </w:p>
        </w:tc>
      </w:tr>
      <w:tr w:rsidR="00CE0F51" w:rsidTr="009404DC">
        <w:tc>
          <w:tcPr>
            <w:tcW w:w="10728" w:type="dxa"/>
            <w:gridSpan w:val="11"/>
          </w:tcPr>
          <w:p w:rsidR="00CE0F51" w:rsidRDefault="00CE0F51">
            <w:r>
              <w:rPr>
                <w:b/>
              </w:rPr>
              <w:t>System of linear algebraic equations</w:t>
            </w:r>
            <w:r>
              <w:t>: [A] {X} = {B}. Set [L] [U] = [A]  with [L] and [U] as follows:</w:t>
            </w:r>
          </w:p>
        </w:tc>
      </w:tr>
      <w:tr w:rsidR="00CE0F51" w:rsidTr="009404DC">
        <w:tc>
          <w:tcPr>
            <w:tcW w:w="5665" w:type="dxa"/>
            <w:gridSpan w:val="7"/>
          </w:tcPr>
          <w:p w:rsidR="00CE0F51" w:rsidRDefault="00CE0F51">
            <w:r>
              <w:t>LU (Doolittle) decomposition:</w:t>
            </w:r>
          </w:p>
          <w:p w:rsidR="00CE0F51" w:rsidRDefault="00CE0F51">
            <w:r w:rsidRPr="00316B65">
              <w:rPr>
                <w:position w:val="-50"/>
              </w:rPr>
              <w:object w:dxaOrig="1840" w:dyaOrig="1120">
                <v:shape id="_x0000_i1030" type="#_x0000_t75" style="width:92.25pt;height:56.25pt" o:ole="" fillcolor="window">
                  <v:imagedata r:id="rId16" o:title=""/>
                </v:shape>
                <o:OLEObject Type="Embed" ProgID="Equation.3" ShapeID="_x0000_i1030" DrawAspect="Content" ObjectID="_1311529656" r:id="rId17"/>
              </w:object>
            </w:r>
            <w:r>
              <w:t xml:space="preserve">;  </w:t>
            </w:r>
            <w:r w:rsidRPr="00316B65">
              <w:rPr>
                <w:position w:val="-50"/>
              </w:rPr>
              <w:object w:dxaOrig="2160" w:dyaOrig="1120">
                <v:shape id="_x0000_i1031" type="#_x0000_t75" style="width:108pt;height:56.25pt" o:ole="" fillcolor="window">
                  <v:imagedata r:id="rId18" o:title=""/>
                </v:shape>
                <o:OLEObject Type="Embed" ProgID="Equation.3" ShapeID="_x0000_i1031" DrawAspect="Content" ObjectID="_1311529657" r:id="rId19"/>
              </w:object>
            </w:r>
          </w:p>
        </w:tc>
        <w:tc>
          <w:tcPr>
            <w:tcW w:w="5063" w:type="dxa"/>
            <w:gridSpan w:val="4"/>
          </w:tcPr>
          <w:p w:rsidR="00CE0F51" w:rsidRDefault="00CE0F51">
            <w:r>
              <w:t>Crout decomposition:</w:t>
            </w:r>
          </w:p>
          <w:p w:rsidR="00CE0F51" w:rsidRDefault="00CE0F51">
            <w:r w:rsidRPr="00316B65">
              <w:rPr>
                <w:position w:val="-50"/>
              </w:rPr>
              <w:object w:dxaOrig="1980" w:dyaOrig="1120">
                <v:shape id="_x0000_i1032" type="#_x0000_t75" style="width:99pt;height:56.25pt" o:ole="" fillcolor="window">
                  <v:imagedata r:id="rId20" o:title=""/>
                </v:shape>
                <o:OLEObject Type="Embed" ProgID="Equation.3" ShapeID="_x0000_i1032" DrawAspect="Content" ObjectID="_1311529658" r:id="rId21"/>
              </w:object>
            </w:r>
            <w:r>
              <w:t xml:space="preserve">;  </w:t>
            </w:r>
            <w:r w:rsidRPr="00316B65">
              <w:rPr>
                <w:position w:val="-50"/>
              </w:rPr>
              <w:object w:dxaOrig="1980" w:dyaOrig="1120">
                <v:shape id="_x0000_i1033" type="#_x0000_t75" style="width:99pt;height:56.25pt" o:ole="" fillcolor="window">
                  <v:imagedata r:id="rId22" o:title=""/>
                </v:shape>
                <o:OLEObject Type="Embed" ProgID="Equation.3" ShapeID="_x0000_i1033" DrawAspect="Content" ObjectID="_1311529659" r:id="rId23"/>
              </w:object>
            </w:r>
          </w:p>
        </w:tc>
      </w:tr>
      <w:tr w:rsidR="00CE0F51" w:rsidTr="009404DC">
        <w:tc>
          <w:tcPr>
            <w:tcW w:w="3168" w:type="dxa"/>
            <w:gridSpan w:val="3"/>
          </w:tcPr>
          <w:p w:rsidR="00CE0F51" w:rsidRDefault="00CE0F51">
            <w:r>
              <w:t xml:space="preserve">Gauss-Seidel: sufficient condition for convergence: </w:t>
            </w:r>
          </w:p>
        </w:tc>
        <w:tc>
          <w:tcPr>
            <w:tcW w:w="2497" w:type="dxa"/>
            <w:gridSpan w:val="4"/>
          </w:tcPr>
          <w:p w:rsidR="00CE0F51" w:rsidRDefault="00CE0F51">
            <w:r w:rsidRPr="00316B65">
              <w:rPr>
                <w:position w:val="-30"/>
              </w:rPr>
              <w:object w:dxaOrig="1540" w:dyaOrig="700">
                <v:shape id="_x0000_i1034" type="#_x0000_t75" style="width:77.25pt;height:35.25pt" o:ole="" fillcolor="window">
                  <v:imagedata r:id="rId24" o:title=""/>
                </v:shape>
                <o:OLEObject Type="Embed" ProgID="Equation.3" ShapeID="_x0000_i1034" DrawAspect="Content" ObjectID="_1311529660" r:id="rId25"/>
              </w:object>
            </w:r>
          </w:p>
        </w:tc>
        <w:tc>
          <w:tcPr>
            <w:tcW w:w="5063" w:type="dxa"/>
            <w:gridSpan w:val="4"/>
          </w:tcPr>
          <w:p w:rsidR="00CE0F51" w:rsidRDefault="00CE0F51">
            <w:r>
              <w:t xml:space="preserve">using relaxation:  </w:t>
            </w:r>
            <w:r w:rsidRPr="00316B65">
              <w:rPr>
                <w:position w:val="-12"/>
              </w:rPr>
              <w:object w:dxaOrig="2439" w:dyaOrig="380">
                <v:shape id="_x0000_i1035" type="#_x0000_t75" style="width:122.25pt;height:18.75pt" o:ole="" fillcolor="window">
                  <v:imagedata r:id="rId26" o:title=""/>
                </v:shape>
                <o:OLEObject Type="Embed" ProgID="Equation.3" ShapeID="_x0000_i1035" DrawAspect="Content" ObjectID="_1311529661" r:id="rId27"/>
              </w:object>
            </w:r>
          </w:p>
        </w:tc>
      </w:tr>
      <w:tr w:rsidR="00CE0F51" w:rsidTr="009404DC">
        <w:tc>
          <w:tcPr>
            <w:tcW w:w="5665" w:type="dxa"/>
            <w:gridSpan w:val="7"/>
          </w:tcPr>
          <w:p w:rsidR="003C54E2" w:rsidRDefault="003C54E2" w:rsidP="003C54E2">
            <w:r>
              <w:rPr>
                <w:b/>
              </w:rPr>
              <w:t>Polynomial least squares regression analysis</w:t>
            </w:r>
            <w:r>
              <w:t xml:space="preserve">: </w:t>
            </w:r>
            <w:r w:rsidRPr="00316B65">
              <w:rPr>
                <w:position w:val="-12"/>
              </w:rPr>
              <w:object w:dxaOrig="2299" w:dyaOrig="380">
                <v:shape id="_x0000_i1036" type="#_x0000_t75" style="width:114.75pt;height:18.75pt" o:ole="" fillcolor="window">
                  <v:imagedata r:id="rId28" o:title=""/>
                </v:shape>
                <o:OLEObject Type="Embed" ProgID="Equation.3" ShapeID="_x0000_i1036" DrawAspect="Content" ObjectID="_1311529662" r:id="rId29"/>
              </w:object>
            </w:r>
          </w:p>
          <w:p w:rsidR="003C54E2" w:rsidRPr="009C55E6" w:rsidRDefault="003C54E2" w:rsidP="003C54E2">
            <w:pPr>
              <w:rPr>
                <w:lang w:val="fr-FR"/>
              </w:rPr>
            </w:pPr>
            <w:r>
              <w:t xml:space="preserve">   </w:t>
            </w:r>
            <w:r w:rsidRPr="009C55E6">
              <w:rPr>
                <w:lang w:val="fr-FR"/>
              </w:rPr>
              <w:t xml:space="preserve">2x2 matrix (only </w:t>
            </w:r>
            <w:r w:rsidRPr="00316B65">
              <w:rPr>
                <w:position w:val="-12"/>
              </w:rPr>
              <w:object w:dxaOrig="580" w:dyaOrig="360">
                <v:shape id="_x0000_i1037" type="#_x0000_t75" style="width:29.25pt;height:18pt" o:ole="" fillcolor="window">
                  <v:imagedata r:id="rId30" o:title=""/>
                </v:shape>
                <o:OLEObject Type="Embed" ProgID="Equation.3" ShapeID="_x0000_i1037" DrawAspect="Content" ObjectID="_1311529663" r:id="rId31"/>
              </w:object>
            </w:r>
            <w:r w:rsidRPr="009C55E6">
              <w:rPr>
                <w:lang w:val="fr-FR"/>
              </w:rPr>
              <w:t>): linear,</w:t>
            </w:r>
          </w:p>
          <w:p w:rsidR="00CE0F51" w:rsidRDefault="00082729" w:rsidP="003C54E2">
            <w:r>
              <w:rPr>
                <w:lang w:val="fr-FR"/>
              </w:rPr>
              <w:t xml:space="preserve">   3x3 matrix: quadratic</w:t>
            </w:r>
            <w:r w:rsidR="003C54E2" w:rsidRPr="009C55E6">
              <w:rPr>
                <w:lang w:val="fr-FR"/>
              </w:rPr>
              <w:t>, etc.</w:t>
            </w:r>
          </w:p>
        </w:tc>
        <w:tc>
          <w:tcPr>
            <w:tcW w:w="5063" w:type="dxa"/>
            <w:gridSpan w:val="4"/>
          </w:tcPr>
          <w:p w:rsidR="00CE0F51" w:rsidRDefault="005B34E9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28" type="#_x0000_t75" style="position:absolute;margin-left:166.9pt;margin-top:4pt;width:71.85pt;height:37.55pt;z-index:251653632;mso-position-horizontal-relative:text;mso-position-vertical-relative:text">
                  <v:imagedata r:id="rId32" o:title=""/>
                </v:shape>
                <o:OLEObject Type="Embed" ProgID="Equation.3" ShapeID="_x0000_s1028" DrawAspect="Content" ObjectID="_1311529708" r:id="rId33"/>
              </w:pict>
            </w:r>
            <w:r w:rsidR="003C54E2">
              <w:rPr>
                <w:b/>
              </w:rPr>
              <w:t>Error Analysis</w:t>
            </w:r>
            <w:r w:rsidR="007F5413">
              <w:rPr>
                <w:b/>
              </w:rPr>
              <w:t xml:space="preserve"> for linear regression</w:t>
            </w:r>
            <w:r w:rsidR="003C54E2">
              <w:rPr>
                <w:b/>
              </w:rPr>
              <w:t>:</w:t>
            </w:r>
          </w:p>
          <w:p w:rsidR="003C54E2" w:rsidRDefault="003C54E2">
            <w:r>
              <w:t>Standard error of the estimate:</w:t>
            </w:r>
          </w:p>
          <w:p w:rsidR="003C54E2" w:rsidRDefault="005B34E9">
            <w:r>
              <w:rPr>
                <w:noProof/>
              </w:rPr>
              <w:pict>
                <v:shape id="_x0000_s1030" type="#_x0000_t75" style="position:absolute;margin-left:13.9pt;margin-top:3.4pt;width:163pt;height:34pt;z-index:251654656">
                  <v:imagedata r:id="rId34" o:title=""/>
                </v:shape>
                <o:OLEObject Type="Embed" ProgID="Equation.3" ShapeID="_x0000_s1030" DrawAspect="Content" ObjectID="_1311529709" r:id="rId35"/>
              </w:pict>
            </w:r>
          </w:p>
          <w:p w:rsidR="003C54E2" w:rsidRPr="003C54E2" w:rsidRDefault="003C54E2"/>
        </w:tc>
      </w:tr>
      <w:tr w:rsidR="00CE0F51" w:rsidTr="009404DC">
        <w:trPr>
          <w:trHeight w:val="2195"/>
        </w:trPr>
        <w:tc>
          <w:tcPr>
            <w:tcW w:w="4248" w:type="dxa"/>
            <w:gridSpan w:val="5"/>
          </w:tcPr>
          <w:p w:rsidR="00603FF1" w:rsidRPr="00603FF1" w:rsidRDefault="00603FF1">
            <w:pPr>
              <w:rPr>
                <w:b/>
              </w:rPr>
            </w:pPr>
            <w:r w:rsidRPr="00603FF1">
              <w:rPr>
                <w:b/>
              </w:rPr>
              <w:t>Nonlinear Regression</w:t>
            </w:r>
            <w:r w:rsidR="00082729">
              <w:rPr>
                <w:b/>
              </w:rPr>
              <w:t>:</w:t>
            </w:r>
          </w:p>
          <w:p w:rsidR="00CE0F51" w:rsidRPr="003C54E2" w:rsidRDefault="005B34E9">
            <w:r>
              <w:rPr>
                <w:noProof/>
              </w:rPr>
              <w:pict>
                <v:shape id="_x0000_s1052" type="#_x0000_t75" style="position:absolute;margin-left:108pt;margin-top:81pt;width:89.25pt;height:13.2pt;z-index:251655680">
                  <v:imagedata r:id="rId36" o:title=""/>
                </v:shape>
                <o:OLEObject Type="Embed" ProgID="Equation.3" ShapeID="_x0000_s1052" DrawAspect="Content" ObjectID="_1311529710" r:id="rId37"/>
              </w:pict>
            </w:r>
            <w:r>
              <w:pict>
                <v:group id="_x0000_s1045" editas="canvas" style="width:207pt;height:85.4pt;mso-position-horizontal-relative:char;mso-position-vertical-relative:line" coordorigin="1373,7295" coordsize="23065,9660">
                  <o:lock v:ext="edit" aspectratio="t"/>
                  <v:shape id="_x0000_s1046" type="#_x0000_t75" style="position:absolute;left:1373;top:7295;width:23065;height:9660" o:preferrelative="f">
                    <v:fill o:detectmouseclick="t"/>
                    <v:path o:extrusionok="t" o:connecttype="none"/>
                    <o:lock v:ext="edit" text="t"/>
                  </v:shape>
                  <v:shape id="_x0000_s1047" type="#_x0000_t75" style="position:absolute;left:1373;top:9484;width:10028;height:6973">
                    <v:imagedata r:id="rId38" o:title=""/>
                  </v:shape>
                  <v:shape id="_x0000_s1048" type="#_x0000_t75" style="position:absolute;left:14410;top:8313;width:8022;height:1516">
                    <v:imagedata r:id="rId39" o:title=""/>
                  </v:shape>
                  <v:shape id="_x0000_s1049" type="#_x0000_t75" style="position:absolute;left:11401;top:11367;width:5014;height:3919">
                    <v:imagedata r:id="rId40" o:title=""/>
                  </v:shape>
                  <v:shape id="_x0000_s1050" type="#_x0000_t75" style="position:absolute;left:17418;top:13403;width:7020;height:1250">
                    <v:imagedata r:id="rId41" o:title=""/>
                  </v:shape>
                  <v:shape id="_x0000_s1051" type="#_x0000_t75" style="position:absolute;left:16415;top:10349;width:7020;height:1991">
                    <v:imagedata r:id="rId42" o:title=""/>
                  </v:shape>
                  <w10:wrap type="none"/>
                  <w10:anchorlock/>
                </v:group>
                <o:OLEObject Type="Embed" ProgID="Equation.3" ShapeID="_x0000_s1047" DrawAspect="Content" ObjectID="_1311529711" r:id="rId43"/>
                <o:OLEObject Type="Embed" ProgID="Equation.3" ShapeID="_x0000_s1048" DrawAspect="Content" ObjectID="_1311529712" r:id="rId44"/>
                <o:OLEObject Type="Embed" ProgID="Equation.3" ShapeID="_x0000_s1049" DrawAspect="Content" ObjectID="_1311529713" r:id="rId45"/>
                <o:OLEObject Type="Embed" ProgID="Equation.3" ShapeID="_x0000_s1050" DrawAspect="Content" ObjectID="_1311529714" r:id="rId46"/>
                <o:OLEObject Type="Embed" ProgID="Equation.3" ShapeID="_x0000_s1051" DrawAspect="Content" ObjectID="_1311529715" r:id="rId47"/>
              </w:pict>
            </w:r>
          </w:p>
        </w:tc>
        <w:tc>
          <w:tcPr>
            <w:tcW w:w="6480" w:type="dxa"/>
            <w:gridSpan w:val="6"/>
          </w:tcPr>
          <w:p w:rsidR="00082729" w:rsidRPr="00082729" w:rsidRDefault="00082729">
            <w:pPr>
              <w:rPr>
                <w:b/>
              </w:rPr>
            </w:pPr>
            <w:r>
              <w:rPr>
                <w:b/>
              </w:rPr>
              <w:t>Quadratic R</w:t>
            </w:r>
            <w:r w:rsidRPr="00082729">
              <w:rPr>
                <w:b/>
              </w:rPr>
              <w:t>egression:</w:t>
            </w:r>
          </w:p>
          <w:p w:rsidR="00082729" w:rsidRDefault="00082729"/>
          <w:p w:rsidR="00CE0F51" w:rsidRDefault="00CE0F51">
            <w:r w:rsidRPr="00316B65">
              <w:rPr>
                <w:position w:val="-52"/>
              </w:rPr>
              <w:object w:dxaOrig="4140" w:dyaOrig="1160">
                <v:shape id="_x0000_i1038" type="#_x0000_t75" style="width:207pt;height:57.75pt" o:ole="" fillcolor="window">
                  <v:imagedata r:id="rId48" o:title=""/>
                </v:shape>
                <o:OLEObject Type="Embed" ProgID="Equation.3" ShapeID="_x0000_i1038" DrawAspect="Content" ObjectID="_1311529664" r:id="rId49"/>
              </w:object>
            </w:r>
            <w:r>
              <w:t xml:space="preserve">; where </w:t>
            </w:r>
            <w:r w:rsidRPr="00316B65">
              <w:rPr>
                <w:position w:val="-28"/>
              </w:rPr>
              <w:object w:dxaOrig="1120" w:dyaOrig="680">
                <v:shape id="_x0000_i1039" type="#_x0000_t75" style="width:56.25pt;height:33.75pt" o:ole="" fillcolor="window">
                  <v:imagedata r:id="rId50" o:title=""/>
                </v:shape>
                <o:OLEObject Type="Embed" ProgID="Equation.3" ShapeID="_x0000_i1039" DrawAspect="Content" ObjectID="_1311529665" r:id="rId51"/>
              </w:object>
            </w:r>
          </w:p>
        </w:tc>
      </w:tr>
      <w:tr w:rsidR="00CE0F51" w:rsidTr="009404DC">
        <w:tc>
          <w:tcPr>
            <w:tcW w:w="10728" w:type="dxa"/>
            <w:gridSpan w:val="11"/>
          </w:tcPr>
          <w:p w:rsidR="00CE0F51" w:rsidRDefault="005B34E9">
            <w:r w:rsidRPr="005B34E9">
              <w:rPr>
                <w:b/>
                <w:noProof/>
              </w:rPr>
              <w:pict>
                <v:shape id="_x0000_s1054" type="#_x0000_t75" style="position:absolute;margin-left:9pt;margin-top:35.3pt;width:503.8pt;height:31.85pt;z-index:251656704;mso-position-horizontal-relative:text;mso-position-vertical-relative:text">
                  <v:imagedata r:id="rId52" o:title=""/>
                </v:shape>
                <o:OLEObject Type="Embed" ProgID="Equation.3" ShapeID="_x0000_s1054" DrawAspect="Content" ObjectID="_1311529716" r:id="rId53"/>
              </w:pict>
            </w:r>
            <w:r w:rsidR="00CE0F51">
              <w:rPr>
                <w:b/>
              </w:rPr>
              <w:t>Lagrange interpolating polynomials</w:t>
            </w:r>
            <w:r w:rsidR="00CE0F51">
              <w:t xml:space="preserve">: </w:t>
            </w:r>
            <w:r w:rsidR="00CE0F51" w:rsidRPr="00316B65">
              <w:rPr>
                <w:position w:val="-28"/>
              </w:rPr>
              <w:object w:dxaOrig="2240" w:dyaOrig="680">
                <v:shape id="_x0000_i1040" type="#_x0000_t75" style="width:111.75pt;height:33.75pt" o:ole="" fillcolor="window">
                  <v:imagedata r:id="rId54" o:title=""/>
                </v:shape>
                <o:OLEObject Type="Embed" ProgID="Equation.3" ShapeID="_x0000_i1040" DrawAspect="Content" ObjectID="_1311529666" r:id="rId55"/>
              </w:object>
            </w:r>
            <w:r w:rsidR="00CE0F51">
              <w:t xml:space="preserve">; where </w:t>
            </w:r>
            <w:r w:rsidR="00CE0F51" w:rsidRPr="00316B65">
              <w:rPr>
                <w:position w:val="-32"/>
              </w:rPr>
              <w:object w:dxaOrig="2079" w:dyaOrig="740">
                <v:shape id="_x0000_i1041" type="#_x0000_t75" style="width:104.25pt;height:36.75pt" o:ole="" fillcolor="window">
                  <v:imagedata r:id="rId56" o:title=""/>
                </v:shape>
                <o:OLEObject Type="Embed" ProgID="Equation.3" ShapeID="_x0000_i1041" DrawAspect="Content" ObjectID="_1311529667" r:id="rId57"/>
              </w:object>
            </w:r>
          </w:p>
          <w:p w:rsidR="00082729" w:rsidRDefault="00082729"/>
          <w:p w:rsidR="00082729" w:rsidRDefault="00082729"/>
        </w:tc>
      </w:tr>
      <w:tr w:rsidR="00CE0F51" w:rsidTr="009404DC">
        <w:tc>
          <w:tcPr>
            <w:tcW w:w="10728" w:type="dxa"/>
            <w:gridSpan w:val="11"/>
          </w:tcPr>
          <w:p w:rsidR="00CE0F51" w:rsidRDefault="00CE0F51">
            <w:r>
              <w:rPr>
                <w:b/>
              </w:rPr>
              <w:t>Cubic spline interpolation</w:t>
            </w:r>
            <w:r>
              <w:t xml:space="preserve">: define </w:t>
            </w:r>
            <w:r w:rsidRPr="00316B65">
              <w:rPr>
                <w:position w:val="-12"/>
              </w:rPr>
              <w:object w:dxaOrig="580" w:dyaOrig="360">
                <v:shape id="_x0000_i1042" type="#_x0000_t75" style="width:29.25pt;height:18pt" o:ole="" fillcolor="window">
                  <v:imagedata r:id="rId58" o:title=""/>
                </v:shape>
                <o:OLEObject Type="Embed" ProgID="Equation.3" ShapeID="_x0000_i1042" DrawAspect="Content" ObjectID="_1311529668" r:id="rId59"/>
              </w:object>
            </w:r>
            <w:r>
              <w:t xml:space="preserve"> on interval </w:t>
            </w:r>
            <w:r w:rsidRPr="00316B65">
              <w:rPr>
                <w:position w:val="-12"/>
              </w:rPr>
              <w:object w:dxaOrig="1240" w:dyaOrig="360">
                <v:shape id="_x0000_i1043" type="#_x0000_t75" style="width:62.25pt;height:18pt" o:ole="" fillcolor="window">
                  <v:imagedata r:id="rId60" o:title=""/>
                </v:shape>
                <o:OLEObject Type="Embed" ProgID="Equation.3" ShapeID="_x0000_i1043" DrawAspect="Content" ObjectID="_1311529669" r:id="rId61"/>
              </w:object>
            </w:r>
            <w:r>
              <w:t xml:space="preserve"> as follows:</w:t>
            </w:r>
          </w:p>
        </w:tc>
      </w:tr>
      <w:tr w:rsidR="00CE0F51" w:rsidTr="009404DC">
        <w:trPr>
          <w:gridBefore w:val="1"/>
          <w:wBefore w:w="18" w:type="dxa"/>
        </w:trPr>
        <w:tc>
          <w:tcPr>
            <w:tcW w:w="10710" w:type="dxa"/>
            <w:gridSpan w:val="10"/>
          </w:tcPr>
          <w:p w:rsidR="00CE0F51" w:rsidRDefault="00CE0F51">
            <w:r>
              <w:rPr>
                <w:b/>
              </w:rPr>
              <w:t>Numerical integration</w:t>
            </w:r>
            <w:r>
              <w:t xml:space="preserve">: </w:t>
            </w:r>
            <w:r w:rsidRPr="00316B65">
              <w:rPr>
                <w:position w:val="-22"/>
              </w:rPr>
              <w:object w:dxaOrig="999" w:dyaOrig="560">
                <v:shape id="_x0000_i1044" type="#_x0000_t75" style="width:50.25pt;height:27.75pt" o:ole="" fillcolor="window">
                  <v:imagedata r:id="rId62" o:title=""/>
                </v:shape>
                <o:OLEObject Type="Embed" ProgID="Equation.3" ShapeID="_x0000_i1044" DrawAspect="Content" ObjectID="_1311529670" r:id="rId63"/>
              </w:object>
            </w:r>
            <w:r>
              <w:t>. left-to-right: trapezoidal, Simpson’s 1/3 and Simpson’s 3/8 rules</w:t>
            </w:r>
          </w:p>
        </w:tc>
      </w:tr>
      <w:tr w:rsidR="009404DC" w:rsidTr="009404DC">
        <w:trPr>
          <w:gridBefore w:val="1"/>
          <w:wBefore w:w="18" w:type="dxa"/>
        </w:trPr>
        <w:tc>
          <w:tcPr>
            <w:tcW w:w="4410" w:type="dxa"/>
            <w:gridSpan w:val="5"/>
          </w:tcPr>
          <w:p w:rsidR="009404DC" w:rsidRDefault="009404DC">
            <w:pPr>
              <w:rPr>
                <w:sz w:val="16"/>
              </w:rPr>
            </w:pPr>
            <w:r w:rsidRPr="009404DC">
              <w:rPr>
                <w:position w:val="-30"/>
              </w:rPr>
              <w:object w:dxaOrig="3280" w:dyaOrig="720">
                <v:shape id="_x0000_i1045" type="#_x0000_t75" style="width:164.25pt;height:36pt" o:ole="" fillcolor="window">
                  <v:imagedata r:id="rId64" o:title=""/>
                </v:shape>
                <o:OLEObject Type="Embed" ProgID="Equation.3" ShapeID="_x0000_i1045" DrawAspect="Content" ObjectID="_1311529671" r:id="rId65"/>
              </w:object>
            </w:r>
          </w:p>
        </w:tc>
        <w:tc>
          <w:tcPr>
            <w:tcW w:w="6300" w:type="dxa"/>
            <w:gridSpan w:val="5"/>
          </w:tcPr>
          <w:p w:rsidR="009404DC" w:rsidRDefault="00F118DB">
            <w:r w:rsidRPr="009404DC">
              <w:rPr>
                <w:position w:val="-32"/>
              </w:rPr>
              <w:object w:dxaOrig="4880" w:dyaOrig="760">
                <v:shape id="_x0000_i1046" type="#_x0000_t75" style="width:244.5pt;height:37.5pt" o:ole="" fillcolor="window">
                  <v:imagedata r:id="rId66" o:title=""/>
                </v:shape>
                <o:OLEObject Type="Embed" ProgID="Equation.3" ShapeID="_x0000_i1046" DrawAspect="Content" ObjectID="_1311529672" r:id="rId67"/>
              </w:object>
            </w:r>
          </w:p>
        </w:tc>
      </w:tr>
      <w:tr w:rsidR="00CE0F51" w:rsidTr="009404DC">
        <w:trPr>
          <w:gridBefore w:val="1"/>
          <w:wBefore w:w="18" w:type="dxa"/>
          <w:cantSplit/>
        </w:trPr>
        <w:tc>
          <w:tcPr>
            <w:tcW w:w="10710" w:type="dxa"/>
            <w:gridSpan w:val="10"/>
          </w:tcPr>
          <w:p w:rsidR="00CE0F51" w:rsidRPr="00952E5B" w:rsidRDefault="00CE0F51">
            <w:r w:rsidRPr="00952E5B">
              <w:rPr>
                <w:sz w:val="23"/>
              </w:rPr>
              <w:t>Gauss quadrature (Gauss-Legendre polynomials):</w:t>
            </w:r>
            <w:r w:rsidRPr="00952E5B">
              <w:t xml:space="preserve"> </w:t>
            </w:r>
            <w:r w:rsidRPr="00316B65">
              <w:rPr>
                <w:position w:val="-22"/>
              </w:rPr>
              <w:object w:dxaOrig="5899" w:dyaOrig="560">
                <v:shape id="_x0000_i1047" type="#_x0000_t75" style="width:294.75pt;height:27.75pt" o:ole="" fillcolor="window">
                  <v:imagedata r:id="rId68" o:title=""/>
                </v:shape>
                <o:OLEObject Type="Embed" ProgID="Equation.3" ShapeID="_x0000_i1047" DrawAspect="Content" ObjectID="_1311529673" r:id="rId69"/>
              </w:object>
            </w:r>
          </w:p>
          <w:p w:rsidR="00CE0F51" w:rsidRDefault="00CE0F51">
            <w:r>
              <w:t xml:space="preserve">where </w:t>
            </w:r>
            <w:r w:rsidRPr="00316B65">
              <w:rPr>
                <w:position w:val="-12"/>
              </w:rPr>
              <w:object w:dxaOrig="240" w:dyaOrig="360">
                <v:shape id="_x0000_i1048" type="#_x0000_t75" style="width:12pt;height:18pt" o:ole="" fillcolor="window">
                  <v:imagedata r:id="rId70" o:title=""/>
                </v:shape>
                <o:OLEObject Type="Embed" ProgID="Equation.3" ShapeID="_x0000_i1048" DrawAspect="Content" ObjectID="_1311529674" r:id="rId71"/>
              </w:object>
            </w:r>
            <w:r>
              <w:t xml:space="preserve"> and </w:t>
            </w:r>
            <w:r w:rsidRPr="00316B65">
              <w:rPr>
                <w:position w:val="-12"/>
              </w:rPr>
              <w:object w:dxaOrig="240" w:dyaOrig="360">
                <v:shape id="_x0000_i1049" type="#_x0000_t75" style="width:12pt;height:18pt" o:ole="" fillcolor="window">
                  <v:imagedata r:id="rId72" o:title=""/>
                </v:shape>
                <o:OLEObject Type="Embed" ProgID="Equation.3" ShapeID="_x0000_i1049" DrawAspect="Content" ObjectID="_1311529675" r:id="rId73"/>
              </w:object>
            </w:r>
            <w:r>
              <w:t xml:space="preserve"> are given as follows: </w:t>
            </w:r>
            <w:r>
              <w:tab/>
            </w:r>
            <w:r w:rsidRPr="00316B65">
              <w:rPr>
                <w:position w:val="-12"/>
              </w:rPr>
              <w:object w:dxaOrig="4000" w:dyaOrig="400">
                <v:shape id="_x0000_i1050" type="#_x0000_t75" style="width:228.75pt;height:22.5pt" o:ole="" fillcolor="window">
                  <v:imagedata r:id="rId74" o:title=""/>
                </v:shape>
                <o:OLEObject Type="Embed" ProgID="Equation.3" ShapeID="_x0000_i1050" DrawAspect="Content" ObjectID="_1311529676" r:id="rId75"/>
              </w:object>
            </w:r>
          </w:p>
          <w:p w:rsidR="00CE0F51" w:rsidRDefault="00CE0F51">
            <w:r w:rsidRPr="00316B65">
              <w:rPr>
                <w:position w:val="-12"/>
              </w:rPr>
              <w:object w:dxaOrig="6060" w:dyaOrig="400">
                <v:shape id="_x0000_i1051" type="#_x0000_t75" style="width:327.75pt;height:21.75pt" o:ole="" fillcolor="window">
                  <v:imagedata r:id="rId76" o:title=""/>
                </v:shape>
                <o:OLEObject Type="Embed" ProgID="Equation.3" ShapeID="_x0000_i1051" DrawAspect="Content" ObjectID="_1311529677" r:id="rId77"/>
              </w:object>
            </w:r>
          </w:p>
          <w:p w:rsidR="00CE0F51" w:rsidRDefault="00CE0F51">
            <w:r w:rsidRPr="00316B65">
              <w:rPr>
                <w:position w:val="-12"/>
              </w:rPr>
              <w:object w:dxaOrig="10440" w:dyaOrig="360">
                <v:shape id="_x0000_i1052" type="#_x0000_t75" style="width:522pt;height:18pt" o:ole="" fillcolor="window">
                  <v:imagedata r:id="rId78" o:title=""/>
                </v:shape>
                <o:OLEObject Type="Embed" ProgID="Equation.3" ShapeID="_x0000_i1052" DrawAspect="Content" ObjectID="_1311529678" r:id="rId79"/>
              </w:object>
            </w:r>
          </w:p>
        </w:tc>
      </w:tr>
      <w:tr w:rsidR="00CE0F51" w:rsidTr="009404DC">
        <w:trPr>
          <w:gridBefore w:val="1"/>
          <w:wBefore w:w="18" w:type="dxa"/>
          <w:cantSplit/>
        </w:trPr>
        <w:tc>
          <w:tcPr>
            <w:tcW w:w="10710" w:type="dxa"/>
            <w:gridSpan w:val="10"/>
          </w:tcPr>
          <w:p w:rsidR="00CE0F51" w:rsidRDefault="00CE0F51">
            <w:r>
              <w:rPr>
                <w:b/>
              </w:rPr>
              <w:t>Numerical differentiation</w:t>
            </w:r>
            <w:r>
              <w:t xml:space="preserve"> using finite divided difference formulas:</w:t>
            </w:r>
          </w:p>
        </w:tc>
      </w:tr>
      <w:tr w:rsidR="00CE0F51" w:rsidTr="009404DC">
        <w:trPr>
          <w:gridBefore w:val="1"/>
          <w:wBefore w:w="18" w:type="dxa"/>
        </w:trPr>
        <w:tc>
          <w:tcPr>
            <w:tcW w:w="10710" w:type="dxa"/>
            <w:gridSpan w:val="10"/>
          </w:tcPr>
          <w:p w:rsidR="00CE0F51" w:rsidRDefault="00CE0F51">
            <w:pPr>
              <w:tabs>
                <w:tab w:val="left" w:pos="7095"/>
              </w:tabs>
            </w:pPr>
            <w:r>
              <w:t xml:space="preserve">Forward: </w:t>
            </w:r>
            <w:r w:rsidR="008E7274" w:rsidRPr="009C55E6">
              <w:rPr>
                <w:position w:val="-12"/>
              </w:rPr>
              <w:object w:dxaOrig="3480" w:dyaOrig="360">
                <v:shape id="_x0000_i1053" type="#_x0000_t75" style="width:174pt;height:18pt" o:ole="" fillcolor="window">
                  <v:imagedata r:id="rId80" o:title=""/>
                </v:shape>
                <o:OLEObject Type="Embed" ProgID="Equation.3" ShapeID="_x0000_i1053" DrawAspect="Content" ObjectID="_1311529679" r:id="rId81"/>
              </w:object>
            </w:r>
            <w:r>
              <w:t xml:space="preserve"> ; </w:t>
            </w:r>
            <w:r w:rsidRPr="00316B65">
              <w:rPr>
                <w:position w:val="-12"/>
              </w:rPr>
              <w:object w:dxaOrig="5060" w:dyaOrig="380">
                <v:shape id="_x0000_i1054" type="#_x0000_t75" style="width:252.75pt;height:18.75pt" o:ole="" fillcolor="window">
                  <v:imagedata r:id="rId82" o:title=""/>
                </v:shape>
                <o:OLEObject Type="Embed" ProgID="Equation.3" ShapeID="_x0000_i1054" DrawAspect="Content" ObjectID="_1311529680" r:id="rId83"/>
              </w:object>
            </w:r>
          </w:p>
          <w:p w:rsidR="00CE0F51" w:rsidRDefault="00CE0F51">
            <w:pPr>
              <w:tabs>
                <w:tab w:val="left" w:pos="7095"/>
              </w:tabs>
            </w:pPr>
            <w:r w:rsidRPr="00316B65">
              <w:rPr>
                <w:position w:val="-12"/>
              </w:rPr>
              <w:object w:dxaOrig="4560" w:dyaOrig="380">
                <v:shape id="_x0000_i1055" type="#_x0000_t75" style="width:228pt;height:18.75pt" o:ole="" fillcolor="window">
                  <v:imagedata r:id="rId84" o:title=""/>
                </v:shape>
                <o:OLEObject Type="Embed" ProgID="Equation.3" ShapeID="_x0000_i1055" DrawAspect="Content" ObjectID="_1311529681" r:id="rId85"/>
              </w:object>
            </w:r>
            <w:r>
              <w:t xml:space="preserve"> ;</w:t>
            </w:r>
            <w:r w:rsidRPr="00316B65">
              <w:rPr>
                <w:position w:val="-12"/>
              </w:rPr>
              <w:object w:dxaOrig="5980" w:dyaOrig="380">
                <v:shape id="_x0000_i1056" type="#_x0000_t75" style="width:299.25pt;height:18.75pt" o:ole="" fillcolor="window">
                  <v:imagedata r:id="rId86" o:title=""/>
                </v:shape>
                <o:OLEObject Type="Embed" ProgID="Equation.3" ShapeID="_x0000_i1056" DrawAspect="Content" ObjectID="_1311529682" r:id="rId87"/>
              </w:object>
            </w:r>
          </w:p>
        </w:tc>
      </w:tr>
      <w:tr w:rsidR="00CE0F51" w:rsidTr="009404DC">
        <w:trPr>
          <w:gridBefore w:val="1"/>
          <w:wBefore w:w="18" w:type="dxa"/>
        </w:trPr>
        <w:tc>
          <w:tcPr>
            <w:tcW w:w="10710" w:type="dxa"/>
            <w:gridSpan w:val="10"/>
          </w:tcPr>
          <w:p w:rsidR="00CE0F51" w:rsidRDefault="00CE0F51">
            <w:pPr>
              <w:tabs>
                <w:tab w:val="left" w:pos="7095"/>
              </w:tabs>
            </w:pPr>
            <w:r>
              <w:lastRenderedPageBreak/>
              <w:t xml:space="preserve">Backward: </w:t>
            </w:r>
            <w:r w:rsidRPr="00316B65">
              <w:rPr>
                <w:position w:val="-12"/>
              </w:rPr>
              <w:object w:dxaOrig="3379" w:dyaOrig="360">
                <v:shape id="_x0000_i1057" type="#_x0000_t75" style="width:168.75pt;height:18pt" o:ole="" fillcolor="window">
                  <v:imagedata r:id="rId88" o:title=""/>
                </v:shape>
                <o:OLEObject Type="Embed" ProgID="Equation.3" ShapeID="_x0000_i1057" DrawAspect="Content" ObjectID="_1311529683" r:id="rId89"/>
              </w:object>
            </w:r>
            <w:r>
              <w:t xml:space="preserve"> ; </w:t>
            </w:r>
            <w:r w:rsidRPr="00316B65">
              <w:rPr>
                <w:position w:val="-12"/>
              </w:rPr>
              <w:object w:dxaOrig="4860" w:dyaOrig="380">
                <v:shape id="_x0000_i1058" type="#_x0000_t75" style="width:243pt;height:18.75pt" o:ole="" fillcolor="window">
                  <v:imagedata r:id="rId90" o:title=""/>
                </v:shape>
                <o:OLEObject Type="Embed" ProgID="Equation.3" ShapeID="_x0000_i1058" DrawAspect="Content" ObjectID="_1311529684" r:id="rId91"/>
              </w:object>
            </w:r>
          </w:p>
          <w:p w:rsidR="00CE0F51" w:rsidRDefault="00CE0F51">
            <w:pPr>
              <w:tabs>
                <w:tab w:val="left" w:pos="7095"/>
              </w:tabs>
            </w:pPr>
            <w:r w:rsidRPr="00316B65">
              <w:rPr>
                <w:position w:val="-12"/>
              </w:rPr>
              <w:object w:dxaOrig="4540" w:dyaOrig="380">
                <v:shape id="_x0000_i1059" type="#_x0000_t75" style="width:227.25pt;height:18.75pt" o:ole="" fillcolor="window">
                  <v:imagedata r:id="rId92" o:title=""/>
                </v:shape>
                <o:OLEObject Type="Embed" ProgID="Equation.3" ShapeID="_x0000_i1059" DrawAspect="Content" ObjectID="_1311529685" r:id="rId93"/>
              </w:object>
            </w:r>
            <w:r>
              <w:t xml:space="preserve"> ; </w:t>
            </w:r>
            <w:r w:rsidRPr="00316B65">
              <w:rPr>
                <w:position w:val="-12"/>
              </w:rPr>
              <w:object w:dxaOrig="5760" w:dyaOrig="380">
                <v:shape id="_x0000_i1060" type="#_x0000_t75" style="width:4in;height:18.75pt" o:ole="" fillcolor="window">
                  <v:imagedata r:id="rId94" o:title=""/>
                </v:shape>
                <o:OLEObject Type="Embed" ProgID="Equation.3" ShapeID="_x0000_i1060" DrawAspect="Content" ObjectID="_1311529686" r:id="rId95"/>
              </w:object>
            </w:r>
          </w:p>
        </w:tc>
      </w:tr>
      <w:tr w:rsidR="00CE0F51" w:rsidTr="009404DC">
        <w:trPr>
          <w:gridBefore w:val="1"/>
          <w:wBefore w:w="18" w:type="dxa"/>
        </w:trPr>
        <w:tc>
          <w:tcPr>
            <w:tcW w:w="10710" w:type="dxa"/>
            <w:gridSpan w:val="10"/>
          </w:tcPr>
          <w:p w:rsidR="00CE0F51" w:rsidRDefault="00CE0F51">
            <w:pPr>
              <w:tabs>
                <w:tab w:val="left" w:pos="7095"/>
              </w:tabs>
            </w:pPr>
            <w:r>
              <w:t xml:space="preserve">Centered: </w:t>
            </w:r>
            <w:r w:rsidRPr="00316B65">
              <w:rPr>
                <w:position w:val="-12"/>
              </w:rPr>
              <w:object w:dxaOrig="3879" w:dyaOrig="380">
                <v:shape id="_x0000_i1061" type="#_x0000_t75" style="width:194.25pt;height:18.75pt" o:ole="" fillcolor="window">
                  <v:imagedata r:id="rId96" o:title=""/>
                </v:shape>
                <o:OLEObject Type="Embed" ProgID="Equation.3" ShapeID="_x0000_i1061" DrawAspect="Content" ObjectID="_1311529687" r:id="rId97"/>
              </w:object>
            </w:r>
          </w:p>
          <w:p w:rsidR="00CE0F51" w:rsidRDefault="00CE0F51">
            <w:pPr>
              <w:tabs>
                <w:tab w:val="left" w:pos="7095"/>
              </w:tabs>
              <w:rPr>
                <w:noProof/>
                <w:sz w:val="20"/>
              </w:rPr>
            </w:pPr>
            <w:r w:rsidRPr="00316B65">
              <w:rPr>
                <w:position w:val="-12"/>
              </w:rPr>
              <w:object w:dxaOrig="6160" w:dyaOrig="380">
                <v:shape id="_x0000_i1062" type="#_x0000_t75" style="width:308.25pt;height:18.75pt" o:ole="" fillcolor="window">
                  <v:imagedata r:id="rId98" o:title=""/>
                </v:shape>
                <o:OLEObject Type="Embed" ProgID="Equation.3" ShapeID="_x0000_i1062" DrawAspect="Content" ObjectID="_1311529688" r:id="rId99"/>
              </w:object>
            </w:r>
          </w:p>
          <w:p w:rsidR="00CE0F51" w:rsidRDefault="00CE0F51">
            <w:pPr>
              <w:tabs>
                <w:tab w:val="left" w:pos="7095"/>
              </w:tabs>
            </w:pPr>
            <w:r w:rsidRPr="00316B65">
              <w:rPr>
                <w:position w:val="-12"/>
              </w:rPr>
              <w:object w:dxaOrig="4620" w:dyaOrig="380">
                <v:shape id="_x0000_i1063" type="#_x0000_t75" style="width:231pt;height:18.75pt" o:ole="" fillcolor="window">
                  <v:imagedata r:id="rId100" o:title=""/>
                </v:shape>
                <o:OLEObject Type="Embed" ProgID="Equation.3" ShapeID="_x0000_i1063" DrawAspect="Content" ObjectID="_1311529689" r:id="rId101"/>
              </w:object>
            </w:r>
            <w:r w:rsidR="005B34E9" w:rsidRPr="005B34E9">
              <w:rPr>
                <w:position w:val="-12"/>
              </w:rPr>
              <w:pict>
                <v:shape id="_x0000_i1064" type="#_x0000_t75" style="width:374.25pt;height:18.75pt" fillcolor="window">
                  <v:imagedata r:id="rId102" o:title=""/>
                </v:shape>
              </w:pict>
            </w:r>
          </w:p>
          <w:p w:rsidR="00CE0F51" w:rsidRDefault="00CE0F51">
            <w:pPr>
              <w:tabs>
                <w:tab w:val="left" w:pos="7095"/>
              </w:tabs>
            </w:pPr>
            <w:r w:rsidRPr="00316B65">
              <w:rPr>
                <w:position w:val="-12"/>
              </w:rPr>
              <w:object w:dxaOrig="6360" w:dyaOrig="380">
                <v:shape id="_x0000_i1065" type="#_x0000_t75" style="width:318pt;height:18.75pt" o:ole="" fillcolor="window">
                  <v:imagedata r:id="rId103" o:title=""/>
                </v:shape>
                <o:OLEObject Type="Embed" ProgID="Equation.3" ShapeID="_x0000_i1065" DrawAspect="Content" ObjectID="_1311529690" r:id="rId104"/>
              </w:object>
            </w:r>
          </w:p>
        </w:tc>
      </w:tr>
      <w:tr w:rsidR="00C20B72" w:rsidTr="009404DC">
        <w:trPr>
          <w:gridBefore w:val="1"/>
          <w:wBefore w:w="18" w:type="dxa"/>
        </w:trPr>
        <w:tc>
          <w:tcPr>
            <w:tcW w:w="10710" w:type="dxa"/>
            <w:gridSpan w:val="10"/>
          </w:tcPr>
          <w:p w:rsidR="00C20B72" w:rsidRDefault="005B34E9" w:rsidP="00C20B72">
            <w:r w:rsidRPr="005B34E9">
              <w:rPr>
                <w:b/>
                <w:noProof/>
              </w:rPr>
              <w:pict>
                <v:shape id="_x0000_s1055" type="#_x0000_t75" style="position:absolute;margin-left:328.05pt;margin-top:1.05pt;width:179pt;height:124pt;z-index:251657728;mso-position-horizontal-relative:text;mso-position-vertical-relative:text">
                  <v:imagedata r:id="rId105" o:title=""/>
                </v:shape>
                <o:OLEObject Type="Embed" ProgID="Equation.3" ShapeID="_x0000_s1055" DrawAspect="Content" ObjectID="_1311529717" r:id="rId106"/>
              </w:pict>
            </w:r>
            <w:r w:rsidRPr="005B34E9">
              <w:rPr>
                <w:b/>
                <w:noProof/>
              </w:rPr>
              <w:pict>
                <v:shape id="_x0000_s1056" type="#_x0000_t75" style="position:absolute;margin-left:166.05pt;margin-top:1.05pt;width:123pt;height:92pt;z-index:251658752;mso-position-horizontal-relative:text;mso-position-vertical-relative:text">
                  <v:imagedata r:id="rId107" o:title=""/>
                </v:shape>
                <o:OLEObject Type="Embed" ProgID="Equation.3" ShapeID="_x0000_s1056" DrawAspect="Content" ObjectID="_1311529718" r:id="rId108"/>
              </w:pict>
            </w:r>
            <w:r w:rsidR="00C20B72">
              <w:rPr>
                <w:b/>
              </w:rPr>
              <w:t>System of nonlinear equations</w:t>
            </w:r>
            <w:r w:rsidR="00C20B72">
              <w:t xml:space="preserve"> </w:t>
            </w:r>
          </w:p>
          <w:p w:rsidR="00C20B72" w:rsidRDefault="00C20B72" w:rsidP="00C20B72">
            <w:pPr>
              <w:tabs>
                <w:tab w:val="left" w:pos="7095"/>
              </w:tabs>
            </w:pPr>
          </w:p>
          <w:p w:rsidR="00C20B72" w:rsidRDefault="00C20B72" w:rsidP="00C20B72">
            <w:pPr>
              <w:tabs>
                <w:tab w:val="left" w:pos="7095"/>
              </w:tabs>
            </w:pPr>
          </w:p>
          <w:p w:rsidR="00C20B72" w:rsidRDefault="00C20B72" w:rsidP="00C20B72">
            <w:pPr>
              <w:tabs>
                <w:tab w:val="left" w:pos="7095"/>
              </w:tabs>
            </w:pPr>
          </w:p>
          <w:p w:rsidR="00C20B72" w:rsidRDefault="00C20B72" w:rsidP="00C20B72">
            <w:pPr>
              <w:tabs>
                <w:tab w:val="left" w:pos="7095"/>
              </w:tabs>
            </w:pPr>
          </w:p>
          <w:p w:rsidR="00C20B72" w:rsidRDefault="00C20B72" w:rsidP="00C20B72">
            <w:pPr>
              <w:tabs>
                <w:tab w:val="left" w:pos="7095"/>
              </w:tabs>
            </w:pPr>
          </w:p>
          <w:p w:rsidR="00C20B72" w:rsidRDefault="00C20B72" w:rsidP="00C20B72">
            <w:pPr>
              <w:tabs>
                <w:tab w:val="left" w:pos="7095"/>
              </w:tabs>
            </w:pPr>
          </w:p>
          <w:p w:rsidR="00C20B72" w:rsidRDefault="00C20B72" w:rsidP="00C20B72">
            <w:pPr>
              <w:tabs>
                <w:tab w:val="left" w:pos="7095"/>
              </w:tabs>
            </w:pPr>
            <w:smartTag w:uri="urn:schemas-microsoft-com:office:smarttags" w:element="City">
              <w:smartTag w:uri="urn:schemas-microsoft-com:office:smarttags" w:element="place">
                <w:r w:rsidRPr="00A179C7">
                  <w:rPr>
                    <w:u w:val="single"/>
                  </w:rPr>
                  <w:t>Newton</w:t>
                </w:r>
              </w:smartTag>
            </w:smartTag>
            <w:r w:rsidRPr="00A179C7">
              <w:rPr>
                <w:u w:val="single"/>
              </w:rPr>
              <w:t>’s algorithm</w:t>
            </w:r>
            <w:r>
              <w:t xml:space="preserve">:  input </w:t>
            </w:r>
            <w:r w:rsidRPr="00A179C7">
              <w:rPr>
                <w:i/>
              </w:rPr>
              <w:t>f(x)</w:t>
            </w:r>
            <w:r>
              <w:t xml:space="preserve"> and accuracy</w:t>
            </w:r>
          </w:p>
          <w:p w:rsidR="00C20B72" w:rsidRPr="00A179C7" w:rsidRDefault="00C20B72" w:rsidP="00C20B72">
            <w:pPr>
              <w:tabs>
                <w:tab w:val="left" w:pos="7095"/>
              </w:tabs>
              <w:rPr>
                <w:i/>
              </w:rPr>
            </w:pPr>
            <w:r w:rsidRPr="00A179C7">
              <w:rPr>
                <w:i/>
              </w:rPr>
              <w:t>i=0;</w:t>
            </w:r>
          </w:p>
          <w:p w:rsidR="00C20B72" w:rsidRDefault="005B34E9" w:rsidP="00C20B72">
            <w:pPr>
              <w:tabs>
                <w:tab w:val="left" w:pos="7095"/>
              </w:tabs>
            </w:pPr>
            <w:r w:rsidRPr="005B34E9">
              <w:rPr>
                <w:b/>
                <w:noProof/>
              </w:rPr>
              <w:pict>
                <v:shape id="_x0000_s1058" type="#_x0000_t75" style="position:absolute;margin-left:184.05pt;margin-top:11.9pt;width:157pt;height:18pt;z-index:251660800">
                  <v:imagedata r:id="rId109" o:title=""/>
                </v:shape>
                <o:OLEObject Type="Embed" ProgID="Equation.3" ShapeID="_x0000_s1058" DrawAspect="Content" ObjectID="_1311529719" r:id="rId110"/>
              </w:pict>
            </w:r>
            <w:r w:rsidRPr="005B34E9">
              <w:rPr>
                <w:b/>
                <w:noProof/>
              </w:rPr>
              <w:pict>
                <v:shape id="_x0000_s1057" type="#_x0000_t75" style="position:absolute;margin-left:31.05pt;margin-top:11.9pt;width:44.55pt;height:17.8pt;z-index:251659776">
                  <v:imagedata r:id="rId111" o:title=""/>
                </v:shape>
                <o:OLEObject Type="Embed" ProgID="Equation.3" ShapeID="_x0000_s1057" DrawAspect="Content" ObjectID="_1311529720" r:id="rId112"/>
              </w:pict>
            </w:r>
            <w:r w:rsidR="00C20B72">
              <w:t xml:space="preserve">set initial point </w:t>
            </w:r>
            <w:r w:rsidR="00C20B72" w:rsidRPr="00A179C7">
              <w:rPr>
                <w:i/>
              </w:rPr>
              <w:t>x</w:t>
            </w:r>
            <w:r w:rsidR="00C20B72" w:rsidRPr="00A179C7">
              <w:rPr>
                <w:i/>
                <w:vertAlign w:val="superscript"/>
              </w:rPr>
              <w:t>i</w:t>
            </w:r>
            <w:r w:rsidR="00C20B72">
              <w:t xml:space="preserve">; evaluate </w:t>
            </w:r>
            <w:r w:rsidR="00C20B72" w:rsidRPr="00A179C7">
              <w:rPr>
                <w:i/>
              </w:rPr>
              <w:t>f(x</w:t>
            </w:r>
            <w:r w:rsidR="00C20B72" w:rsidRPr="00A179C7">
              <w:rPr>
                <w:i/>
                <w:vertAlign w:val="superscript"/>
              </w:rPr>
              <w:t>i</w:t>
            </w:r>
            <w:r w:rsidR="00C20B72" w:rsidRPr="00A179C7">
              <w:rPr>
                <w:i/>
              </w:rPr>
              <w:t>);</w:t>
            </w:r>
          </w:p>
          <w:p w:rsidR="00C20B72" w:rsidRDefault="00C20B72" w:rsidP="00C20B72">
            <w:pPr>
              <w:tabs>
                <w:tab w:val="left" w:pos="7095"/>
              </w:tabs>
            </w:pPr>
            <w:r>
              <w:t xml:space="preserve">while (               ){ evaluate </w:t>
            </w:r>
            <w:r w:rsidRPr="00A179C7">
              <w:rPr>
                <w:i/>
              </w:rPr>
              <w:t>D</w:t>
            </w:r>
            <w:r>
              <w:rPr>
                <w:i/>
              </w:rPr>
              <w:t>f(x</w:t>
            </w:r>
            <w:r w:rsidRPr="00A179C7">
              <w:rPr>
                <w:i/>
                <w:vertAlign w:val="superscript"/>
              </w:rPr>
              <w:t>i</w:t>
            </w:r>
            <w:r w:rsidRPr="00A179C7">
              <w:rPr>
                <w:i/>
              </w:rPr>
              <w:t>)</w:t>
            </w:r>
            <w:r>
              <w:t xml:space="preserve">;                                                            </w:t>
            </w:r>
            <w:r w:rsidRPr="00A179C7">
              <w:rPr>
                <w:i/>
              </w:rPr>
              <w:t xml:space="preserve"> i=i+1</w:t>
            </w:r>
            <w:r>
              <w:t>;}</w:t>
            </w:r>
          </w:p>
          <w:p w:rsidR="00C20B72" w:rsidRPr="00C25003" w:rsidRDefault="00C20B72" w:rsidP="00C20B72">
            <w:pPr>
              <w:tabs>
                <w:tab w:val="left" w:pos="7095"/>
              </w:tabs>
            </w:pPr>
            <w:r>
              <w:t xml:space="preserve">output </w:t>
            </w:r>
            <w:r w:rsidRPr="00BF7787">
              <w:rPr>
                <w:i/>
              </w:rPr>
              <w:t>x</w:t>
            </w:r>
            <w:r w:rsidRPr="00A179C7">
              <w:rPr>
                <w:i/>
                <w:vertAlign w:val="superscript"/>
              </w:rPr>
              <w:t>i</w:t>
            </w:r>
            <w:r>
              <w:rPr>
                <w:i/>
                <w:vertAlign w:val="superscript"/>
              </w:rPr>
              <w:t>+1</w:t>
            </w:r>
          </w:p>
        </w:tc>
      </w:tr>
      <w:tr w:rsidR="00C20B72" w:rsidTr="009404DC">
        <w:trPr>
          <w:gridBefore w:val="1"/>
          <w:wBefore w:w="18" w:type="dxa"/>
        </w:trPr>
        <w:tc>
          <w:tcPr>
            <w:tcW w:w="10710" w:type="dxa"/>
            <w:gridSpan w:val="10"/>
          </w:tcPr>
          <w:p w:rsidR="00C20B72" w:rsidRDefault="00C20B72">
            <w:pPr>
              <w:tabs>
                <w:tab w:val="left" w:pos="5760"/>
                <w:tab w:val="left" w:pos="7095"/>
              </w:tabs>
            </w:pPr>
            <w:r>
              <w:rPr>
                <w:b/>
              </w:rPr>
              <w:t xml:space="preserve">Solving ODEs </w:t>
            </w:r>
            <w:r>
              <w:t xml:space="preserve">(initial value problems): </w:t>
            </w:r>
            <w:r w:rsidRPr="00316B65">
              <w:rPr>
                <w:position w:val="-10"/>
              </w:rPr>
              <w:object w:dxaOrig="1219" w:dyaOrig="320">
                <v:shape id="_x0000_i1066" type="#_x0000_t75" style="width:60.75pt;height:15.75pt" o:ole="" fillcolor="window">
                  <v:imagedata r:id="rId113" o:title=""/>
                </v:shape>
                <o:OLEObject Type="Embed" ProgID="Equation.3" ShapeID="_x0000_i1066" DrawAspect="Content" ObjectID="_1311529691" r:id="rId114"/>
              </w:object>
            </w:r>
            <w:r>
              <w:t xml:space="preserve">; </w:t>
            </w:r>
            <w:r w:rsidRPr="00316B65">
              <w:rPr>
                <w:position w:val="-12"/>
              </w:rPr>
              <w:object w:dxaOrig="300" w:dyaOrig="360">
                <v:shape id="_x0000_i1067" type="#_x0000_t75" style="width:15pt;height:18pt" o:ole="" fillcolor="window">
                  <v:imagedata r:id="rId115" o:title=""/>
                </v:shape>
                <o:OLEObject Type="Embed" ProgID="Equation.3" ShapeID="_x0000_i1067" DrawAspect="Content" ObjectID="_1311529692" r:id="rId116"/>
              </w:object>
            </w:r>
            <w:r>
              <w:t xml:space="preserve"> given: One-step methods:</w:t>
            </w:r>
          </w:p>
          <w:p w:rsidR="00C20B72" w:rsidRDefault="00C20B72">
            <w:pPr>
              <w:tabs>
                <w:tab w:val="left" w:pos="5760"/>
                <w:tab w:val="left" w:pos="7095"/>
              </w:tabs>
            </w:pPr>
            <w:r>
              <w:t xml:space="preserve">Euler: </w:t>
            </w:r>
            <w:r w:rsidRPr="00316B65">
              <w:rPr>
                <w:position w:val="-12"/>
              </w:rPr>
              <w:object w:dxaOrig="2140" w:dyaOrig="360">
                <v:shape id="_x0000_i1068" type="#_x0000_t75" style="width:107.25pt;height:18pt" o:ole="" fillcolor="window">
                  <v:imagedata r:id="rId117" o:title=""/>
                </v:shape>
                <o:OLEObject Type="Embed" ProgID="Equation.3" ShapeID="_x0000_i1068" DrawAspect="Content" ObjectID="_1311529693" r:id="rId118"/>
              </w:object>
            </w:r>
          </w:p>
          <w:p w:rsidR="00C20B72" w:rsidRDefault="00C20B72">
            <w:pPr>
              <w:tabs>
                <w:tab w:val="left" w:pos="7095"/>
              </w:tabs>
            </w:pPr>
            <w:r>
              <w:t xml:space="preserve">Runge Kutta 2 (RK2) or Midpoint: </w:t>
            </w:r>
            <w:r w:rsidRPr="00316B65">
              <w:rPr>
                <w:position w:val="-12"/>
              </w:rPr>
              <w:object w:dxaOrig="1480" w:dyaOrig="360">
                <v:shape id="_x0000_i1069" type="#_x0000_t75" style="width:74.25pt;height:18pt" o:ole="" fillcolor="window">
                  <v:imagedata r:id="rId119" o:title=""/>
                </v:shape>
                <o:OLEObject Type="Embed" ProgID="Equation.3" ShapeID="_x0000_i1069" DrawAspect="Content" ObjectID="_1311529694" r:id="rId120"/>
              </w:object>
            </w:r>
            <w:r>
              <w:t xml:space="preserve">, where </w:t>
            </w:r>
            <w:r w:rsidRPr="00316B65">
              <w:rPr>
                <w:position w:val="-12"/>
              </w:rPr>
              <w:object w:dxaOrig="1420" w:dyaOrig="360">
                <v:shape id="_x0000_i1070" type="#_x0000_t75" style="width:71.25pt;height:18pt" o:ole="" fillcolor="window">
                  <v:imagedata r:id="rId121" o:title=""/>
                </v:shape>
                <o:OLEObject Type="Embed" ProgID="Equation.3" ShapeID="_x0000_i1070" DrawAspect="Content" ObjectID="_1311529695" r:id="rId122"/>
              </w:object>
            </w:r>
            <w:r>
              <w:t xml:space="preserve"> and </w:t>
            </w:r>
            <w:r w:rsidRPr="00316B65">
              <w:rPr>
                <w:position w:val="-12"/>
              </w:rPr>
              <w:object w:dxaOrig="2880" w:dyaOrig="360">
                <v:shape id="_x0000_i1071" type="#_x0000_t75" style="width:2in;height:18pt" o:ole="" fillcolor="window">
                  <v:imagedata r:id="rId123" o:title=""/>
                </v:shape>
                <o:OLEObject Type="Embed" ProgID="Equation.3" ShapeID="_x0000_i1071" DrawAspect="Content" ObjectID="_1311529696" r:id="rId124"/>
              </w:object>
            </w:r>
          </w:p>
          <w:p w:rsidR="00C20B72" w:rsidRDefault="00C20B72">
            <w:pPr>
              <w:tabs>
                <w:tab w:val="left" w:pos="7095"/>
              </w:tabs>
            </w:pPr>
            <w:r>
              <w:t xml:space="preserve">RK4: </w:t>
            </w:r>
            <w:r w:rsidRPr="00316B65">
              <w:rPr>
                <w:position w:val="-12"/>
              </w:rPr>
              <w:object w:dxaOrig="3540" w:dyaOrig="360">
                <v:shape id="_x0000_i1072" type="#_x0000_t75" style="width:177pt;height:18pt" o:ole="" fillcolor="window">
                  <v:imagedata r:id="rId125" o:title=""/>
                </v:shape>
                <o:OLEObject Type="Embed" ProgID="Equation.3" ShapeID="_x0000_i1072" DrawAspect="Content" ObjectID="_1311529697" r:id="rId126"/>
              </w:object>
            </w:r>
            <w:r>
              <w:t xml:space="preserve">, where </w:t>
            </w:r>
            <w:r w:rsidRPr="00316B65">
              <w:rPr>
                <w:position w:val="-12"/>
              </w:rPr>
              <w:object w:dxaOrig="1420" w:dyaOrig="360">
                <v:shape id="_x0000_i1073" type="#_x0000_t75" style="width:71.25pt;height:18pt" o:ole="" fillcolor="window">
                  <v:imagedata r:id="rId121" o:title=""/>
                </v:shape>
                <o:OLEObject Type="Embed" ProgID="Equation.3" ShapeID="_x0000_i1073" DrawAspect="Content" ObjectID="_1311529698" r:id="rId127"/>
              </w:object>
            </w:r>
            <w:r>
              <w:t xml:space="preserve">; </w:t>
            </w:r>
            <w:r w:rsidRPr="00316B65">
              <w:rPr>
                <w:position w:val="-12"/>
              </w:rPr>
              <w:object w:dxaOrig="2880" w:dyaOrig="360">
                <v:shape id="_x0000_i1074" type="#_x0000_t75" style="width:2in;height:18pt" o:ole="" fillcolor="window">
                  <v:imagedata r:id="rId123" o:title=""/>
                </v:shape>
                <o:OLEObject Type="Embed" ProgID="Equation.3" ShapeID="_x0000_i1074" DrawAspect="Content" ObjectID="_1311529699" r:id="rId128"/>
              </w:object>
            </w:r>
            <w:r>
              <w:t xml:space="preserve">; </w:t>
            </w:r>
            <w:r w:rsidRPr="00316B65">
              <w:rPr>
                <w:position w:val="-12"/>
              </w:rPr>
              <w:object w:dxaOrig="2900" w:dyaOrig="360">
                <v:shape id="_x0000_i1075" type="#_x0000_t75" style="width:144.75pt;height:18pt" o:ole="" fillcolor="window">
                  <v:imagedata r:id="rId129" o:title=""/>
                </v:shape>
                <o:OLEObject Type="Embed" ProgID="Equation.3" ShapeID="_x0000_i1075" DrawAspect="Content" ObjectID="_1311529700" r:id="rId130"/>
              </w:object>
            </w:r>
            <w:r>
              <w:t xml:space="preserve"> and </w:t>
            </w:r>
            <w:r w:rsidRPr="00316B65">
              <w:rPr>
                <w:position w:val="-12"/>
              </w:rPr>
              <w:object w:dxaOrig="2340" w:dyaOrig="360">
                <v:shape id="_x0000_i1076" type="#_x0000_t75" style="width:117pt;height:18pt" o:ole="" fillcolor="window">
                  <v:imagedata r:id="rId131" o:title=""/>
                </v:shape>
                <o:OLEObject Type="Embed" ProgID="Equation.3" ShapeID="_x0000_i1076" DrawAspect="Content" ObjectID="_1311529701" r:id="rId132"/>
              </w:object>
            </w:r>
          </w:p>
        </w:tc>
      </w:tr>
      <w:tr w:rsidR="00C20B72" w:rsidTr="009404DC">
        <w:trPr>
          <w:gridBefore w:val="1"/>
          <w:wBefore w:w="18" w:type="dxa"/>
        </w:trPr>
        <w:tc>
          <w:tcPr>
            <w:tcW w:w="10710" w:type="dxa"/>
            <w:gridSpan w:val="10"/>
          </w:tcPr>
          <w:p w:rsidR="00C20B72" w:rsidRDefault="00C20B72">
            <w:pPr>
              <w:tabs>
                <w:tab w:val="left" w:pos="7095"/>
              </w:tabs>
            </w:pPr>
            <w:r>
              <w:rPr>
                <w:sz w:val="23"/>
              </w:rPr>
              <w:t>Solving ODEs (boundary value problems):</w:t>
            </w:r>
            <w:r>
              <w:t xml:space="preserve"> </w:t>
            </w:r>
            <w:r w:rsidRPr="00316B65">
              <w:rPr>
                <w:position w:val="-10"/>
              </w:rPr>
              <w:object w:dxaOrig="1560" w:dyaOrig="320">
                <v:shape id="_x0000_i1077" type="#_x0000_t75" style="width:78pt;height:15.75pt" o:ole="" fillcolor="window">
                  <v:imagedata r:id="rId133" o:title=""/>
                </v:shape>
                <o:OLEObject Type="Embed" ProgID="Equation.3" ShapeID="_x0000_i1077" DrawAspect="Content" ObjectID="_1311529702" r:id="rId134"/>
              </w:object>
            </w:r>
            <w:r>
              <w:t xml:space="preserve">; </w:t>
            </w:r>
            <w:r>
              <w:rPr>
                <w:sz w:val="23"/>
              </w:rPr>
              <w:t>in general:</w:t>
            </w:r>
            <w:r>
              <w:t xml:space="preserve"> </w:t>
            </w:r>
            <w:r w:rsidRPr="00316B65">
              <w:rPr>
                <w:position w:val="-10"/>
              </w:rPr>
              <w:object w:dxaOrig="2480" w:dyaOrig="360">
                <v:shape id="_x0000_i1078" type="#_x0000_t75" style="width:123.75pt;height:18pt" o:ole="" fillcolor="window">
                  <v:imagedata r:id="rId135" o:title=""/>
                </v:shape>
                <o:OLEObject Type="Embed" ProgID="Equation.3" ShapeID="_x0000_i1078" DrawAspect="Content" ObjectID="_1311529703" r:id="rId136"/>
              </w:object>
            </w:r>
            <w:r>
              <w:t>;</w:t>
            </w:r>
            <w:r w:rsidRPr="00316B65">
              <w:rPr>
                <w:position w:val="-12"/>
              </w:rPr>
              <w:object w:dxaOrig="300" w:dyaOrig="360">
                <v:shape id="_x0000_i1079" type="#_x0000_t75" style="width:15pt;height:18pt" o:ole="" fillcolor="window">
                  <v:imagedata r:id="rId115" o:title=""/>
                </v:shape>
                <o:OLEObject Type="Embed" ProgID="Equation.3" ShapeID="_x0000_i1079" DrawAspect="Content" ObjectID="_1311529704" r:id="rId137"/>
              </w:object>
            </w:r>
            <w:r>
              <w:t xml:space="preserve">, </w:t>
            </w:r>
            <w:r w:rsidRPr="00316B65">
              <w:rPr>
                <w:position w:val="-12"/>
              </w:rPr>
              <w:object w:dxaOrig="300" w:dyaOrig="360">
                <v:shape id="_x0000_i1080" type="#_x0000_t75" style="width:15pt;height:18pt" o:ole="" fillcolor="window">
                  <v:imagedata r:id="rId138" o:title=""/>
                </v:shape>
                <o:OLEObject Type="Embed" ProgID="Equation.3" ShapeID="_x0000_i1080" DrawAspect="Content" ObjectID="_1311529705" r:id="rId139"/>
              </w:object>
            </w:r>
            <w:r>
              <w:t xml:space="preserve"> given</w:t>
            </w:r>
          </w:p>
          <w:p w:rsidR="00C20B72" w:rsidRDefault="00C20B72">
            <w:pPr>
              <w:tabs>
                <w:tab w:val="left" w:pos="7095"/>
              </w:tabs>
            </w:pPr>
            <w:r>
              <w:t xml:space="preserve">Finite difference method: replace all derivative terms by centered divided difference expressions of </w:t>
            </w:r>
            <w:r w:rsidRPr="00316B65">
              <w:rPr>
                <w:position w:val="-10"/>
              </w:rPr>
              <w:object w:dxaOrig="660" w:dyaOrig="360">
                <v:shape id="_x0000_i1081" type="#_x0000_t75" style="width:33pt;height:18pt" o:ole="" fillcolor="window">
                  <v:imagedata r:id="rId140" o:title=""/>
                </v:shape>
                <o:OLEObject Type="Embed" ProgID="Equation.3" ShapeID="_x0000_i1081" DrawAspect="Content" ObjectID="_1311529706" r:id="rId141"/>
              </w:object>
            </w:r>
          </w:p>
        </w:tc>
      </w:tr>
      <w:tr w:rsidR="00C20B72" w:rsidTr="009404DC">
        <w:trPr>
          <w:gridBefore w:val="1"/>
          <w:wBefore w:w="18" w:type="dxa"/>
        </w:trPr>
        <w:tc>
          <w:tcPr>
            <w:tcW w:w="10710" w:type="dxa"/>
            <w:gridSpan w:val="10"/>
          </w:tcPr>
          <w:p w:rsidR="00C20B72" w:rsidRDefault="00C20B72" w:rsidP="00C20B72">
            <w:pPr>
              <w:tabs>
                <w:tab w:val="left" w:pos="7095"/>
              </w:tabs>
            </w:pPr>
            <w:r>
              <w:rPr>
                <w:sz w:val="23"/>
              </w:rPr>
              <w:t>Solving linear, second-order PDEs (boundary value problems):</w:t>
            </w:r>
            <w:r>
              <w:t xml:space="preserve"> Elliptic, Parabolic and Hyperbolic equations</w:t>
            </w:r>
          </w:p>
          <w:p w:rsidR="00C20B72" w:rsidRDefault="00C20B72" w:rsidP="00C20B72">
            <w:pPr>
              <w:tabs>
                <w:tab w:val="left" w:pos="7095"/>
              </w:tabs>
              <w:rPr>
                <w:sz w:val="23"/>
              </w:rPr>
            </w:pPr>
            <w:r>
              <w:t xml:space="preserve">Finite difference method: replace all partial derivative terms by centered difference expressions of </w:t>
            </w:r>
            <w:r w:rsidRPr="00316B65">
              <w:rPr>
                <w:position w:val="-10"/>
              </w:rPr>
              <w:object w:dxaOrig="660" w:dyaOrig="360">
                <v:shape id="_x0000_i1082" type="#_x0000_t75" style="width:33pt;height:18pt" o:ole="" fillcolor="window">
                  <v:imagedata r:id="rId140" o:title=""/>
                </v:shape>
                <o:OLEObject Type="Embed" ProgID="Equation.3" ShapeID="_x0000_i1082" DrawAspect="Content" ObjectID="_1311529707" r:id="rId142"/>
              </w:object>
            </w:r>
          </w:p>
        </w:tc>
      </w:tr>
    </w:tbl>
    <w:p w:rsidR="00CE0F51" w:rsidRDefault="00F118DB">
      <w:pPr>
        <w:tabs>
          <w:tab w:val="left" w:pos="720"/>
          <w:tab w:val="left" w:pos="7095"/>
        </w:tabs>
        <w:jc w:val="right"/>
        <w:rPr>
          <w:sz w:val="16"/>
        </w:rPr>
      </w:pPr>
      <w:r>
        <w:rPr>
          <w:sz w:val="16"/>
        </w:rPr>
        <w:t>Summer2009-ENGR391</w:t>
      </w:r>
    </w:p>
    <w:sectPr w:rsidR="00CE0F51" w:rsidSect="00316B65">
      <w:footerReference w:type="even" r:id="rId143"/>
      <w:footerReference w:type="default" r:id="rId144"/>
      <w:pgSz w:w="12240" w:h="15840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CEE" w:rsidRDefault="00773CEE" w:rsidP="00A2709C">
      <w:r>
        <w:separator/>
      </w:r>
    </w:p>
  </w:endnote>
  <w:endnote w:type="continuationSeparator" w:id="0">
    <w:p w:rsidR="00773CEE" w:rsidRDefault="00773CEE" w:rsidP="00A27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51" w:rsidRDefault="005B34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E0F5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0F51">
      <w:rPr>
        <w:rStyle w:val="PageNumber"/>
        <w:noProof/>
      </w:rPr>
      <w:t>16384</w:t>
    </w:r>
    <w:r>
      <w:rPr>
        <w:rStyle w:val="PageNumber"/>
      </w:rPr>
      <w:fldChar w:fldCharType="end"/>
    </w:r>
  </w:p>
  <w:p w:rsidR="00CE0F51" w:rsidRDefault="00CE0F5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51" w:rsidRDefault="00CE0F51">
    <w:pPr>
      <w:pStyle w:val="Footer"/>
      <w:framePr w:wrap="around" w:vAnchor="text" w:hAnchor="margin" w:xAlign="right" w:y="1"/>
      <w:rPr>
        <w:rStyle w:val="PageNumber"/>
      </w:rPr>
    </w:pPr>
  </w:p>
  <w:p w:rsidR="00CE0F51" w:rsidRDefault="00CE0F5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CEE" w:rsidRDefault="00773CEE" w:rsidP="00A2709C">
      <w:r>
        <w:separator/>
      </w:r>
    </w:p>
  </w:footnote>
  <w:footnote w:type="continuationSeparator" w:id="0">
    <w:p w:rsidR="00773CEE" w:rsidRDefault="00773CEE" w:rsidP="00A270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55E6"/>
    <w:rsid w:val="00082729"/>
    <w:rsid w:val="00316B65"/>
    <w:rsid w:val="003C54E2"/>
    <w:rsid w:val="005B34E9"/>
    <w:rsid w:val="00603FF1"/>
    <w:rsid w:val="006A63B9"/>
    <w:rsid w:val="007539D6"/>
    <w:rsid w:val="00773CEE"/>
    <w:rsid w:val="00787366"/>
    <w:rsid w:val="007F5413"/>
    <w:rsid w:val="008E7274"/>
    <w:rsid w:val="009366B8"/>
    <w:rsid w:val="009404DC"/>
    <w:rsid w:val="00952E5B"/>
    <w:rsid w:val="009C55E6"/>
    <w:rsid w:val="00B62F74"/>
    <w:rsid w:val="00C20B72"/>
    <w:rsid w:val="00CE0F51"/>
    <w:rsid w:val="00D85FEB"/>
    <w:rsid w:val="00F1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16B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6B65"/>
  </w:style>
  <w:style w:type="paragraph" w:styleId="Header">
    <w:name w:val="header"/>
    <w:basedOn w:val="Normal"/>
    <w:rsid w:val="00316B65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image" Target="media/image66.wmf"/><Relationship Id="rId16" Type="http://schemas.openxmlformats.org/officeDocument/2006/relationships/image" Target="media/image6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footer" Target="footer2.xml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137" Type="http://schemas.openxmlformats.org/officeDocument/2006/relationships/oleObject" Target="embeddings/oleObject67.bin"/><Relationship Id="rId20" Type="http://schemas.openxmlformats.org/officeDocument/2006/relationships/image" Target="media/image8.wmf"/><Relationship Id="rId41" Type="http://schemas.openxmlformats.org/officeDocument/2006/relationships/image" Target="media/image20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40" Type="http://schemas.openxmlformats.org/officeDocument/2006/relationships/image" Target="media/image67.wmf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43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9.bin"/><Relationship Id="rId14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ENCS</Company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Gouw</dc:creator>
  <cp:lastModifiedBy>ENCS</cp:lastModifiedBy>
  <cp:revision>2</cp:revision>
  <cp:lastPrinted>2009-08-11T21:15:00Z</cp:lastPrinted>
  <dcterms:created xsi:type="dcterms:W3CDTF">2009-08-12T00:38:00Z</dcterms:created>
  <dcterms:modified xsi:type="dcterms:W3CDTF">2009-08-12T00:38:00Z</dcterms:modified>
</cp:coreProperties>
</file>