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693E5" w14:textId="754EE222" w:rsidR="00A52EBE" w:rsidRPr="00D26D67" w:rsidRDefault="001C3403">
      <w:pPr>
        <w:rPr>
          <w:b/>
          <w:bCs/>
        </w:rPr>
      </w:pPr>
      <w:r w:rsidRPr="00D26D67">
        <w:rPr>
          <w:rFonts w:hint="eastAsia"/>
          <w:b/>
          <w:bCs/>
        </w:rPr>
        <w:t>Problem 1:</w:t>
      </w:r>
    </w:p>
    <w:p w14:paraId="249D9C20" w14:textId="2AA20B4C" w:rsidR="001C3403" w:rsidRDefault="001C3403">
      <w:pPr>
        <w:rPr>
          <w:rFonts w:hint="eastAsia"/>
        </w:rPr>
      </w:pPr>
      <w:r>
        <w:rPr>
          <w:rFonts w:hint="eastAsia"/>
          <w:noProof/>
        </w:rPr>
        <w:drawing>
          <wp:inline distT="0" distB="0" distL="0" distR="0" wp14:anchorId="49A7696A" wp14:editId="30FB74A3">
            <wp:extent cx="2832100" cy="546100"/>
            <wp:effectExtent l="0" t="0" r="0" b="0"/>
            <wp:docPr id="575176438"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6438" name="Picture 1" descr="A number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32100" cy="546100"/>
                    </a:xfrm>
                    <a:prstGeom prst="rect">
                      <a:avLst/>
                    </a:prstGeom>
                  </pic:spPr>
                </pic:pic>
              </a:graphicData>
            </a:graphic>
          </wp:inline>
        </w:drawing>
      </w:r>
    </w:p>
    <w:p w14:paraId="5A992D5D" w14:textId="416E3701" w:rsidR="001C3403" w:rsidRDefault="001C3403">
      <w:r>
        <w:rPr>
          <w:rFonts w:hint="eastAsia"/>
          <w:noProof/>
        </w:rPr>
        <w:drawing>
          <wp:inline distT="0" distB="0" distL="0" distR="0" wp14:anchorId="49EF7F01" wp14:editId="75209FE2">
            <wp:extent cx="5943600" cy="3164205"/>
            <wp:effectExtent l="0" t="0" r="0" b="0"/>
            <wp:docPr id="93278774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87746" name="Picture 2" descr="A graph with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250E5EC3" w14:textId="71DD38A8" w:rsidR="001C3403" w:rsidRDefault="001C3403">
      <w:r>
        <w:rPr>
          <w:rFonts w:hint="eastAsia"/>
        </w:rPr>
        <w:t xml:space="preserve">According to the graph, we can see that as implied volatility </w:t>
      </w:r>
      <w:r>
        <w:t>moves</w:t>
      </w:r>
      <w:r>
        <w:rPr>
          <w:rFonts w:hint="eastAsia"/>
        </w:rPr>
        <w:t xml:space="preserve"> from 10% to 80%, both call and put option prices increase. This is because </w:t>
      </w:r>
      <w:r>
        <w:t>volatility</w:t>
      </w:r>
      <w:r>
        <w:rPr>
          <w:rFonts w:hint="eastAsia"/>
        </w:rPr>
        <w:t xml:space="preserve"> can bring more </w:t>
      </w:r>
      <w:r>
        <w:t>value</w:t>
      </w:r>
      <w:r>
        <w:rPr>
          <w:rFonts w:hint="eastAsia"/>
        </w:rPr>
        <w:t xml:space="preserve"> to the option, increasing the likelihood of in the money. The more demand for options, the higher the price of options since buyer would like to pay higher premium. </w:t>
      </w:r>
      <w:r w:rsidR="00804A12">
        <w:rPr>
          <w:rFonts w:hint="eastAsia"/>
        </w:rPr>
        <w:t>On the contrary, the more the supply of options, the less the price since buyer only want to pay lower premium.</w:t>
      </w:r>
    </w:p>
    <w:p w14:paraId="230A27CA" w14:textId="77777777" w:rsidR="00804A12" w:rsidRPr="00D26D67" w:rsidRDefault="00804A12">
      <w:pPr>
        <w:rPr>
          <w:b/>
          <w:bCs/>
        </w:rPr>
      </w:pPr>
    </w:p>
    <w:p w14:paraId="766E944E" w14:textId="26F5834A" w:rsidR="00804A12" w:rsidRPr="00D26D67" w:rsidRDefault="00804A12">
      <w:pPr>
        <w:rPr>
          <w:b/>
          <w:bCs/>
        </w:rPr>
      </w:pPr>
      <w:r w:rsidRPr="00D26D67">
        <w:rPr>
          <w:rFonts w:hint="eastAsia"/>
          <w:b/>
          <w:bCs/>
        </w:rPr>
        <w:t>Problem 2:</w:t>
      </w:r>
    </w:p>
    <w:p w14:paraId="14774715" w14:textId="44A5C4C5" w:rsidR="00804A12" w:rsidRDefault="00804A12">
      <w:r>
        <w:rPr>
          <w:rFonts w:hint="eastAsia"/>
          <w:noProof/>
        </w:rPr>
        <w:drawing>
          <wp:inline distT="0" distB="0" distL="0" distR="0" wp14:anchorId="267A8FD0" wp14:editId="672A16ED">
            <wp:extent cx="3673642" cy="1908645"/>
            <wp:effectExtent l="0" t="0" r="0" b="0"/>
            <wp:docPr id="210310313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03139" name="Picture 3"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8535" cy="1926773"/>
                    </a:xfrm>
                    <a:prstGeom prst="rect">
                      <a:avLst/>
                    </a:prstGeom>
                  </pic:spPr>
                </pic:pic>
              </a:graphicData>
            </a:graphic>
          </wp:inline>
        </w:drawing>
      </w:r>
    </w:p>
    <w:p w14:paraId="3D5184C5" w14:textId="24C5931E" w:rsidR="00804A12" w:rsidRDefault="00804A12">
      <w:r>
        <w:rPr>
          <w:rFonts w:hint="eastAsia"/>
          <w:noProof/>
        </w:rPr>
        <w:lastRenderedPageBreak/>
        <w:drawing>
          <wp:inline distT="0" distB="0" distL="0" distR="0" wp14:anchorId="4AA9A9EF" wp14:editId="1D33CC1C">
            <wp:extent cx="3769895" cy="1996111"/>
            <wp:effectExtent l="0" t="0" r="2540" b="0"/>
            <wp:docPr id="702972888" name="Picture 4"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2888" name="Picture 4" descr="A graph with orange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6181" cy="2004734"/>
                    </a:xfrm>
                    <a:prstGeom prst="rect">
                      <a:avLst/>
                    </a:prstGeom>
                  </pic:spPr>
                </pic:pic>
              </a:graphicData>
            </a:graphic>
          </wp:inline>
        </w:drawing>
      </w:r>
    </w:p>
    <w:p w14:paraId="627D17A3" w14:textId="24D57523" w:rsidR="00804A12" w:rsidRDefault="00774EBA">
      <w:r>
        <w:rPr>
          <w:rFonts w:hint="eastAsia"/>
        </w:rPr>
        <w:t xml:space="preserve">The first graph </w:t>
      </w:r>
      <w:r w:rsidR="00D120DC">
        <w:t>depicted</w:t>
      </w:r>
      <w:r w:rsidR="00D120DC">
        <w:rPr>
          <w:rFonts w:hint="eastAsia"/>
        </w:rPr>
        <w:t xml:space="preserve"> call options. </w:t>
      </w:r>
      <w:r w:rsidR="00D120DC">
        <w:t>T</w:t>
      </w:r>
      <w:r w:rsidR="00D120DC">
        <w:rPr>
          <w:rFonts w:hint="eastAsia"/>
        </w:rPr>
        <w:t xml:space="preserve">he implied volatility for the price at 140 is </w:t>
      </w:r>
      <w:r w:rsidR="00D120DC">
        <w:t>extremely</w:t>
      </w:r>
      <w:r w:rsidR="00D120DC">
        <w:rPr>
          <w:rFonts w:hint="eastAsia"/>
        </w:rPr>
        <w:t xml:space="preserve"> low. The reason for that is </w:t>
      </w:r>
      <w:r w:rsidR="00D120DC">
        <w:t>pro</w:t>
      </w:r>
      <w:r w:rsidR="00D120DC">
        <w:rPr>
          <w:rFonts w:hint="eastAsia"/>
        </w:rPr>
        <w:t xml:space="preserve">bably because 140 is deep in the money. Thus, its volatility is closer to the underlying asset itself rather than a speculative derivative. The second graph </w:t>
      </w:r>
      <w:r w:rsidR="000C6001">
        <w:rPr>
          <w:rFonts w:hint="eastAsia"/>
        </w:rPr>
        <w:t xml:space="preserve">shows that as put option become more in the money, the volatility gradually decreases. As the strike price get to around 185, the implied volatility rebounds to a higher level. </w:t>
      </w:r>
      <w:r w:rsidR="0043088A">
        <w:rPr>
          <w:rFonts w:hint="eastAsia"/>
        </w:rPr>
        <w:t xml:space="preserve">There are multiple reason causing this. Those options sellers often hedge </w:t>
      </w:r>
      <w:r w:rsidR="0043088A">
        <w:t>their</w:t>
      </w:r>
      <w:r w:rsidR="0043088A">
        <w:rPr>
          <w:rFonts w:hint="eastAsia"/>
        </w:rPr>
        <w:t xml:space="preserve"> positions. Sometimes, this action might </w:t>
      </w:r>
      <w:r w:rsidR="0043088A">
        <w:t>cause</w:t>
      </w:r>
      <w:r w:rsidR="0043088A">
        <w:rPr>
          <w:rFonts w:hint="eastAsia"/>
        </w:rPr>
        <w:t xml:space="preserve"> higher volatility at some prices. </w:t>
      </w:r>
      <w:r w:rsidR="005C172A">
        <w:rPr>
          <w:rFonts w:hint="eastAsia"/>
        </w:rPr>
        <w:t>Besides, s</w:t>
      </w:r>
      <w:r w:rsidR="0043088A">
        <w:rPr>
          <w:rFonts w:hint="eastAsia"/>
        </w:rPr>
        <w:t xml:space="preserve">ome unexpected event </w:t>
      </w:r>
      <w:r w:rsidR="0043088A">
        <w:t>such</w:t>
      </w:r>
      <w:r w:rsidR="0043088A">
        <w:rPr>
          <w:rFonts w:hint="eastAsia"/>
        </w:rPr>
        <w:t xml:space="preserve"> as covid might lead to abnormal demand for option at a specific strike price</w:t>
      </w:r>
      <w:r w:rsidR="005C172A">
        <w:rPr>
          <w:rFonts w:hint="eastAsia"/>
        </w:rPr>
        <w:t xml:space="preserve">, causing higher </w:t>
      </w:r>
      <w:r w:rsidR="005C172A">
        <w:t>volatility</w:t>
      </w:r>
      <w:r w:rsidR="005C172A">
        <w:rPr>
          <w:rFonts w:hint="eastAsia"/>
        </w:rPr>
        <w:t xml:space="preserve"> at that price. </w:t>
      </w:r>
    </w:p>
    <w:p w14:paraId="6B4AB045" w14:textId="77777777" w:rsidR="005C172A" w:rsidRDefault="005C172A"/>
    <w:p w14:paraId="16B1C60D" w14:textId="3BA861DA" w:rsidR="005C172A" w:rsidRPr="00D26D67" w:rsidRDefault="005C172A">
      <w:pPr>
        <w:rPr>
          <w:b/>
          <w:bCs/>
        </w:rPr>
      </w:pPr>
      <w:r w:rsidRPr="00D26D67">
        <w:rPr>
          <w:rFonts w:hint="eastAsia"/>
          <w:b/>
          <w:bCs/>
        </w:rPr>
        <w:t>Problem 3</w:t>
      </w:r>
      <w:r w:rsidR="00E55E4D" w:rsidRPr="00D26D67">
        <w:rPr>
          <w:rFonts w:hint="eastAsia"/>
          <w:b/>
          <w:bCs/>
        </w:rPr>
        <w:t xml:space="preserve"> (1)</w:t>
      </w:r>
      <w:r w:rsidRPr="00D26D67">
        <w:rPr>
          <w:rFonts w:hint="eastAsia"/>
          <w:b/>
          <w:bCs/>
        </w:rPr>
        <w:t>:</w:t>
      </w:r>
    </w:p>
    <w:p w14:paraId="60DFCC83" w14:textId="77777777" w:rsidR="005C172A" w:rsidRPr="005C172A" w:rsidRDefault="005C172A">
      <w:pPr>
        <w:rPr>
          <w:rFonts w:hint="eastAsia"/>
        </w:rPr>
      </w:pPr>
    </w:p>
    <w:p w14:paraId="5A5DE1D7" w14:textId="106715D4" w:rsidR="00804A12" w:rsidRDefault="005C172A">
      <w:r>
        <w:rPr>
          <w:rFonts w:hint="eastAsia"/>
          <w:noProof/>
        </w:rPr>
        <w:drawing>
          <wp:inline distT="0" distB="0" distL="0" distR="0" wp14:anchorId="5DBD2780" wp14:editId="547C3BE8">
            <wp:extent cx="3577389" cy="2302753"/>
            <wp:effectExtent l="0" t="0" r="4445" b="0"/>
            <wp:docPr id="4712658"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658" name="Picture 5"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6703" cy="2315186"/>
                    </a:xfrm>
                    <a:prstGeom prst="rect">
                      <a:avLst/>
                    </a:prstGeom>
                  </pic:spPr>
                </pic:pic>
              </a:graphicData>
            </a:graphic>
          </wp:inline>
        </w:drawing>
      </w:r>
    </w:p>
    <w:p w14:paraId="4DC4609C" w14:textId="1D3E73FD" w:rsidR="005C172A" w:rsidRDefault="005C172A">
      <w:r>
        <w:rPr>
          <w:rFonts w:hint="eastAsia"/>
        </w:rPr>
        <w:t>T</w:t>
      </w:r>
      <w:r>
        <w:t>h</w:t>
      </w:r>
      <w:r>
        <w:rPr>
          <w:rFonts w:hint="eastAsia"/>
        </w:rPr>
        <w:t xml:space="preserve">e Straddle </w:t>
      </w:r>
      <w:r>
        <w:t>strategy</w:t>
      </w:r>
      <w:r>
        <w:rPr>
          <w:rFonts w:hint="eastAsia"/>
        </w:rPr>
        <w:t xml:space="preserve"> shows a V-shape since it involves buying both a call </w:t>
      </w:r>
      <w:r>
        <w:t>and</w:t>
      </w:r>
      <w:r>
        <w:rPr>
          <w:rFonts w:hint="eastAsia"/>
        </w:rPr>
        <w:t xml:space="preserve"> a put option at the same strike price. As a result, the maximum occurs at the </w:t>
      </w:r>
      <w:r>
        <w:t>strike</w:t>
      </w:r>
      <w:r>
        <w:rPr>
          <w:rFonts w:hint="eastAsia"/>
        </w:rPr>
        <w:t xml:space="preserve"> price, creating a V-shape. </w:t>
      </w:r>
      <w:proofErr w:type="spellStart"/>
      <w:r>
        <w:rPr>
          <w:rFonts w:hint="eastAsia"/>
        </w:rPr>
        <w:t>Synlong</w:t>
      </w:r>
      <w:proofErr w:type="spellEnd"/>
      <w:r>
        <w:rPr>
          <w:rFonts w:hint="eastAsia"/>
        </w:rPr>
        <w:t xml:space="preserve"> </w:t>
      </w:r>
      <w:r>
        <w:t>strategy</w:t>
      </w:r>
      <w:r>
        <w:rPr>
          <w:rFonts w:hint="eastAsia"/>
        </w:rPr>
        <w:t xml:space="preserve"> </w:t>
      </w:r>
      <w:r w:rsidR="00DB2165">
        <w:t>involves</w:t>
      </w:r>
      <w:r>
        <w:rPr>
          <w:rFonts w:hint="eastAsia"/>
        </w:rPr>
        <w:t xml:space="preserve"> buying a call option and selling a put option. This </w:t>
      </w:r>
      <w:r w:rsidRPr="005C172A">
        <w:t xml:space="preserve">strategy </w:t>
      </w:r>
      <w:r w:rsidRPr="005C172A">
        <w:lastRenderedPageBreak/>
        <w:t>captures all upside potential but also incurs losses as the stock price falls</w:t>
      </w:r>
      <w:r>
        <w:rPr>
          <w:rFonts w:hint="eastAsia"/>
        </w:rPr>
        <w:t>.</w:t>
      </w:r>
      <w:r w:rsidR="00DB2165">
        <w:rPr>
          <w:rFonts w:hint="eastAsia"/>
        </w:rPr>
        <w:t xml:space="preserve"> Call spread means buy a call option at a lower strike price and sell a call option at a higher strike price. This strategy limits the magnitude gain and loss. (Vice versa for Put spread). Covered call means holding the stock and selling a call option. It gets flat as the stock price approaches the strike price since the option buyer may exert their right and sell their holding. Protected put means holding stock with buying a put option. It gets flat as the stock price approaches the strike price since you might </w:t>
      </w:r>
      <w:r w:rsidR="00A91786">
        <w:rPr>
          <w:rFonts w:hint="eastAsia"/>
        </w:rPr>
        <w:t xml:space="preserve">exert the right. </w:t>
      </w:r>
    </w:p>
    <w:p w14:paraId="60B2D97E" w14:textId="41623C10" w:rsidR="00A91786" w:rsidRDefault="00A91786"/>
    <w:p w14:paraId="537F76F3" w14:textId="45BEBA18" w:rsidR="00E55E4D" w:rsidRPr="00D26D67" w:rsidRDefault="00E55E4D">
      <w:pPr>
        <w:rPr>
          <w:rFonts w:hint="eastAsia"/>
          <w:b/>
          <w:bCs/>
        </w:rPr>
      </w:pPr>
      <w:r w:rsidRPr="00D26D67">
        <w:rPr>
          <w:rFonts w:hint="eastAsia"/>
          <w:b/>
          <w:bCs/>
        </w:rPr>
        <w:t>Problem 3 (2):</w:t>
      </w:r>
    </w:p>
    <w:p w14:paraId="366AB288" w14:textId="5BD75E42" w:rsidR="00E55E4D" w:rsidRDefault="00E55E4D">
      <w:pPr>
        <w:rPr>
          <w:rFonts w:hint="eastAsia"/>
        </w:rPr>
      </w:pPr>
      <w:r>
        <w:rPr>
          <w:rFonts w:hint="eastAsia"/>
          <w:noProof/>
        </w:rPr>
        <w:drawing>
          <wp:inline distT="0" distB="0" distL="0" distR="0" wp14:anchorId="0004F397" wp14:editId="440F917D">
            <wp:extent cx="5905500" cy="762000"/>
            <wp:effectExtent l="0" t="0" r="0" b="0"/>
            <wp:docPr id="521144030" name="Picture 6" descr="A number and a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4030" name="Picture 6" descr="A number and a smiley 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05500" cy="762000"/>
                    </a:xfrm>
                    <a:prstGeom prst="rect">
                      <a:avLst/>
                    </a:prstGeom>
                  </pic:spPr>
                </pic:pic>
              </a:graphicData>
            </a:graphic>
          </wp:inline>
        </w:drawing>
      </w:r>
    </w:p>
    <w:p w14:paraId="302929EF" w14:textId="7C54CA07" w:rsidR="00E55E4D" w:rsidRPr="001C3403" w:rsidRDefault="00E55E4D">
      <w:pPr>
        <w:rPr>
          <w:rFonts w:hint="eastAsia"/>
        </w:rPr>
      </w:pPr>
      <w:r>
        <w:rPr>
          <w:rFonts w:hint="eastAsia"/>
        </w:rPr>
        <w:t xml:space="preserve">According to the chart we can see that the mean return for simulated 10 values </w:t>
      </w:r>
      <w:r w:rsidR="00D26D67">
        <w:rPr>
          <w:rFonts w:hint="eastAsia"/>
        </w:rPr>
        <w:t>is approximately 0.33%. T</w:t>
      </w:r>
      <w:r w:rsidR="00D26D67">
        <w:t>h</w:t>
      </w:r>
      <w:r w:rsidR="00D26D67">
        <w:rPr>
          <w:rFonts w:hint="eastAsia"/>
        </w:rPr>
        <w:t xml:space="preserve">e </w:t>
      </w:r>
      <w:proofErr w:type="spellStart"/>
      <w:r w:rsidR="00D26D67">
        <w:rPr>
          <w:rFonts w:hint="eastAsia"/>
        </w:rPr>
        <w:t>VaR</w:t>
      </w:r>
      <w:proofErr w:type="spellEnd"/>
      <w:r w:rsidR="00D26D67">
        <w:rPr>
          <w:rFonts w:hint="eastAsia"/>
        </w:rPr>
        <w:t xml:space="preserve"> value is 3.67 and the ES value is 4.12 which follows our expectation since we expect ES is slightly higher than </w:t>
      </w:r>
      <w:proofErr w:type="spellStart"/>
      <w:r w:rsidR="00D26D67">
        <w:rPr>
          <w:rFonts w:hint="eastAsia"/>
        </w:rPr>
        <w:t>VaR.</w:t>
      </w:r>
      <w:proofErr w:type="spellEnd"/>
    </w:p>
    <w:sectPr w:rsidR="00E55E4D" w:rsidRPr="001C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41"/>
    <w:rsid w:val="000C6001"/>
    <w:rsid w:val="00134C41"/>
    <w:rsid w:val="001C3403"/>
    <w:rsid w:val="001F4D89"/>
    <w:rsid w:val="0043088A"/>
    <w:rsid w:val="005C116A"/>
    <w:rsid w:val="005C172A"/>
    <w:rsid w:val="00774EBA"/>
    <w:rsid w:val="00804A12"/>
    <w:rsid w:val="0087097D"/>
    <w:rsid w:val="00A52EBE"/>
    <w:rsid w:val="00A91786"/>
    <w:rsid w:val="00D120DC"/>
    <w:rsid w:val="00D26D67"/>
    <w:rsid w:val="00DB2165"/>
    <w:rsid w:val="00E55E4D"/>
    <w:rsid w:val="00EA7E47"/>
    <w:rsid w:val="00FA6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6FFFF"/>
  <w15:chartTrackingRefBased/>
  <w15:docId w15:val="{BEA5795C-3BA7-EC4E-A41A-83140A12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C41"/>
    <w:rPr>
      <w:rFonts w:eastAsiaTheme="majorEastAsia" w:cstheme="majorBidi"/>
      <w:color w:val="272727" w:themeColor="text1" w:themeTint="D8"/>
    </w:rPr>
  </w:style>
  <w:style w:type="paragraph" w:styleId="Title">
    <w:name w:val="Title"/>
    <w:basedOn w:val="Normal"/>
    <w:next w:val="Normal"/>
    <w:link w:val="TitleChar"/>
    <w:uiPriority w:val="10"/>
    <w:qFormat/>
    <w:rsid w:val="00134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C41"/>
    <w:pPr>
      <w:spacing w:before="160"/>
      <w:jc w:val="center"/>
    </w:pPr>
    <w:rPr>
      <w:i/>
      <w:iCs/>
      <w:color w:val="404040" w:themeColor="text1" w:themeTint="BF"/>
    </w:rPr>
  </w:style>
  <w:style w:type="character" w:customStyle="1" w:styleId="QuoteChar">
    <w:name w:val="Quote Char"/>
    <w:basedOn w:val="DefaultParagraphFont"/>
    <w:link w:val="Quote"/>
    <w:uiPriority w:val="29"/>
    <w:rsid w:val="00134C41"/>
    <w:rPr>
      <w:i/>
      <w:iCs/>
      <w:color w:val="404040" w:themeColor="text1" w:themeTint="BF"/>
    </w:rPr>
  </w:style>
  <w:style w:type="paragraph" w:styleId="ListParagraph">
    <w:name w:val="List Paragraph"/>
    <w:basedOn w:val="Normal"/>
    <w:uiPriority w:val="34"/>
    <w:qFormat/>
    <w:rsid w:val="00134C41"/>
    <w:pPr>
      <w:ind w:left="720"/>
      <w:contextualSpacing/>
    </w:pPr>
  </w:style>
  <w:style w:type="character" w:styleId="IntenseEmphasis">
    <w:name w:val="Intense Emphasis"/>
    <w:basedOn w:val="DefaultParagraphFont"/>
    <w:uiPriority w:val="21"/>
    <w:qFormat/>
    <w:rsid w:val="00134C41"/>
    <w:rPr>
      <w:i/>
      <w:iCs/>
      <w:color w:val="0F4761" w:themeColor="accent1" w:themeShade="BF"/>
    </w:rPr>
  </w:style>
  <w:style w:type="paragraph" w:styleId="IntenseQuote">
    <w:name w:val="Intense Quote"/>
    <w:basedOn w:val="Normal"/>
    <w:next w:val="Normal"/>
    <w:link w:val="IntenseQuoteChar"/>
    <w:uiPriority w:val="30"/>
    <w:qFormat/>
    <w:rsid w:val="00134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C41"/>
    <w:rPr>
      <w:i/>
      <w:iCs/>
      <w:color w:val="0F4761" w:themeColor="accent1" w:themeShade="BF"/>
    </w:rPr>
  </w:style>
  <w:style w:type="character" w:styleId="IntenseReference">
    <w:name w:val="Intense Reference"/>
    <w:basedOn w:val="DefaultParagraphFont"/>
    <w:uiPriority w:val="32"/>
    <w:qFormat/>
    <w:rsid w:val="00134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Ren</dc:creator>
  <cp:keywords/>
  <dc:description/>
  <cp:lastModifiedBy>Yifei Ren</cp:lastModifiedBy>
  <cp:revision>2</cp:revision>
  <dcterms:created xsi:type="dcterms:W3CDTF">2024-11-02T02:27:00Z</dcterms:created>
  <dcterms:modified xsi:type="dcterms:W3CDTF">2024-11-02T04:21:00Z</dcterms:modified>
</cp:coreProperties>
</file>