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ageBreakBefore/>
        <w:numPr>
          <w:ilvl w:val="0"/>
          <w:numId w:val="1"/>
        </w:numPr>
        <w:ind w:firstLineChars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图书馆管理系统——自助式</w:t>
      </w: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 xml:space="preserve"> 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图书：  图书编码，书名，单价</w:t>
      </w:r>
      <w:r>
        <w:t xml:space="preserve">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管理员：用户名，密码</w:t>
      </w:r>
      <w:r>
        <w:t xml:space="preserve">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读者：  借书卡号，姓名，性别，学号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人员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图书管理员：用户名admin，密码123456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读者：学号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系统功能</w:t>
      </w: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登录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图书管理员登录系统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读者登录系统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图书管理员功能</w:t>
      </w:r>
    </w:p>
    <w:p>
      <w:pPr>
        <w:pStyle w:val="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读者信息管理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录入新读者</w:t>
      </w:r>
    </w:p>
    <w:p>
      <w:pPr>
        <w:pStyle w:val="7"/>
        <w:ind w:left="846" w:firstLine="0" w:firstLineChars="0"/>
      </w:pPr>
      <w:r>
        <w:rPr>
          <w:rFonts w:hint="eastAsia"/>
        </w:rPr>
        <w:t>增加新读者信息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所有读者信息列表显示</w:t>
      </w:r>
    </w:p>
    <w:p>
      <w:pPr>
        <w:pStyle w:val="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图书信息管理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新书入馆</w:t>
      </w:r>
    </w:p>
    <w:p>
      <w:pPr>
        <w:pStyle w:val="7"/>
        <w:ind w:left="846" w:firstLine="0" w:firstLineChars="0"/>
      </w:pPr>
      <w:r>
        <w:rPr>
          <w:rFonts w:hint="eastAsia"/>
        </w:rPr>
        <w:t>图书编号+书名+单价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编辑图书信息</w:t>
      </w:r>
    </w:p>
    <w:p>
      <w:pPr>
        <w:pStyle w:val="7"/>
        <w:ind w:left="846" w:firstLine="0" w:firstLineChars="0"/>
      </w:pPr>
      <w:r>
        <w:rPr>
          <w:rFonts w:hint="eastAsia"/>
        </w:rPr>
        <w:t>图书编号</w:t>
      </w:r>
      <w:r>
        <w:t>+</w:t>
      </w:r>
      <w:r>
        <w:rPr>
          <w:rFonts w:hint="eastAsia"/>
        </w:rPr>
        <w:t>书名</w:t>
      </w:r>
      <w:r>
        <w:t>+</w:t>
      </w:r>
      <w:r>
        <w:rPr>
          <w:rFonts w:hint="eastAsia"/>
        </w:rPr>
        <w:t>单价</w:t>
      </w:r>
      <w:r>
        <w:t>+</w:t>
      </w:r>
      <w:r>
        <w:rPr>
          <w:rFonts w:hint="eastAsia"/>
        </w:rPr>
        <w:t>入馆时间+书架编号</w:t>
      </w:r>
      <w:r>
        <w:t>+</w:t>
      </w:r>
      <w:r>
        <w:rPr>
          <w:rFonts w:hint="eastAsia"/>
        </w:rPr>
        <w:t>图书状态（在馆、借出）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所有图书信息列表显示</w:t>
      </w:r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读者功能</w:t>
      </w:r>
    </w:p>
    <w:p>
      <w:pPr>
        <w:pStyle w:val="7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查询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按关键字查询在馆可借阅的图书（图书编码，书名，书架编号，在馆数量）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查询自己已借阅的图书信息（图书编号+书名+借阅时间+到期时间 ）</w:t>
      </w:r>
    </w:p>
    <w:p>
      <w:pPr>
        <w:pStyle w:val="7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借还图书管理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借书：修改图书状态，并记录用户借书信息：借书卡号</w:t>
      </w:r>
      <w:r>
        <w:t>+</w:t>
      </w:r>
      <w:r>
        <w:rPr>
          <w:rFonts w:hint="eastAsia"/>
        </w:rPr>
        <w:t>借出日期+应还书日期</w:t>
      </w:r>
      <w:r>
        <w:t>+</w:t>
      </w:r>
      <w:r>
        <w:rPr>
          <w:rFonts w:hint="eastAsia"/>
        </w:rPr>
        <w:t>已借数+已借书名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还书：没有逾期，则可以还书，并修改图书借阅状态、用户借书记录；逾期则不允许自助还书。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逾期图书处理：根据逾期计算罚金，若用户已缴纳罚金并还书，则该用户可以继续借书。图书借阅期限一个月，逾期每天1元一本扣款，当前用户若有逾期未归还图书，不得再借书。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续借：该用户已借的未逾期的图书可进行续借1次。</w:t>
      </w:r>
    </w:p>
    <w:p>
      <w:pPr>
        <w:pStyle w:val="7"/>
        <w:ind w:left="786" w:firstLine="0" w:firstLineChars="0"/>
      </w:pP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其他功能</w:t>
      </w:r>
    </w:p>
    <w:p>
      <w:pPr>
        <w:pStyle w:val="7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结果显示</w:t>
      </w:r>
    </w:p>
    <w:p>
      <w:pPr>
        <w:ind w:firstLine="420" w:firstLineChars="200"/>
      </w:pPr>
      <w:r>
        <w:rPr>
          <w:rFonts w:hint="eastAsia"/>
        </w:rPr>
        <w:t>请在Eclipse或其他可编译java代码的编译器中实现上述功能，运行结果展示形式举例如下: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FBFBF"/>
            <w:vAlign w:val="top"/>
          </w:tcPr>
          <w:p>
            <w:pPr>
              <w:ind w:firstLine="420" w:firstLineChars="200"/>
            </w:pPr>
            <w:r>
              <w:rPr>
                <w:rFonts w:hint="eastAsia"/>
              </w:rPr>
              <w:t xml:space="preserve">请输入功能编号:1、管理员登录 2、读者登录 </w:t>
            </w:r>
          </w:p>
          <w:p>
            <w:pPr>
              <w:ind w:firstLine="420" w:firstLineChars="200"/>
            </w:pPr>
            <w:r>
              <w:rPr>
                <w:rFonts w:hint="eastAsia"/>
                <w:highlight w:val="yellow"/>
              </w:rPr>
              <w:t>2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请输入用户名：</w:t>
            </w:r>
            <w:r>
              <w:rPr>
                <w:rFonts w:hint="eastAsia"/>
                <w:highlight w:val="yellow"/>
              </w:rPr>
              <w:t>user1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  <w:highlight w:val="yellow"/>
              </w:rPr>
              <w:t>******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请输入功能编号：1、查询 2、借书 3、还书</w:t>
            </w:r>
          </w:p>
          <w:p>
            <w:pPr>
              <w:ind w:firstLine="420" w:firstLineChars="200"/>
            </w:pPr>
            <w:r>
              <w:rPr>
                <w:rFonts w:hint="eastAsia"/>
                <w:highlight w:val="yellow"/>
              </w:rPr>
              <w:t>1</w:t>
            </w:r>
          </w:p>
          <w:p>
            <w:r>
              <w:rPr>
                <w:rFonts w:hint="eastAsia"/>
              </w:rPr>
              <w:t xml:space="preserve">    。。。</w:t>
            </w:r>
          </w:p>
        </w:tc>
      </w:tr>
    </w:tbl>
    <w:p>
      <w:pPr>
        <w:pStyle w:val="7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其他</w:t>
      </w:r>
    </w:p>
    <w:p>
      <w:pPr>
        <w:ind w:firstLine="420" w:firstLineChars="200"/>
      </w:pPr>
      <w:r>
        <w:rPr>
          <w:rFonts w:hint="eastAsia"/>
        </w:rPr>
        <w:t>可在上述基本功能的基础上扩展其他功能，本次Project不使用GUI实现，GUI不算创新功能。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4D76627"/>
    <w:multiLevelType w:val="multilevel"/>
    <w:tmpl w:val="04D76627"/>
    <w:lvl w:ilvl="0" w:tentative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7337022"/>
    <w:multiLevelType w:val="multilevel"/>
    <w:tmpl w:val="07337022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D72026B"/>
    <w:multiLevelType w:val="multilevel"/>
    <w:tmpl w:val="0D72026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247FA"/>
    <w:multiLevelType w:val="multilevel"/>
    <w:tmpl w:val="0F2247FA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B331C1D"/>
    <w:multiLevelType w:val="multilevel"/>
    <w:tmpl w:val="1B331C1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B26FDD"/>
    <w:multiLevelType w:val="multilevel"/>
    <w:tmpl w:val="33B26FD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95CF0"/>
    <w:multiLevelType w:val="multilevel"/>
    <w:tmpl w:val="3CF95CF0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438473DE"/>
    <w:multiLevelType w:val="multilevel"/>
    <w:tmpl w:val="438473DE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3B81D70"/>
    <w:multiLevelType w:val="multilevel"/>
    <w:tmpl w:val="43B81D7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BC7659"/>
    <w:multiLevelType w:val="multilevel"/>
    <w:tmpl w:val="49BC765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BB042E"/>
    <w:multiLevelType w:val="multilevel"/>
    <w:tmpl w:val="5ABB042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2F0935"/>
    <w:multiLevelType w:val="multilevel"/>
    <w:tmpl w:val="692F093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DD21F7"/>
    <w:multiLevelType w:val="multilevel"/>
    <w:tmpl w:val="7FDD21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61834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211</Words>
  <Characters>1205</Characters>
  <Lines>10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2015-12-07T07:21:00Z</dcterms:created>
  <dc:creator>NKStu</dc:creator>
  <cp:lastModifiedBy>Administrator</cp:lastModifiedBy>
  <dcterms:modified xsi:type="dcterms:W3CDTF">2018-04-04T16:29:20Z</dcterms:modified>
  <dc:title>计算机程序设计基础课程设计题目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