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726" w:rsidRDefault="00907726" w:rsidP="00907726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 w:rsidRPr="00907726">
        <w:rPr>
          <w:rFonts w:ascii="Segoe UI" w:eastAsia="Times New Roman" w:hAnsi="Segoe UI" w:cs="Segoe UI"/>
          <w:color w:val="24292E"/>
          <w:shd w:val="clear" w:color="auto" w:fill="FFFFFF"/>
        </w:rPr>
        <w:t xml:space="preserve">Three Observations: </w:t>
      </w:r>
    </w:p>
    <w:p w:rsidR="00907726" w:rsidRDefault="00907726" w:rsidP="00907726">
      <w:pPr>
        <w:ind w:firstLine="720"/>
        <w:rPr>
          <w:rFonts w:ascii="Segoe UI" w:eastAsia="Times New Roman" w:hAnsi="Segoe UI" w:cs="Segoe UI"/>
          <w:color w:val="24292E"/>
          <w:shd w:val="clear" w:color="auto" w:fill="FFFFFF"/>
        </w:rPr>
      </w:pPr>
      <w:r w:rsidRPr="00907726">
        <w:rPr>
          <w:rFonts w:ascii="Segoe UI" w:eastAsia="Times New Roman" w:hAnsi="Segoe UI" w:cs="Segoe UI"/>
          <w:color w:val="24292E"/>
          <w:shd w:val="clear" w:color="auto" w:fill="FFFFFF"/>
        </w:rPr>
        <w:t xml:space="preserve">First: People within the age range between 20 to 24 are the largest group who play and spend the most on purchasing games. </w:t>
      </w:r>
    </w:p>
    <w:p w:rsidR="00907726" w:rsidRDefault="00907726" w:rsidP="00907726">
      <w:pPr>
        <w:ind w:firstLine="720"/>
        <w:rPr>
          <w:rFonts w:ascii="Segoe UI" w:eastAsia="Times New Roman" w:hAnsi="Segoe UI" w:cs="Segoe UI"/>
          <w:color w:val="24292E"/>
          <w:shd w:val="clear" w:color="auto" w:fill="FFFFFF"/>
        </w:rPr>
      </w:pPr>
      <w:r w:rsidRPr="00907726">
        <w:rPr>
          <w:rFonts w:ascii="Segoe UI" w:eastAsia="Times New Roman" w:hAnsi="Segoe UI" w:cs="Segoe UI"/>
          <w:color w:val="24292E"/>
          <w:shd w:val="clear" w:color="auto" w:fill="FFFFFF"/>
        </w:rPr>
        <w:t xml:space="preserve">Second: The average purchases are mostly between $3 to $4. </w:t>
      </w:r>
    </w:p>
    <w:p w:rsidR="00907726" w:rsidRPr="00907726" w:rsidRDefault="00907726" w:rsidP="00907726">
      <w:pPr>
        <w:ind w:firstLine="720"/>
        <w:rPr>
          <w:rFonts w:ascii="Times New Roman" w:eastAsia="Times New Roman" w:hAnsi="Times New Roman" w:cs="Times New Roman"/>
        </w:rPr>
      </w:pPr>
      <w:r w:rsidRPr="00907726">
        <w:rPr>
          <w:rFonts w:ascii="Segoe UI" w:eastAsia="Times New Roman" w:hAnsi="Segoe UI" w:cs="Segoe UI"/>
          <w:color w:val="24292E"/>
          <w:shd w:val="clear" w:color="auto" w:fill="FFFFFF"/>
        </w:rPr>
        <w:t xml:space="preserve">Third: Final Critic and </w:t>
      </w:r>
      <w:proofErr w:type="spellStart"/>
      <w:r w:rsidRPr="00907726">
        <w:rPr>
          <w:rFonts w:ascii="Segoe UI" w:eastAsia="Times New Roman" w:hAnsi="Segoe UI" w:cs="Segoe UI"/>
          <w:color w:val="24292E"/>
          <w:shd w:val="clear" w:color="auto" w:fill="FFFFFF"/>
        </w:rPr>
        <w:t>Oathbreaker</w:t>
      </w:r>
      <w:proofErr w:type="spellEnd"/>
      <w:r w:rsidRPr="00907726">
        <w:rPr>
          <w:rFonts w:ascii="Segoe UI" w:eastAsia="Times New Roman" w:hAnsi="Segoe UI" w:cs="Segoe UI"/>
          <w:color w:val="24292E"/>
          <w:shd w:val="clear" w:color="auto" w:fill="FFFFFF"/>
        </w:rPr>
        <w:t>, Last Hope of the Breaking Storm are the most popular and profitable two games at the same time.</w:t>
      </w:r>
    </w:p>
    <w:p w:rsidR="00907726" w:rsidRDefault="00907726"/>
    <w:sectPr w:rsidR="0090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26"/>
    <w:rsid w:val="0090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DF61"/>
  <w15:chartTrackingRefBased/>
  <w15:docId w15:val="{81DE116C-6CFC-204D-BE7C-B6676532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Weifeng Lu</dc:creator>
  <cp:keywords/>
  <dc:description/>
  <cp:lastModifiedBy>Weifeng Lu</cp:lastModifiedBy>
  <cp:revision>1</cp:revision>
  <dcterms:created xsi:type="dcterms:W3CDTF">2021-01-14T07:48:00Z</dcterms:created>
  <dcterms:modified xsi:type="dcterms:W3CDTF">2021-01-14T07:48:00Z</dcterms:modified>
</cp:coreProperties>
</file>