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1423" w:rsidRPr="008B7A27" w:rsidRDefault="006B75A1" w:rsidP="008E163A">
      <w:pPr>
        <w:jc w:val="center"/>
        <w:rPr>
          <w:b/>
          <w:bCs/>
          <w:sz w:val="32"/>
          <w:szCs w:val="32"/>
        </w:rPr>
      </w:pPr>
      <w:r w:rsidRPr="008B7A27">
        <w:rPr>
          <w:rFonts w:hint="eastAsia"/>
          <w:b/>
          <w:bCs/>
          <w:sz w:val="32"/>
          <w:szCs w:val="32"/>
        </w:rPr>
        <w:t>R</w:t>
      </w:r>
      <w:r w:rsidRPr="008B7A27">
        <w:rPr>
          <w:b/>
          <w:bCs/>
          <w:sz w:val="32"/>
          <w:szCs w:val="32"/>
        </w:rPr>
        <w:t xml:space="preserve">eport for Take Home Exam: </w:t>
      </w:r>
      <w:proofErr w:type="spellStart"/>
      <w:r w:rsidRPr="008B7A27">
        <w:rPr>
          <w:b/>
          <w:bCs/>
          <w:sz w:val="32"/>
          <w:szCs w:val="32"/>
        </w:rPr>
        <w:t>Silvaco</w:t>
      </w:r>
      <w:proofErr w:type="spellEnd"/>
    </w:p>
    <w:p w:rsidR="006B75A1" w:rsidRDefault="006B75A1" w:rsidP="008E163A">
      <w:pPr>
        <w:jc w:val="center"/>
        <w:rPr>
          <w:sz w:val="22"/>
          <w:szCs w:val="22"/>
        </w:rPr>
      </w:pPr>
      <w:proofErr w:type="spellStart"/>
      <w:r w:rsidRPr="008B7A27">
        <w:rPr>
          <w:rFonts w:hint="eastAsia"/>
          <w:sz w:val="22"/>
          <w:szCs w:val="22"/>
        </w:rPr>
        <w:t>Y</w:t>
      </w:r>
      <w:r w:rsidRPr="008B7A27">
        <w:rPr>
          <w:sz w:val="22"/>
          <w:szCs w:val="22"/>
        </w:rPr>
        <w:t>ifu</w:t>
      </w:r>
      <w:proofErr w:type="spellEnd"/>
      <w:r w:rsidRPr="008B7A27">
        <w:rPr>
          <w:sz w:val="22"/>
          <w:szCs w:val="22"/>
        </w:rPr>
        <w:t xml:space="preserve"> Huang</w:t>
      </w:r>
    </w:p>
    <w:p w:rsidR="00261857" w:rsidRPr="00261857" w:rsidRDefault="00261857" w:rsidP="00261857">
      <w:pPr>
        <w:rPr>
          <w:b/>
          <w:bCs/>
          <w:sz w:val="22"/>
          <w:szCs w:val="22"/>
        </w:rPr>
      </w:pPr>
      <w:r w:rsidRPr="00261857">
        <w:rPr>
          <w:b/>
          <w:bCs/>
          <w:sz w:val="22"/>
          <w:szCs w:val="22"/>
        </w:rPr>
        <w:t>Best design codes:</w:t>
      </w:r>
    </w:p>
    <w:p w:rsidR="002B51F6" w:rsidRPr="002B51F6" w:rsidRDefault="002B51F6" w:rsidP="002B51F6">
      <w:pPr>
        <w:widowControl/>
        <w:jc w:val="left"/>
        <w:rPr>
          <w:rFonts w:cs="Times New Roman"/>
          <w:b/>
          <w:bCs/>
          <w:color w:val="FF0000"/>
          <w:kern w:val="0"/>
          <w:sz w:val="22"/>
          <w:szCs w:val="22"/>
        </w:rPr>
      </w:pPr>
      <w:hyperlink r:id="rId5" w:history="1">
        <w:r w:rsidRPr="002B51F6">
          <w:rPr>
            <w:rFonts w:cs="Times New Roman"/>
            <w:b/>
            <w:bCs/>
            <w:color w:val="FF0000"/>
            <w:kern w:val="0"/>
            <w:sz w:val="22"/>
            <w:szCs w:val="22"/>
            <w:u w:val="single"/>
          </w:rPr>
          <w:t>https://github.com/yifuhhh/EE396V_TFT/blob/master/FinalExam/BestDesign/TFT_best.in</w:t>
        </w:r>
      </w:hyperlink>
    </w:p>
    <w:p w:rsidR="00261857" w:rsidRPr="002B51F6" w:rsidRDefault="00261857" w:rsidP="00261857">
      <w:pPr>
        <w:rPr>
          <w:sz w:val="22"/>
          <w:szCs w:val="22"/>
        </w:rPr>
      </w:pPr>
    </w:p>
    <w:p w:rsidR="00261857" w:rsidRPr="00261857" w:rsidRDefault="00261857" w:rsidP="00261857">
      <w:pPr>
        <w:rPr>
          <w:b/>
          <w:bCs/>
          <w:sz w:val="22"/>
          <w:szCs w:val="22"/>
        </w:rPr>
      </w:pPr>
      <w:r w:rsidRPr="00261857">
        <w:rPr>
          <w:rFonts w:hint="eastAsia"/>
          <w:b/>
          <w:bCs/>
          <w:sz w:val="22"/>
          <w:szCs w:val="22"/>
        </w:rPr>
        <w:t>D</w:t>
      </w:r>
      <w:r w:rsidRPr="00261857">
        <w:rPr>
          <w:b/>
          <w:bCs/>
          <w:sz w:val="22"/>
          <w:szCs w:val="22"/>
        </w:rPr>
        <w:t>ata processing codes:</w:t>
      </w:r>
    </w:p>
    <w:p w:rsidR="002B51F6" w:rsidRPr="002B51F6" w:rsidRDefault="002B51F6" w:rsidP="002B51F6">
      <w:pPr>
        <w:widowControl/>
        <w:jc w:val="left"/>
        <w:rPr>
          <w:rFonts w:cs="Times New Roman"/>
          <w:b/>
          <w:bCs/>
          <w:color w:val="FF0000"/>
          <w:kern w:val="0"/>
          <w:sz w:val="22"/>
          <w:szCs w:val="22"/>
        </w:rPr>
      </w:pPr>
      <w:hyperlink r:id="rId6" w:history="1">
        <w:r w:rsidRPr="002B51F6">
          <w:rPr>
            <w:rFonts w:cs="Times New Roman"/>
            <w:b/>
            <w:bCs/>
            <w:color w:val="FF0000"/>
            <w:kern w:val="0"/>
            <w:sz w:val="22"/>
            <w:szCs w:val="22"/>
            <w:u w:val="single"/>
          </w:rPr>
          <w:t>https://github.com/yifuhhh/EE396V_TFT/blob/master/DataProcess/FinalExam.py</w:t>
        </w:r>
      </w:hyperlink>
    </w:p>
    <w:p w:rsidR="00261857" w:rsidRPr="002B51F6" w:rsidRDefault="00261857" w:rsidP="00261857">
      <w:pPr>
        <w:rPr>
          <w:rFonts w:hint="eastAsia"/>
          <w:sz w:val="22"/>
          <w:szCs w:val="22"/>
        </w:rPr>
      </w:pPr>
    </w:p>
    <w:p w:rsidR="008E163A" w:rsidRPr="008B610C" w:rsidRDefault="009E6366" w:rsidP="008B7A27">
      <w:pPr>
        <w:pStyle w:val="a3"/>
        <w:numPr>
          <w:ilvl w:val="0"/>
          <w:numId w:val="1"/>
        </w:numPr>
        <w:ind w:firstLineChars="0"/>
        <w:rPr>
          <w:b/>
          <w:bCs/>
          <w:sz w:val="22"/>
          <w:szCs w:val="22"/>
        </w:rPr>
      </w:pPr>
      <w:r>
        <w:rPr>
          <w:b/>
          <w:bCs/>
          <w:sz w:val="22"/>
          <w:szCs w:val="22"/>
        </w:rPr>
        <w:t>Introduction</w:t>
      </w:r>
    </w:p>
    <w:p w:rsidR="008B610C" w:rsidRPr="008B610C" w:rsidRDefault="008B610C" w:rsidP="008B610C">
      <w:pPr>
        <w:rPr>
          <w:rFonts w:cs="Times New Roman"/>
        </w:rPr>
      </w:pPr>
      <w:r w:rsidRPr="008B610C">
        <w:rPr>
          <w:rFonts w:cs="Times New Roman"/>
        </w:rPr>
        <w:t xml:space="preserve">In the report, </w:t>
      </w:r>
      <w:r w:rsidR="009E6366">
        <w:rPr>
          <w:rFonts w:cs="Times New Roman"/>
        </w:rPr>
        <w:t xml:space="preserve">channel </w:t>
      </w:r>
      <w:r w:rsidRPr="008B610C">
        <w:rPr>
          <w:rFonts w:cs="Times New Roman"/>
        </w:rPr>
        <w:t>length</w:t>
      </w:r>
      <w:r>
        <w:rPr>
          <w:rFonts w:cs="Times New Roman"/>
        </w:rPr>
        <w:t xml:space="preserve">, </w:t>
      </w:r>
      <w:r w:rsidR="009E6366">
        <w:rPr>
          <w:rFonts w:cs="Times New Roman"/>
        </w:rPr>
        <w:t xml:space="preserve">channel </w:t>
      </w:r>
      <w:r>
        <w:rPr>
          <w:rFonts w:cs="Times New Roman"/>
        </w:rPr>
        <w:t>height</w:t>
      </w:r>
      <w:r w:rsidRPr="008B610C">
        <w:rPr>
          <w:rFonts w:cs="Times New Roman"/>
        </w:rPr>
        <w:t xml:space="preserve"> </w:t>
      </w:r>
      <w:r w:rsidR="009E6366">
        <w:rPr>
          <w:rFonts w:cs="Times New Roman"/>
        </w:rPr>
        <w:t>and dielectric thickness are</w:t>
      </w:r>
      <w:r w:rsidRPr="008B610C">
        <w:rPr>
          <w:rFonts w:cs="Times New Roman"/>
        </w:rPr>
        <w:t xml:space="preserve"> swept to improve </w:t>
      </w:r>
      <w:r>
        <w:rPr>
          <w:rFonts w:cs="Times New Roman"/>
        </w:rPr>
        <w:t>FOM</w:t>
      </w:r>
      <w:r w:rsidR="009E6366">
        <w:rPr>
          <w:rFonts w:cs="Times New Roman"/>
        </w:rPr>
        <w:t>s</w:t>
      </w:r>
      <w:r w:rsidRPr="008B610C">
        <w:rPr>
          <w:rFonts w:cs="Times New Roman"/>
        </w:rPr>
        <w:t xml:space="preserve"> of TFT. </w:t>
      </w:r>
      <w:r w:rsidR="009E6366">
        <w:rPr>
          <w:rFonts w:cs="Times New Roman"/>
        </w:rPr>
        <w:t xml:space="preserve">Here, field effect mobility, subthreshold swing and on-current density are all improved to different extends. </w:t>
      </w:r>
      <w:r w:rsidR="00984034">
        <w:rPr>
          <w:rFonts w:cs="Times New Roman"/>
        </w:rPr>
        <w:t xml:space="preserve">On-current density has been focused on as a key FOM. </w:t>
      </w:r>
      <w:r w:rsidR="009E6366">
        <w:rPr>
          <w:rFonts w:cs="Times New Roman"/>
        </w:rPr>
        <w:t>Dielectric thickness would be the design parametric sweep to be discussed in this report.</w:t>
      </w:r>
    </w:p>
    <w:p w:rsidR="008B610C" w:rsidRPr="008B610C" w:rsidRDefault="008B610C" w:rsidP="008B610C">
      <w:pPr>
        <w:rPr>
          <w:rFonts w:hint="eastAsia"/>
          <w:sz w:val="22"/>
          <w:szCs w:val="22"/>
        </w:rPr>
      </w:pPr>
    </w:p>
    <w:p w:rsidR="008B7A27" w:rsidRPr="008B610C" w:rsidRDefault="008B7A27" w:rsidP="008B7A27">
      <w:pPr>
        <w:pStyle w:val="a3"/>
        <w:numPr>
          <w:ilvl w:val="0"/>
          <w:numId w:val="1"/>
        </w:numPr>
        <w:ind w:firstLineChars="0"/>
        <w:rPr>
          <w:b/>
          <w:bCs/>
          <w:sz w:val="22"/>
          <w:szCs w:val="22"/>
        </w:rPr>
      </w:pPr>
      <w:r w:rsidRPr="008B610C">
        <w:rPr>
          <w:b/>
          <w:bCs/>
          <w:sz w:val="22"/>
          <w:szCs w:val="22"/>
        </w:rPr>
        <w:t>Table of Old Device Characteristics</w:t>
      </w:r>
    </w:p>
    <w:p w:rsidR="008B7A27" w:rsidRPr="008B7A27" w:rsidRDefault="008B7A27" w:rsidP="008B7A27">
      <w:pPr>
        <w:rPr>
          <w:rFonts w:hint="eastAsia"/>
          <w:sz w:val="22"/>
          <w:szCs w:val="22"/>
        </w:rPr>
      </w:pPr>
    </w:p>
    <w:tbl>
      <w:tblPr>
        <w:tblStyle w:val="PlainTable11"/>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585"/>
        <w:gridCol w:w="2108"/>
      </w:tblGrid>
      <w:tr w:rsidR="008B7A27" w:rsidRPr="00E21C12" w:rsidTr="00B1181F">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693" w:type="dxa"/>
            <w:gridSpan w:val="2"/>
          </w:tcPr>
          <w:p w:rsidR="008B7A27" w:rsidRPr="00E21C12" w:rsidRDefault="008B7A27" w:rsidP="00B1181F">
            <w:pPr>
              <w:jc w:val="center"/>
              <w:rPr>
                <w:rFonts w:cs="Times New Roman"/>
              </w:rPr>
            </w:pPr>
            <w:r w:rsidRPr="00E21C12">
              <w:rPr>
                <w:rFonts w:cs="Times New Roman"/>
              </w:rPr>
              <w:t>Figures of Merit</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Field Effect Mobility, </w:t>
            </w:r>
            <w:r w:rsidRPr="00E21C12">
              <w:rPr>
                <w:rFonts w:cs="Times New Roman"/>
              </w:rPr>
              <w:t>µ</w:t>
            </w:r>
            <w:r w:rsidRPr="00E21C12">
              <w:rPr>
                <w:rFonts w:cs="Times New Roman"/>
                <w:vertAlign w:val="subscript"/>
              </w:rPr>
              <w:t>FE</w:t>
            </w:r>
            <w:r w:rsidRPr="00E21C12">
              <w:rPr>
                <w:rFonts w:cs="Times New Roman"/>
                <w:b w:val="0"/>
              </w:rPr>
              <w:t xml:space="preserve"> [cm</w:t>
            </w:r>
            <w:r w:rsidRPr="00E21C12">
              <w:rPr>
                <w:rFonts w:cs="Times New Roman"/>
                <w:b w:val="0"/>
                <w:vertAlign w:val="superscript"/>
              </w:rPr>
              <w:t>2</w:t>
            </w:r>
            <w:r w:rsidRPr="00E21C12">
              <w:rPr>
                <w:rFonts w:cs="Times New Roman"/>
                <w:b w:val="0"/>
              </w:rPr>
              <w:t>/V-s]</w:t>
            </w:r>
          </w:p>
        </w:tc>
        <w:tc>
          <w:tcPr>
            <w:tcW w:w="2108" w:type="dxa"/>
          </w:tcPr>
          <w:p w:rsidR="008B7A27" w:rsidRPr="00E21C12" w:rsidRDefault="008609FA" w:rsidP="00B1181F">
            <w:pPr>
              <w:cnfStyle w:val="000000100000" w:firstRow="0" w:lastRow="0" w:firstColumn="0" w:lastColumn="0" w:oddVBand="0" w:evenVBand="0" w:oddHBand="1" w:evenHBand="0" w:firstRowFirstColumn="0" w:firstRowLastColumn="0" w:lastRowFirstColumn="0" w:lastRowLastColumn="0"/>
              <w:rPr>
                <w:rFonts w:cs="Times New Roman"/>
                <w:lang w:eastAsia="zh-CN"/>
              </w:rPr>
            </w:pPr>
            <w:r>
              <w:rPr>
                <w:rFonts w:cs="Times New Roman" w:hint="eastAsia"/>
                <w:lang w:eastAsia="zh-CN"/>
              </w:rPr>
              <w:t>0</w:t>
            </w:r>
            <w:r>
              <w:rPr>
                <w:rFonts w:cs="Times New Roman"/>
                <w:lang w:eastAsia="zh-CN"/>
              </w:rPr>
              <w:t>.16</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Subthreshold Swing, </w:t>
            </w:r>
            <w:r w:rsidRPr="00E21C12">
              <w:rPr>
                <w:rFonts w:cs="Times New Roman"/>
              </w:rPr>
              <w:t>S</w:t>
            </w:r>
            <w:r w:rsidRPr="00E21C12">
              <w:rPr>
                <w:rFonts w:cs="Times New Roman"/>
                <w:b w:val="0"/>
              </w:rPr>
              <w:t xml:space="preserve"> [V/</w:t>
            </w:r>
            <w:proofErr w:type="spellStart"/>
            <w:r w:rsidRPr="00E21C12">
              <w:rPr>
                <w:rFonts w:cs="Times New Roman"/>
                <w:b w:val="0"/>
              </w:rPr>
              <w:t>dec</w:t>
            </w:r>
            <w:proofErr w:type="spellEnd"/>
            <w:r w:rsidRPr="00E21C12">
              <w:rPr>
                <w:rFonts w:cs="Times New Roman"/>
                <w:b w:val="0"/>
              </w:rPr>
              <w:t>]</w:t>
            </w:r>
          </w:p>
        </w:tc>
        <w:tc>
          <w:tcPr>
            <w:tcW w:w="2108" w:type="dxa"/>
          </w:tcPr>
          <w:p w:rsidR="008B7A27" w:rsidRPr="00E21C12" w:rsidRDefault="00D0352E" w:rsidP="00B1181F">
            <w:pPr>
              <w:cnfStyle w:val="000000000000" w:firstRow="0" w:lastRow="0" w:firstColumn="0" w:lastColumn="0" w:oddVBand="0" w:evenVBand="0" w:oddHBand="0" w:evenHBand="0" w:firstRowFirstColumn="0" w:firstRowLastColumn="0" w:lastRowFirstColumn="0" w:lastRowLastColumn="0"/>
              <w:rPr>
                <w:rFonts w:cs="Times New Roman" w:hint="eastAsia"/>
                <w:lang w:eastAsia="zh-CN"/>
              </w:rPr>
            </w:pPr>
            <w:r>
              <w:rPr>
                <w:rFonts w:cs="Times New Roman" w:hint="eastAsia"/>
                <w:lang w:eastAsia="zh-CN"/>
              </w:rPr>
              <w:t>0</w:t>
            </w:r>
            <w:r>
              <w:rPr>
                <w:rFonts w:cs="Times New Roman"/>
                <w:lang w:eastAsia="zh-CN"/>
              </w:rPr>
              <w:t>.48</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On-current Density, </w:t>
            </w:r>
            <w:r w:rsidRPr="00E21C12">
              <w:rPr>
                <w:rFonts w:cs="Times New Roman"/>
              </w:rPr>
              <w:t>J</w:t>
            </w:r>
            <w:r w:rsidRPr="00E21C12">
              <w:rPr>
                <w:rFonts w:cs="Times New Roman"/>
                <w:b w:val="0"/>
              </w:rPr>
              <w:t xml:space="preserve"> [A/cm</w:t>
            </w:r>
            <w:r w:rsidRPr="00E21C12">
              <w:rPr>
                <w:rFonts w:cs="Times New Roman"/>
                <w:b w:val="0"/>
                <w:vertAlign w:val="superscript"/>
              </w:rPr>
              <w:t>2</w:t>
            </w:r>
            <w:r w:rsidRPr="00E21C12">
              <w:rPr>
                <w:rFonts w:cs="Times New Roman"/>
                <w:b w:val="0"/>
              </w:rPr>
              <w:t>]</w:t>
            </w:r>
          </w:p>
        </w:tc>
        <w:tc>
          <w:tcPr>
            <w:tcW w:w="2108" w:type="dxa"/>
          </w:tcPr>
          <w:p w:rsidR="008B7A27" w:rsidRPr="00E21C12" w:rsidRDefault="00E4604F" w:rsidP="00B1181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r>
              <w:rPr>
                <w:rFonts w:cs="Times New Roman"/>
              </w:rPr>
              <w:t>.12</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5693" w:type="dxa"/>
            <w:gridSpan w:val="2"/>
          </w:tcPr>
          <w:p w:rsidR="008B7A27" w:rsidRPr="00E21C12" w:rsidRDefault="008B7A27" w:rsidP="00B1181F">
            <w:pPr>
              <w:jc w:val="center"/>
              <w:rPr>
                <w:rFonts w:cs="Times New Roman"/>
              </w:rPr>
            </w:pPr>
            <w:r w:rsidRPr="00E21C12">
              <w:rPr>
                <w:rFonts w:cs="Times New Roman"/>
              </w:rPr>
              <w:t>Semiconductor Channel</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Channel length, </w:t>
            </w:r>
            <w:r w:rsidRPr="00E21C12">
              <w:rPr>
                <w:rFonts w:cs="Times New Roman"/>
              </w:rPr>
              <w:t>L</w:t>
            </w:r>
            <w:r w:rsidRPr="00E21C12">
              <w:rPr>
                <w:rFonts w:cs="Times New Roman"/>
                <w:b w:val="0"/>
              </w:rPr>
              <w:t xml:space="preserve"> [um]</w:t>
            </w:r>
          </w:p>
        </w:tc>
        <w:tc>
          <w:tcPr>
            <w:tcW w:w="2108" w:type="dxa"/>
          </w:tcPr>
          <w:p w:rsidR="008B7A27" w:rsidRPr="00E21C12" w:rsidRDefault="00E4604F" w:rsidP="00B1181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5</w:t>
            </w:r>
            <w:r>
              <w:rPr>
                <w:rFonts w:cs="Times New Roman"/>
              </w:rPr>
              <w:t>0</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Channel width, </w:t>
            </w:r>
            <w:r w:rsidRPr="00E21C12">
              <w:rPr>
                <w:rFonts w:cs="Times New Roman"/>
              </w:rPr>
              <w:t>W</w:t>
            </w:r>
            <w:r w:rsidRPr="00E21C12">
              <w:rPr>
                <w:rFonts w:cs="Times New Roman"/>
                <w:b w:val="0"/>
              </w:rPr>
              <w:t xml:space="preserve"> [um]</w:t>
            </w:r>
          </w:p>
        </w:tc>
        <w:tc>
          <w:tcPr>
            <w:tcW w:w="2108" w:type="dxa"/>
          </w:tcPr>
          <w:p w:rsidR="008B7A27" w:rsidRPr="00E21C12" w:rsidRDefault="00E4604F" w:rsidP="00B1181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r>
              <w:rPr>
                <w:rFonts w:cs="Times New Roman"/>
              </w:rPr>
              <w:t>80</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Channel height, </w:t>
            </w:r>
            <w:r w:rsidRPr="00E21C12">
              <w:rPr>
                <w:rFonts w:cs="Times New Roman"/>
              </w:rPr>
              <w:t>H</w:t>
            </w:r>
            <w:r w:rsidRPr="00E21C12">
              <w:rPr>
                <w:rFonts w:cs="Times New Roman"/>
                <w:b w:val="0"/>
              </w:rPr>
              <w:t xml:space="preserve"> [nm]</w:t>
            </w:r>
          </w:p>
        </w:tc>
        <w:tc>
          <w:tcPr>
            <w:tcW w:w="2108" w:type="dxa"/>
          </w:tcPr>
          <w:p w:rsidR="008B7A27" w:rsidRPr="00E21C12" w:rsidRDefault="00E4604F" w:rsidP="00B1181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2</w:t>
            </w:r>
            <w:r>
              <w:rPr>
                <w:rFonts w:cs="Times New Roman"/>
              </w:rPr>
              <w:t>00</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5693" w:type="dxa"/>
            <w:gridSpan w:val="2"/>
          </w:tcPr>
          <w:p w:rsidR="008B7A27" w:rsidRPr="00E21C12" w:rsidRDefault="008B7A27" w:rsidP="00B1181F">
            <w:pPr>
              <w:jc w:val="center"/>
              <w:rPr>
                <w:rFonts w:cs="Times New Roman"/>
              </w:rPr>
            </w:pPr>
            <w:r w:rsidRPr="00E21C12">
              <w:rPr>
                <w:rFonts w:cs="Times New Roman"/>
              </w:rPr>
              <w:t>Gate Dielectric</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Thickness, </w:t>
            </w:r>
            <w:proofErr w:type="spellStart"/>
            <w:r w:rsidRPr="00E21C12">
              <w:rPr>
                <w:rFonts w:cs="Times New Roman"/>
              </w:rPr>
              <w:t>t</w:t>
            </w:r>
            <w:r w:rsidRPr="00E21C12">
              <w:rPr>
                <w:rFonts w:cs="Times New Roman"/>
              </w:rPr>
              <w:softHyphen/>
            </w:r>
            <w:r w:rsidRPr="00E21C12">
              <w:rPr>
                <w:rFonts w:cs="Times New Roman"/>
                <w:vertAlign w:val="subscript"/>
              </w:rPr>
              <w:t>di</w:t>
            </w:r>
            <w:proofErr w:type="spellEnd"/>
            <w:r w:rsidRPr="00E21C12">
              <w:rPr>
                <w:rFonts w:cs="Times New Roman"/>
                <w:b w:val="0"/>
                <w:vertAlign w:val="subscript"/>
              </w:rPr>
              <w:t xml:space="preserve"> </w:t>
            </w:r>
            <w:r w:rsidRPr="00E21C12">
              <w:rPr>
                <w:rFonts w:cs="Times New Roman"/>
                <w:b w:val="0"/>
              </w:rPr>
              <w:t>[nm]</w:t>
            </w:r>
          </w:p>
        </w:tc>
        <w:tc>
          <w:tcPr>
            <w:tcW w:w="2108" w:type="dxa"/>
          </w:tcPr>
          <w:p w:rsidR="008B7A27" w:rsidRPr="00E21C12" w:rsidRDefault="00E4604F" w:rsidP="00B1181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2</w:t>
            </w:r>
            <w:r>
              <w:rPr>
                <w:rFonts w:cs="Times New Roman"/>
              </w:rPr>
              <w:t>00</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5693" w:type="dxa"/>
            <w:gridSpan w:val="2"/>
          </w:tcPr>
          <w:p w:rsidR="008B7A27" w:rsidRPr="00E21C12" w:rsidRDefault="008B7A27" w:rsidP="00B1181F">
            <w:pPr>
              <w:jc w:val="center"/>
              <w:rPr>
                <w:rFonts w:cs="Times New Roman"/>
              </w:rPr>
            </w:pPr>
            <w:r w:rsidRPr="00E21C12">
              <w:rPr>
                <w:rFonts w:cs="Times New Roman"/>
              </w:rPr>
              <w:t>Metal Contact</w:t>
            </w:r>
          </w:p>
        </w:tc>
      </w:tr>
      <w:tr w:rsidR="008B7A27" w:rsidRPr="00E21C12" w:rsidTr="00B118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Source work function, </w:t>
            </w:r>
            <w:proofErr w:type="spellStart"/>
            <w:r w:rsidRPr="00E21C12">
              <w:rPr>
                <w:rFonts w:cs="Times New Roman"/>
              </w:rPr>
              <w:t>W</w:t>
            </w:r>
            <w:r w:rsidRPr="00E21C12">
              <w:rPr>
                <w:rFonts w:cs="Times New Roman"/>
                <w:vertAlign w:val="subscript"/>
              </w:rPr>
              <w:t>s</w:t>
            </w:r>
            <w:proofErr w:type="spellEnd"/>
            <w:r w:rsidRPr="00E21C12">
              <w:rPr>
                <w:rFonts w:cs="Times New Roman"/>
                <w:b w:val="0"/>
              </w:rPr>
              <w:t xml:space="preserve"> [eV]</w:t>
            </w:r>
          </w:p>
        </w:tc>
        <w:tc>
          <w:tcPr>
            <w:tcW w:w="2108" w:type="dxa"/>
          </w:tcPr>
          <w:p w:rsidR="008B7A27" w:rsidRPr="00E21C12" w:rsidRDefault="00E4604F" w:rsidP="00B1181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4</w:t>
            </w:r>
            <w:r>
              <w:rPr>
                <w:rFonts w:cs="Times New Roman"/>
              </w:rPr>
              <w:t>.33</w:t>
            </w:r>
          </w:p>
        </w:tc>
      </w:tr>
      <w:tr w:rsidR="008B7A27" w:rsidRPr="00E21C12" w:rsidTr="00B1181F">
        <w:trPr>
          <w:trHeight w:val="261"/>
          <w:jc w:val="center"/>
        </w:trPr>
        <w:tc>
          <w:tcPr>
            <w:cnfStyle w:val="001000000000" w:firstRow="0" w:lastRow="0" w:firstColumn="1" w:lastColumn="0" w:oddVBand="0" w:evenVBand="0" w:oddHBand="0" w:evenHBand="0" w:firstRowFirstColumn="0" w:firstRowLastColumn="0" w:lastRowFirstColumn="0" w:lastRowLastColumn="0"/>
            <w:tcW w:w="3585" w:type="dxa"/>
          </w:tcPr>
          <w:p w:rsidR="008B7A27" w:rsidRPr="00E21C12" w:rsidRDefault="008B7A27" w:rsidP="00B1181F">
            <w:pPr>
              <w:rPr>
                <w:rFonts w:cs="Times New Roman"/>
                <w:b w:val="0"/>
              </w:rPr>
            </w:pPr>
            <w:r w:rsidRPr="00E21C12">
              <w:rPr>
                <w:rFonts w:cs="Times New Roman"/>
                <w:b w:val="0"/>
              </w:rPr>
              <w:t xml:space="preserve">Drain work function, </w:t>
            </w:r>
            <w:r w:rsidRPr="00E21C12">
              <w:rPr>
                <w:rFonts w:cs="Times New Roman"/>
              </w:rPr>
              <w:t>W</w:t>
            </w:r>
            <w:r w:rsidRPr="00E21C12">
              <w:rPr>
                <w:rFonts w:cs="Times New Roman"/>
                <w:vertAlign w:val="subscript"/>
              </w:rPr>
              <w:t>d</w:t>
            </w:r>
            <w:r w:rsidRPr="00E21C12">
              <w:rPr>
                <w:rFonts w:cs="Times New Roman"/>
                <w:b w:val="0"/>
              </w:rPr>
              <w:t xml:space="preserve"> [eV]</w:t>
            </w:r>
          </w:p>
        </w:tc>
        <w:tc>
          <w:tcPr>
            <w:tcW w:w="2108" w:type="dxa"/>
          </w:tcPr>
          <w:p w:rsidR="008B7A27" w:rsidRPr="00E21C12" w:rsidRDefault="00E4604F" w:rsidP="00B1181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4</w:t>
            </w:r>
            <w:r>
              <w:rPr>
                <w:rFonts w:cs="Times New Roman"/>
              </w:rPr>
              <w:t>.33</w:t>
            </w:r>
          </w:p>
        </w:tc>
      </w:tr>
    </w:tbl>
    <w:p w:rsidR="008B7A27" w:rsidRPr="008B7A27" w:rsidRDefault="008B7A27" w:rsidP="008B7A27">
      <w:pPr>
        <w:rPr>
          <w:rFonts w:hint="eastAsia"/>
          <w:sz w:val="22"/>
          <w:szCs w:val="22"/>
        </w:rPr>
      </w:pPr>
    </w:p>
    <w:p w:rsidR="008B7A27" w:rsidRPr="00984034" w:rsidRDefault="008B7A27" w:rsidP="008B7A27">
      <w:pPr>
        <w:pStyle w:val="a3"/>
        <w:numPr>
          <w:ilvl w:val="0"/>
          <w:numId w:val="1"/>
        </w:numPr>
        <w:ind w:firstLineChars="0"/>
        <w:rPr>
          <w:b/>
          <w:bCs/>
          <w:sz w:val="22"/>
          <w:szCs w:val="22"/>
        </w:rPr>
      </w:pPr>
      <w:r w:rsidRPr="00984034">
        <w:rPr>
          <w:rFonts w:hint="eastAsia"/>
          <w:b/>
          <w:bCs/>
          <w:sz w:val="22"/>
          <w:szCs w:val="22"/>
        </w:rPr>
        <w:t>S</w:t>
      </w:r>
      <w:r w:rsidRPr="00984034">
        <w:rPr>
          <w:b/>
          <w:bCs/>
          <w:sz w:val="22"/>
          <w:szCs w:val="22"/>
        </w:rPr>
        <w:t>ummary of parameter sweep</w:t>
      </w:r>
    </w:p>
    <w:p w:rsidR="009E6366" w:rsidRDefault="009E6366" w:rsidP="009E6366">
      <w:pPr>
        <w:pStyle w:val="a3"/>
        <w:numPr>
          <w:ilvl w:val="0"/>
          <w:numId w:val="3"/>
        </w:numPr>
        <w:ind w:firstLineChars="0"/>
        <w:rPr>
          <w:sz w:val="22"/>
          <w:szCs w:val="22"/>
        </w:rPr>
      </w:pPr>
      <w:r>
        <w:rPr>
          <w:rFonts w:hint="eastAsia"/>
          <w:sz w:val="22"/>
          <w:szCs w:val="22"/>
        </w:rPr>
        <w:t>C</w:t>
      </w:r>
      <w:r>
        <w:rPr>
          <w:sz w:val="22"/>
          <w:szCs w:val="22"/>
        </w:rPr>
        <w:t>hannel height</w:t>
      </w:r>
      <w:r w:rsidR="00984034">
        <w:rPr>
          <w:sz w:val="22"/>
          <w:szCs w:val="22"/>
        </w:rPr>
        <w:t xml:space="preserve"> (</w:t>
      </w:r>
      <w:r w:rsidR="00984034" w:rsidRPr="00984034">
        <w:rPr>
          <w:b/>
          <w:bCs/>
          <w:sz w:val="22"/>
          <w:szCs w:val="22"/>
        </w:rPr>
        <w:t>H</w:t>
      </w:r>
      <w:r w:rsidR="00984034">
        <w:rPr>
          <w:sz w:val="22"/>
          <w:szCs w:val="22"/>
        </w:rPr>
        <w:t xml:space="preserve"> [nm])</w:t>
      </w:r>
      <w:r>
        <w:rPr>
          <w:sz w:val="22"/>
          <w:szCs w:val="22"/>
        </w:rPr>
        <w:t>: 20, 40, 80, 160, 200, 300</w:t>
      </w:r>
      <w:r w:rsidR="00984034">
        <w:rPr>
          <w:sz w:val="22"/>
          <w:szCs w:val="22"/>
        </w:rPr>
        <w:t>.</w:t>
      </w:r>
    </w:p>
    <w:p w:rsidR="00984034" w:rsidRDefault="00984034" w:rsidP="009E6366">
      <w:pPr>
        <w:pStyle w:val="a3"/>
        <w:numPr>
          <w:ilvl w:val="0"/>
          <w:numId w:val="3"/>
        </w:numPr>
        <w:ind w:firstLineChars="0"/>
        <w:rPr>
          <w:sz w:val="22"/>
          <w:szCs w:val="22"/>
        </w:rPr>
      </w:pPr>
      <w:r>
        <w:rPr>
          <w:rFonts w:hint="eastAsia"/>
          <w:sz w:val="22"/>
          <w:szCs w:val="22"/>
        </w:rPr>
        <w:t>C</w:t>
      </w:r>
      <w:r>
        <w:rPr>
          <w:sz w:val="22"/>
          <w:szCs w:val="22"/>
        </w:rPr>
        <w:t>hannel length (</w:t>
      </w:r>
      <w:r w:rsidRPr="00984034">
        <w:rPr>
          <w:b/>
          <w:bCs/>
          <w:sz w:val="22"/>
          <w:szCs w:val="22"/>
        </w:rPr>
        <w:t>L</w:t>
      </w:r>
      <w:r>
        <w:rPr>
          <w:sz w:val="22"/>
          <w:szCs w:val="22"/>
        </w:rPr>
        <w:t xml:space="preserve"> [um]): </w:t>
      </w:r>
      <w:r w:rsidRPr="00984034">
        <w:rPr>
          <w:sz w:val="22"/>
          <w:szCs w:val="22"/>
        </w:rPr>
        <w:t>12.5,</w:t>
      </w:r>
      <w:r>
        <w:rPr>
          <w:sz w:val="22"/>
          <w:szCs w:val="22"/>
        </w:rPr>
        <w:t xml:space="preserve"> </w:t>
      </w:r>
      <w:r w:rsidRPr="00984034">
        <w:rPr>
          <w:sz w:val="22"/>
          <w:szCs w:val="22"/>
        </w:rPr>
        <w:t>25,</w:t>
      </w:r>
      <w:r>
        <w:rPr>
          <w:sz w:val="22"/>
          <w:szCs w:val="22"/>
        </w:rPr>
        <w:t xml:space="preserve"> </w:t>
      </w:r>
      <w:r w:rsidRPr="00984034">
        <w:rPr>
          <w:sz w:val="22"/>
          <w:szCs w:val="22"/>
        </w:rPr>
        <w:t>37.5,</w:t>
      </w:r>
      <w:r>
        <w:rPr>
          <w:sz w:val="22"/>
          <w:szCs w:val="22"/>
        </w:rPr>
        <w:t xml:space="preserve"> </w:t>
      </w:r>
      <w:r w:rsidRPr="00984034">
        <w:rPr>
          <w:sz w:val="22"/>
          <w:szCs w:val="22"/>
        </w:rPr>
        <w:t>50,</w:t>
      </w:r>
      <w:r>
        <w:rPr>
          <w:sz w:val="22"/>
          <w:szCs w:val="22"/>
        </w:rPr>
        <w:t xml:space="preserve"> </w:t>
      </w:r>
      <w:r w:rsidRPr="00984034">
        <w:rPr>
          <w:sz w:val="22"/>
          <w:szCs w:val="22"/>
        </w:rPr>
        <w:t>62.5</w:t>
      </w:r>
      <w:r>
        <w:rPr>
          <w:sz w:val="22"/>
          <w:szCs w:val="22"/>
        </w:rPr>
        <w:t>.</w:t>
      </w:r>
    </w:p>
    <w:p w:rsidR="00984034" w:rsidRDefault="00984034" w:rsidP="009E6366">
      <w:pPr>
        <w:pStyle w:val="a3"/>
        <w:numPr>
          <w:ilvl w:val="0"/>
          <w:numId w:val="3"/>
        </w:numPr>
        <w:ind w:firstLineChars="0"/>
        <w:rPr>
          <w:sz w:val="22"/>
          <w:szCs w:val="22"/>
        </w:rPr>
      </w:pPr>
      <w:r>
        <w:rPr>
          <w:rFonts w:hint="eastAsia"/>
          <w:sz w:val="22"/>
          <w:szCs w:val="22"/>
        </w:rPr>
        <w:t>D</w:t>
      </w:r>
      <w:r>
        <w:rPr>
          <w:sz w:val="22"/>
          <w:szCs w:val="22"/>
        </w:rPr>
        <w:t>ielectric thickness (</w:t>
      </w:r>
      <w:proofErr w:type="spellStart"/>
      <w:r w:rsidRPr="00984034">
        <w:rPr>
          <w:b/>
          <w:bCs/>
          <w:sz w:val="22"/>
          <w:szCs w:val="22"/>
        </w:rPr>
        <w:t>t</w:t>
      </w:r>
      <w:r w:rsidRPr="00984034">
        <w:rPr>
          <w:b/>
          <w:bCs/>
          <w:sz w:val="22"/>
          <w:szCs w:val="22"/>
          <w:vertAlign w:val="subscript"/>
        </w:rPr>
        <w:t>di</w:t>
      </w:r>
      <w:proofErr w:type="spellEnd"/>
      <w:r>
        <w:rPr>
          <w:sz w:val="22"/>
          <w:szCs w:val="22"/>
        </w:rPr>
        <w:t xml:space="preserve"> [nm]): </w:t>
      </w:r>
      <w:r w:rsidRPr="00984034">
        <w:rPr>
          <w:sz w:val="22"/>
          <w:szCs w:val="22"/>
        </w:rPr>
        <w:t>100,</w:t>
      </w:r>
      <w:r>
        <w:rPr>
          <w:sz w:val="22"/>
          <w:szCs w:val="22"/>
        </w:rPr>
        <w:t xml:space="preserve"> </w:t>
      </w:r>
      <w:r w:rsidRPr="00984034">
        <w:rPr>
          <w:sz w:val="22"/>
          <w:szCs w:val="22"/>
        </w:rPr>
        <w:t>150,</w:t>
      </w:r>
      <w:r>
        <w:rPr>
          <w:sz w:val="22"/>
          <w:szCs w:val="22"/>
        </w:rPr>
        <w:t xml:space="preserve"> </w:t>
      </w:r>
      <w:r w:rsidRPr="00984034">
        <w:rPr>
          <w:sz w:val="22"/>
          <w:szCs w:val="22"/>
        </w:rPr>
        <w:t>200,</w:t>
      </w:r>
      <w:r>
        <w:rPr>
          <w:sz w:val="22"/>
          <w:szCs w:val="22"/>
        </w:rPr>
        <w:t xml:space="preserve"> </w:t>
      </w:r>
      <w:r w:rsidRPr="00984034">
        <w:rPr>
          <w:sz w:val="22"/>
          <w:szCs w:val="22"/>
        </w:rPr>
        <w:t>250,</w:t>
      </w:r>
      <w:r>
        <w:rPr>
          <w:sz w:val="22"/>
          <w:szCs w:val="22"/>
        </w:rPr>
        <w:t xml:space="preserve"> </w:t>
      </w:r>
      <w:r w:rsidRPr="00984034">
        <w:rPr>
          <w:sz w:val="22"/>
          <w:szCs w:val="22"/>
        </w:rPr>
        <w:t>300</w:t>
      </w:r>
      <w:r>
        <w:rPr>
          <w:sz w:val="22"/>
          <w:szCs w:val="22"/>
        </w:rPr>
        <w:t>.</w:t>
      </w:r>
    </w:p>
    <w:p w:rsidR="00984034" w:rsidRDefault="00984034" w:rsidP="00984034">
      <w:pPr>
        <w:rPr>
          <w:sz w:val="22"/>
          <w:szCs w:val="22"/>
        </w:rPr>
      </w:pPr>
    </w:p>
    <w:p w:rsidR="00984034" w:rsidRPr="007A73F4" w:rsidRDefault="00984034" w:rsidP="00984034">
      <w:pPr>
        <w:pStyle w:val="a3"/>
        <w:numPr>
          <w:ilvl w:val="0"/>
          <w:numId w:val="1"/>
        </w:numPr>
        <w:ind w:firstLineChars="0"/>
        <w:rPr>
          <w:b/>
          <w:bCs/>
          <w:sz w:val="22"/>
          <w:szCs w:val="22"/>
        </w:rPr>
      </w:pPr>
      <w:r w:rsidRPr="007A73F4">
        <w:rPr>
          <w:b/>
          <w:bCs/>
          <w:sz w:val="22"/>
          <w:szCs w:val="22"/>
        </w:rPr>
        <w:t>Reasoning for sweeping parameter</w:t>
      </w:r>
    </w:p>
    <w:p w:rsidR="00984034" w:rsidRDefault="00984034" w:rsidP="00984034">
      <w:pPr>
        <w:rPr>
          <w:sz w:val="22"/>
          <w:szCs w:val="22"/>
        </w:rPr>
      </w:pPr>
      <w:r w:rsidRPr="00984034">
        <w:rPr>
          <w:sz w:val="22"/>
          <w:szCs w:val="22"/>
        </w:rPr>
        <w:t xml:space="preserve">According to square model of TFT in saturation region(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d</m:t>
            </m:r>
          </m:sub>
        </m:sSub>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μC</m:t>
            </m:r>
          </m:num>
          <m:den>
            <m:r>
              <m:rPr>
                <m:sty m:val="p"/>
              </m:rPr>
              <w:rPr>
                <w:rFonts w:ascii="Cambria Math" w:hAnsi="Cambria Math"/>
                <w:sz w:val="22"/>
                <w:szCs w:val="22"/>
              </w:rPr>
              <m:t>2</m:t>
            </m:r>
          </m:den>
        </m:f>
        <m:f>
          <m:fPr>
            <m:ctrlPr>
              <w:rPr>
                <w:rFonts w:ascii="Cambria Math" w:hAnsi="Cambria Math"/>
                <w:sz w:val="22"/>
                <w:szCs w:val="22"/>
              </w:rPr>
            </m:ctrlPr>
          </m:fPr>
          <m:num>
            <m:r>
              <w:rPr>
                <w:rFonts w:ascii="Cambria Math" w:hAnsi="Cambria Math"/>
                <w:sz w:val="22"/>
                <w:szCs w:val="22"/>
              </w:rPr>
              <m:t>W</m:t>
            </m:r>
          </m:num>
          <m:den>
            <m:r>
              <w:rPr>
                <w:rFonts w:ascii="Cambria Math" w:hAnsi="Cambria Math"/>
                <w:sz w:val="22"/>
                <w:szCs w:val="22"/>
              </w:rPr>
              <m:t>L</m:t>
            </m:r>
          </m:den>
        </m:f>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ctrlPr>
                  <w:rPr>
                    <w:rFonts w:ascii="Cambria Math" w:hAnsi="Cambria Math"/>
                    <w:sz w:val="22"/>
                    <w:szCs w:val="22"/>
                  </w:rPr>
                </m:ctrlPr>
              </m:e>
              <m:sub>
                <m:r>
                  <w:rPr>
                    <w:rFonts w:ascii="Cambria Math" w:hAnsi="Cambria Math"/>
                    <w:sz w:val="22"/>
                    <w:szCs w:val="22"/>
                  </w:rPr>
                  <m:t>gs</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ctrlPr>
                  <w:rPr>
                    <w:rFonts w:ascii="Cambria Math" w:hAnsi="Cambria Math"/>
                    <w:sz w:val="22"/>
                    <w:szCs w:val="22"/>
                  </w:rPr>
                </m:ctrlPr>
              </m:e>
              <m:sub>
                <m:r>
                  <w:rPr>
                    <w:rFonts w:ascii="Cambria Math" w:hAnsi="Cambria Math"/>
                    <w:sz w:val="22"/>
                    <w:szCs w:val="22"/>
                  </w:rPr>
                  <m:t>th</m:t>
                </m:r>
              </m:sub>
            </m:sSub>
            <m:r>
              <m:rPr>
                <m:sty m:val="p"/>
              </m:rPr>
              <w:rPr>
                <w:rFonts w:ascii="Cambria Math" w:hAnsi="Cambria Math"/>
                <w:sz w:val="22"/>
                <w:szCs w:val="22"/>
              </w:rPr>
              <m:t>)</m:t>
            </m:r>
          </m:e>
          <m:sup>
            <m:r>
              <m:rPr>
                <m:sty m:val="p"/>
              </m:rPr>
              <w:rPr>
                <w:rFonts w:ascii="Cambria Math" w:hAnsi="Cambria Math"/>
                <w:sz w:val="22"/>
                <w:szCs w:val="22"/>
              </w:rPr>
              <m:t>2</m:t>
            </m:r>
          </m:sup>
        </m:sSup>
      </m:oMath>
      <w:r w:rsidRPr="00984034">
        <w:rPr>
          <w:sz w:val="22"/>
          <w:szCs w:val="22"/>
        </w:rPr>
        <w:t xml:space="preserve"> ) in Wager’s review, with the decrease of </w:t>
      </w:r>
      <w:proofErr w:type="spellStart"/>
      <w:r>
        <w:rPr>
          <w:sz w:val="22"/>
          <w:szCs w:val="22"/>
        </w:rPr>
        <w:t>t</w:t>
      </w:r>
      <w:r>
        <w:rPr>
          <w:sz w:val="22"/>
          <w:szCs w:val="22"/>
          <w:vertAlign w:val="subscript"/>
        </w:rPr>
        <w:t>di</w:t>
      </w:r>
      <w:proofErr w:type="spellEnd"/>
      <w:r w:rsidRPr="00984034">
        <w:rPr>
          <w:sz w:val="22"/>
          <w:szCs w:val="22"/>
        </w:rPr>
        <w:t>,</w:t>
      </w:r>
      <w:r>
        <w:rPr>
          <w:sz w:val="22"/>
          <w:szCs w:val="22"/>
        </w:rPr>
        <w:t xml:space="preserve"> the dielectric capacity would increase, thus</w:t>
      </w:r>
      <w:r w:rsidRPr="00984034">
        <w:rPr>
          <w:sz w:val="22"/>
          <w:szCs w:val="22"/>
        </w:rPr>
        <w:t xml:space="preserve"> </w:t>
      </w:r>
      <w:r>
        <w:rPr>
          <w:sz w:val="22"/>
          <w:szCs w:val="22"/>
        </w:rPr>
        <w:t>I</w:t>
      </w:r>
      <w:r>
        <w:rPr>
          <w:sz w:val="22"/>
          <w:szCs w:val="22"/>
          <w:vertAlign w:val="subscript"/>
        </w:rPr>
        <w:t>d</w:t>
      </w:r>
      <w:r w:rsidRPr="00984034">
        <w:rPr>
          <w:sz w:val="22"/>
          <w:szCs w:val="22"/>
        </w:rPr>
        <w:t xml:space="preserve"> will increase in saturation region, so on-current density will increase with same channel width and height. </w:t>
      </w:r>
      <w:r w:rsidR="007A73F4">
        <w:rPr>
          <w:sz w:val="22"/>
          <w:szCs w:val="22"/>
        </w:rPr>
        <w:t>W</w:t>
      </w:r>
      <w:r w:rsidRPr="00984034">
        <w:rPr>
          <w:sz w:val="22"/>
          <w:szCs w:val="22"/>
        </w:rPr>
        <w:t xml:space="preserve">hen </w:t>
      </w:r>
      <w:r w:rsidRPr="00984034">
        <w:rPr>
          <w:sz w:val="22"/>
          <w:szCs w:val="22"/>
        </w:rPr>
        <w:lastRenderedPageBreak/>
        <w:t xml:space="preserve">channel length is small, the decrease of channel length can lead to small decrease of field effect mobility. </w:t>
      </w:r>
      <w:r w:rsidR="007A73F4">
        <w:rPr>
          <w:sz w:val="22"/>
          <w:szCs w:val="22"/>
        </w:rPr>
        <w:t xml:space="preserve">When </w:t>
      </w:r>
      <w:proofErr w:type="spellStart"/>
      <w:r w:rsidR="007A73F4">
        <w:rPr>
          <w:sz w:val="22"/>
          <w:szCs w:val="22"/>
        </w:rPr>
        <w:t>t</w:t>
      </w:r>
      <w:r w:rsidR="007A73F4">
        <w:rPr>
          <w:sz w:val="22"/>
          <w:szCs w:val="22"/>
          <w:vertAlign w:val="subscript"/>
        </w:rPr>
        <w:t>di</w:t>
      </w:r>
      <w:proofErr w:type="spellEnd"/>
      <w:r w:rsidR="007A73F4">
        <w:rPr>
          <w:sz w:val="22"/>
          <w:szCs w:val="22"/>
        </w:rPr>
        <w:t xml:space="preserve"> and channel length are small, SS will be small. </w:t>
      </w:r>
      <w:r w:rsidRPr="00984034">
        <w:rPr>
          <w:sz w:val="22"/>
          <w:szCs w:val="22"/>
        </w:rPr>
        <w:t>Thus, on-current density en</w:t>
      </w:r>
      <w:r>
        <w:rPr>
          <w:sz w:val="22"/>
          <w:szCs w:val="22"/>
        </w:rPr>
        <w:t>ha</w:t>
      </w:r>
      <w:r w:rsidRPr="00984034">
        <w:rPr>
          <w:sz w:val="22"/>
          <w:szCs w:val="22"/>
        </w:rPr>
        <w:t xml:space="preserve">ncement is the focus of </w:t>
      </w:r>
      <w:proofErr w:type="spellStart"/>
      <w:r w:rsidR="007A73F4">
        <w:rPr>
          <w:sz w:val="22"/>
          <w:szCs w:val="22"/>
        </w:rPr>
        <w:t>t</w:t>
      </w:r>
      <w:r w:rsidR="007A73F4">
        <w:rPr>
          <w:sz w:val="22"/>
          <w:szCs w:val="22"/>
          <w:vertAlign w:val="subscript"/>
        </w:rPr>
        <w:t>di</w:t>
      </w:r>
      <w:proofErr w:type="spellEnd"/>
      <w:r w:rsidR="007A73F4">
        <w:rPr>
          <w:sz w:val="22"/>
          <w:szCs w:val="22"/>
        </w:rPr>
        <w:t xml:space="preserve"> and channel length </w:t>
      </w:r>
      <w:r w:rsidRPr="00984034">
        <w:rPr>
          <w:sz w:val="22"/>
          <w:szCs w:val="22"/>
        </w:rPr>
        <w:t>sweep.</w:t>
      </w:r>
    </w:p>
    <w:p w:rsidR="007A73F4" w:rsidRDefault="007A73F4" w:rsidP="00984034">
      <w:pPr>
        <w:rPr>
          <w:sz w:val="22"/>
          <w:szCs w:val="22"/>
        </w:rPr>
      </w:pPr>
    </w:p>
    <w:p w:rsidR="007A73F4" w:rsidRPr="007A73F4" w:rsidRDefault="007A73F4" w:rsidP="007A73F4">
      <w:pPr>
        <w:pStyle w:val="a3"/>
        <w:numPr>
          <w:ilvl w:val="0"/>
          <w:numId w:val="1"/>
        </w:numPr>
        <w:ind w:firstLineChars="0"/>
        <w:rPr>
          <w:b/>
          <w:bCs/>
          <w:sz w:val="22"/>
          <w:szCs w:val="22"/>
        </w:rPr>
      </w:pPr>
      <w:r w:rsidRPr="007A73F4">
        <w:rPr>
          <w:b/>
          <w:bCs/>
          <w:sz w:val="22"/>
          <w:szCs w:val="22"/>
        </w:rPr>
        <w:t>Device analysis</w:t>
      </w:r>
    </w:p>
    <w:p w:rsidR="00D866AB" w:rsidRDefault="00213D00" w:rsidP="00D866AB">
      <w:pPr>
        <w:jc w:val="center"/>
        <w:rPr>
          <w:rFonts w:hint="eastAsia"/>
          <w:sz w:val="22"/>
          <w:szCs w:val="22"/>
        </w:rPr>
      </w:pPr>
      <w:r>
        <w:rPr>
          <w:noProof/>
          <w:sz w:val="22"/>
          <w:szCs w:val="22"/>
        </w:rPr>
        <w:drawing>
          <wp:inline distT="0" distB="0" distL="0" distR="0">
            <wp:extent cx="4500000" cy="3600000"/>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_J.png"/>
                    <pic:cNvPicPr/>
                  </pic:nvPicPr>
                  <pic:blipFill>
                    <a:blip r:embed="rId7">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Default="00213D00" w:rsidP="00213D00">
      <w:pPr>
        <w:jc w:val="center"/>
        <w:rPr>
          <w:sz w:val="22"/>
          <w:szCs w:val="22"/>
        </w:rPr>
      </w:pPr>
      <w:r>
        <w:rPr>
          <w:noProof/>
          <w:sz w:val="22"/>
          <w:szCs w:val="22"/>
        </w:rPr>
        <w:lastRenderedPageBreak/>
        <w:drawing>
          <wp:inline distT="0" distB="0" distL="0" distR="0">
            <wp:extent cx="4500000" cy="3600000"/>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SS.png"/>
                    <pic:cNvPicPr/>
                  </pic:nvPicPr>
                  <pic:blipFill>
                    <a:blip r:embed="rId8">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7A73F4" w:rsidRDefault="00213D00" w:rsidP="00213D00">
      <w:pPr>
        <w:jc w:val="center"/>
        <w:rPr>
          <w:sz w:val="22"/>
          <w:szCs w:val="22"/>
        </w:rPr>
      </w:pPr>
      <w:r>
        <w:rPr>
          <w:noProof/>
          <w:sz w:val="22"/>
          <w:szCs w:val="22"/>
        </w:rPr>
        <w:drawing>
          <wp:inline distT="0" distB="0" distL="0" distR="0">
            <wp:extent cx="4500000" cy="3600000"/>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uFE.png"/>
                    <pic:cNvPicPr/>
                  </pic:nvPicPr>
                  <pic:blipFill>
                    <a:blip r:embed="rId9">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213D00" w:rsidRPr="00213D00" w:rsidRDefault="00213D00" w:rsidP="00213D00">
      <w:pPr>
        <w:pStyle w:val="a3"/>
        <w:numPr>
          <w:ilvl w:val="0"/>
          <w:numId w:val="1"/>
        </w:numPr>
        <w:ind w:firstLineChars="0"/>
        <w:rPr>
          <w:b/>
          <w:bCs/>
          <w:sz w:val="22"/>
          <w:szCs w:val="22"/>
        </w:rPr>
      </w:pPr>
      <w:r w:rsidRPr="00213D00">
        <w:rPr>
          <w:b/>
          <w:bCs/>
          <w:sz w:val="22"/>
          <w:szCs w:val="22"/>
        </w:rPr>
        <w:t>Parametric Study Conclusion</w:t>
      </w:r>
    </w:p>
    <w:p w:rsidR="00213D00" w:rsidRDefault="00213D00" w:rsidP="00213D00">
      <w:pPr>
        <w:rPr>
          <w:sz w:val="22"/>
          <w:szCs w:val="22"/>
        </w:rPr>
      </w:pPr>
      <w:r>
        <w:rPr>
          <w:rFonts w:hint="eastAsia"/>
          <w:sz w:val="22"/>
          <w:szCs w:val="22"/>
        </w:rPr>
        <w:t>F</w:t>
      </w:r>
      <w:r>
        <w:rPr>
          <w:sz w:val="22"/>
          <w:szCs w:val="22"/>
        </w:rPr>
        <w:t xml:space="preserve">rom the sweep we can find that when the dielectric thickness decreases, the on-current density will increase rapidly. Also, the subthreshold swing will decrease when the dielectric thickness </w:t>
      </w:r>
      <w:r>
        <w:rPr>
          <w:sz w:val="22"/>
          <w:szCs w:val="22"/>
        </w:rPr>
        <w:lastRenderedPageBreak/>
        <w:t xml:space="preserve">decreases, which is desirable. The field effect mobility will increase </w:t>
      </w:r>
      <w:r w:rsidR="00527C05">
        <w:rPr>
          <w:sz w:val="22"/>
          <w:szCs w:val="22"/>
        </w:rPr>
        <w:t>when the dielectric thickness decreases. In general, dielectric thickness will be a good parameter for tuning.</w:t>
      </w:r>
    </w:p>
    <w:p w:rsidR="00527C05" w:rsidRDefault="00527C05" w:rsidP="00213D00">
      <w:pPr>
        <w:rPr>
          <w:sz w:val="22"/>
          <w:szCs w:val="22"/>
        </w:rPr>
      </w:pPr>
    </w:p>
    <w:p w:rsidR="00527C05" w:rsidRPr="00527C05" w:rsidRDefault="00527C05" w:rsidP="00527C05">
      <w:pPr>
        <w:pStyle w:val="a3"/>
        <w:numPr>
          <w:ilvl w:val="0"/>
          <w:numId w:val="1"/>
        </w:numPr>
        <w:ind w:firstLineChars="0"/>
        <w:rPr>
          <w:b/>
          <w:bCs/>
          <w:sz w:val="22"/>
          <w:szCs w:val="22"/>
        </w:rPr>
      </w:pPr>
      <w:r w:rsidRPr="00527C05">
        <w:rPr>
          <w:b/>
          <w:bCs/>
          <w:sz w:val="22"/>
          <w:szCs w:val="22"/>
        </w:rPr>
        <w:t>Full Summary of Best Device</w:t>
      </w:r>
    </w:p>
    <w:p w:rsidR="00527C05" w:rsidRDefault="00527C05" w:rsidP="00527C05">
      <w:pPr>
        <w:pStyle w:val="a3"/>
        <w:numPr>
          <w:ilvl w:val="1"/>
          <w:numId w:val="1"/>
        </w:numPr>
        <w:ind w:firstLineChars="0"/>
        <w:rPr>
          <w:sz w:val="22"/>
          <w:szCs w:val="22"/>
        </w:rPr>
      </w:pPr>
      <w:r w:rsidRPr="00527C05">
        <w:rPr>
          <w:sz w:val="22"/>
          <w:szCs w:val="22"/>
        </w:rPr>
        <w:t>Figure of device</w:t>
      </w:r>
    </w:p>
    <w:p w:rsidR="00527C05" w:rsidRPr="00527C05" w:rsidRDefault="00527C05" w:rsidP="00527C05">
      <w:pPr>
        <w:jc w:val="center"/>
        <w:rPr>
          <w:rFonts w:hint="eastAsia"/>
          <w:sz w:val="22"/>
          <w:szCs w:val="22"/>
        </w:rPr>
      </w:pPr>
      <w:r>
        <w:rPr>
          <w:rFonts w:hint="eastAsia"/>
          <w:noProof/>
          <w:sz w:val="22"/>
          <w:szCs w:val="22"/>
        </w:rPr>
        <w:drawing>
          <wp:inline distT="0" distB="0" distL="0" distR="0">
            <wp:extent cx="4080000" cy="3060000"/>
            <wp:effectExtent l="0" t="0" r="0" b="127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tics.png"/>
                    <pic:cNvPicPr/>
                  </pic:nvPicPr>
                  <pic:blipFill>
                    <a:blip r:embed="rId10">
                      <a:extLst>
                        <a:ext uri="{28A0092B-C50C-407E-A947-70E740481C1C}">
                          <a14:useLocalDpi xmlns:a14="http://schemas.microsoft.com/office/drawing/2010/main" val="0"/>
                        </a:ext>
                      </a:extLst>
                    </a:blip>
                    <a:stretch>
                      <a:fillRect/>
                    </a:stretch>
                  </pic:blipFill>
                  <pic:spPr>
                    <a:xfrm>
                      <a:off x="0" y="0"/>
                      <a:ext cx="4080000" cy="3060000"/>
                    </a:xfrm>
                    <a:prstGeom prst="rect">
                      <a:avLst/>
                    </a:prstGeom>
                  </pic:spPr>
                </pic:pic>
              </a:graphicData>
            </a:graphic>
          </wp:inline>
        </w:drawing>
      </w:r>
    </w:p>
    <w:p w:rsidR="00984034" w:rsidRPr="00527C05" w:rsidRDefault="00527C05" w:rsidP="00527C05">
      <w:pPr>
        <w:pStyle w:val="a3"/>
        <w:numPr>
          <w:ilvl w:val="1"/>
          <w:numId w:val="1"/>
        </w:numPr>
        <w:ind w:firstLineChars="0"/>
        <w:rPr>
          <w:sz w:val="22"/>
          <w:szCs w:val="22"/>
        </w:rPr>
      </w:pPr>
      <w:r w:rsidRPr="00527C05">
        <w:rPr>
          <w:sz w:val="22"/>
          <w:szCs w:val="22"/>
        </w:rPr>
        <w:t>Design choice</w:t>
      </w:r>
    </w:p>
    <w:p w:rsidR="00527C05" w:rsidRDefault="00527C05" w:rsidP="00527C05">
      <w:pPr>
        <w:rPr>
          <w:sz w:val="22"/>
          <w:szCs w:val="22"/>
        </w:rPr>
      </w:pPr>
      <w:r>
        <w:rPr>
          <w:rFonts w:hint="eastAsia"/>
          <w:sz w:val="22"/>
          <w:szCs w:val="22"/>
        </w:rPr>
        <w:t>H</w:t>
      </w:r>
      <w:r>
        <w:rPr>
          <w:sz w:val="22"/>
          <w:szCs w:val="22"/>
        </w:rPr>
        <w:t xml:space="preserve">ere I chose to tune L, H and </w:t>
      </w:r>
      <w:proofErr w:type="spellStart"/>
      <w:r>
        <w:rPr>
          <w:sz w:val="22"/>
          <w:szCs w:val="22"/>
        </w:rPr>
        <w:t>t</w:t>
      </w:r>
      <w:r>
        <w:rPr>
          <w:sz w:val="22"/>
          <w:szCs w:val="22"/>
          <w:vertAlign w:val="subscript"/>
        </w:rPr>
        <w:t>di</w:t>
      </w:r>
      <w:proofErr w:type="spellEnd"/>
      <w:r>
        <w:rPr>
          <w:sz w:val="22"/>
          <w:szCs w:val="22"/>
        </w:rPr>
        <w:t xml:space="preserve"> in order to get a higher on-current density. The parameters value and outcome of the best design are listed in the following table. Parameters modified are in the color of green. The improvements are in the color of red.</w:t>
      </w:r>
    </w:p>
    <w:p w:rsidR="00D866AB" w:rsidRDefault="00D866AB" w:rsidP="00527C05">
      <w:pPr>
        <w:rPr>
          <w:sz w:val="22"/>
          <w:szCs w:val="22"/>
        </w:rPr>
      </w:pPr>
    </w:p>
    <w:p w:rsidR="00D866AB" w:rsidRDefault="00D866AB" w:rsidP="00527C05">
      <w:pPr>
        <w:rPr>
          <w:rFonts w:hint="eastAsia"/>
          <w:sz w:val="22"/>
          <w:szCs w:val="22"/>
        </w:rPr>
      </w:pPr>
      <w:r>
        <w:rPr>
          <w:sz w:val="22"/>
          <w:szCs w:val="22"/>
        </w:rPr>
        <w:t>From the plots for sweep of H and L we can get that, to increase the on-current density as well as reduce the subthreshold swing, channel length should decrease</w:t>
      </w:r>
      <w:r w:rsidR="00CE4AFB">
        <w:rPr>
          <w:sz w:val="22"/>
          <w:szCs w:val="22"/>
        </w:rPr>
        <w:t xml:space="preserve">. Field effect mobility would increase when channel length decreases. However, when channel height decreases a lot, mobility would decrease dramatically. Taking </w:t>
      </w:r>
      <w:r w:rsidR="00DA5161">
        <w:rPr>
          <w:sz w:val="22"/>
          <w:szCs w:val="22"/>
        </w:rPr>
        <w:t>this information</w:t>
      </w:r>
      <w:r w:rsidR="00CE4AFB">
        <w:rPr>
          <w:sz w:val="22"/>
          <w:szCs w:val="22"/>
        </w:rPr>
        <w:t xml:space="preserve"> into consideration, I chose to reduce H a little, while channel length and dielectric thickness are both the smallest value in the sweep respectively.</w:t>
      </w:r>
    </w:p>
    <w:p w:rsidR="00527C05" w:rsidRDefault="00527C05" w:rsidP="00527C05">
      <w:pPr>
        <w:rPr>
          <w:sz w:val="22"/>
          <w:szCs w:val="22"/>
        </w:rPr>
      </w:pPr>
    </w:p>
    <w:tbl>
      <w:tblPr>
        <w:tblStyle w:val="PlainTable11"/>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559"/>
        <w:gridCol w:w="1559"/>
        <w:gridCol w:w="1701"/>
      </w:tblGrid>
      <w:tr w:rsidR="00527C05" w:rsidRPr="00E21C12" w:rsidTr="00527C05">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118" w:type="dxa"/>
            <w:gridSpan w:val="2"/>
          </w:tcPr>
          <w:p w:rsidR="00527C05" w:rsidRPr="00E21C12" w:rsidRDefault="00527C05" w:rsidP="00B1181F">
            <w:pPr>
              <w:jc w:val="center"/>
              <w:rPr>
                <w:rFonts w:cs="Times New Roman"/>
              </w:rPr>
            </w:pPr>
            <w:r w:rsidRPr="00E21C12">
              <w:rPr>
                <w:rFonts w:cs="Times New Roman"/>
              </w:rPr>
              <w:t>Figures of Merit</w:t>
            </w:r>
          </w:p>
        </w:tc>
        <w:tc>
          <w:tcPr>
            <w:tcW w:w="1701" w:type="dxa"/>
          </w:tcPr>
          <w:p w:rsidR="00527C05" w:rsidRPr="00E21C12" w:rsidRDefault="00527C05" w:rsidP="00B1181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Improvement</w:t>
            </w:r>
          </w:p>
        </w:tc>
      </w:tr>
      <w:tr w:rsidR="00527C05" w:rsidRPr="00E21C12" w:rsidTr="00DA5161">
        <w:trPr>
          <w:cnfStyle w:val="000000100000" w:firstRow="0" w:lastRow="0" w:firstColumn="0" w:lastColumn="0" w:oddVBand="0" w:evenVBand="0" w:oddHBand="1" w:evenHBand="0" w:firstRowFirstColumn="0" w:firstRowLastColumn="0" w:lastRowFirstColumn="0" w:lastRowLastColumn="0"/>
          <w:cantSplit/>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Field Effect Mobility, </w:t>
            </w:r>
            <w:r w:rsidRPr="00E21C12">
              <w:rPr>
                <w:rFonts w:cs="Times New Roman"/>
              </w:rPr>
              <w:t>µ</w:t>
            </w:r>
            <w:r w:rsidRPr="00E21C12">
              <w:rPr>
                <w:rFonts w:cs="Times New Roman"/>
                <w:vertAlign w:val="subscript"/>
              </w:rPr>
              <w:t>FE</w:t>
            </w:r>
            <w:r w:rsidRPr="00E21C12">
              <w:rPr>
                <w:rFonts w:cs="Times New Roman"/>
                <w:b w:val="0"/>
              </w:rPr>
              <w:t xml:space="preserve"> [cm</w:t>
            </w:r>
            <w:r w:rsidRPr="00E21C12">
              <w:rPr>
                <w:rFonts w:cs="Times New Roman"/>
                <w:b w:val="0"/>
                <w:vertAlign w:val="superscript"/>
              </w:rPr>
              <w:t>2</w:t>
            </w:r>
            <w:r w:rsidRPr="00E21C12">
              <w:rPr>
                <w:rFonts w:cs="Times New Roman"/>
                <w:b w:val="0"/>
              </w:rPr>
              <w:t>/V-s]</w:t>
            </w:r>
          </w:p>
        </w:tc>
        <w:tc>
          <w:tcPr>
            <w:tcW w:w="1559" w:type="dxa"/>
          </w:tcPr>
          <w:p w:rsidR="00527C05" w:rsidRPr="00E21C12" w:rsidRDefault="00527C05"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0.44</w:t>
            </w:r>
          </w:p>
        </w:tc>
        <w:tc>
          <w:tcPr>
            <w:tcW w:w="1701" w:type="dxa"/>
            <w:shd w:val="clear" w:color="auto" w:fill="C00000"/>
          </w:tcPr>
          <w:p w:rsidR="00527C05" w:rsidRPr="00E21C12" w:rsidRDefault="00527C05"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r w:rsidR="00D866AB">
              <w:rPr>
                <w:rFonts w:cs="Times New Roman"/>
              </w:rPr>
              <w:t>75</w:t>
            </w:r>
            <w:r>
              <w:rPr>
                <w:rFonts w:cs="Times New Roman"/>
              </w:rPr>
              <w:t>%</w:t>
            </w:r>
          </w:p>
        </w:tc>
      </w:tr>
      <w:tr w:rsidR="00527C05" w:rsidRPr="00E21C12" w:rsidTr="00DA5161">
        <w:trPr>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Subthreshold Swing, </w:t>
            </w:r>
            <w:r w:rsidRPr="00E21C12">
              <w:rPr>
                <w:rFonts w:cs="Times New Roman"/>
              </w:rPr>
              <w:t>S</w:t>
            </w:r>
            <w:r w:rsidRPr="00E21C12">
              <w:rPr>
                <w:rFonts w:cs="Times New Roman"/>
                <w:b w:val="0"/>
              </w:rPr>
              <w:t xml:space="preserve"> [V/</w:t>
            </w:r>
            <w:proofErr w:type="spellStart"/>
            <w:r w:rsidRPr="00E21C12">
              <w:rPr>
                <w:rFonts w:cs="Times New Roman"/>
                <w:b w:val="0"/>
              </w:rPr>
              <w:t>dec</w:t>
            </w:r>
            <w:proofErr w:type="spellEnd"/>
            <w:r w:rsidRPr="00E21C12">
              <w:rPr>
                <w:rFonts w:cs="Times New Roman"/>
                <w:b w:val="0"/>
              </w:rPr>
              <w:t>]</w:t>
            </w:r>
          </w:p>
        </w:tc>
        <w:tc>
          <w:tcPr>
            <w:tcW w:w="1559" w:type="dxa"/>
          </w:tcPr>
          <w:p w:rsidR="00527C05" w:rsidRPr="00E21C12" w:rsidRDefault="00527C05" w:rsidP="00527C0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w:t>
            </w:r>
            <w:r>
              <w:rPr>
                <w:rFonts w:cs="Times New Roman"/>
              </w:rPr>
              <w:t>.27</w:t>
            </w:r>
          </w:p>
        </w:tc>
        <w:tc>
          <w:tcPr>
            <w:tcW w:w="1701" w:type="dxa"/>
            <w:shd w:val="clear" w:color="auto" w:fill="C00000"/>
          </w:tcPr>
          <w:p w:rsidR="00527C05" w:rsidRPr="00E21C12" w:rsidRDefault="00527C05" w:rsidP="00527C0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r w:rsidR="00D866AB">
              <w:rPr>
                <w:rFonts w:cs="Times New Roman"/>
              </w:rPr>
              <w:t>43.8</w:t>
            </w:r>
            <w:r>
              <w:rPr>
                <w:rFonts w:cs="Times New Roman"/>
              </w:rPr>
              <w:t>%</w:t>
            </w:r>
          </w:p>
        </w:tc>
      </w:tr>
      <w:tr w:rsidR="00527C05"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On-current Density, </w:t>
            </w:r>
            <w:r w:rsidRPr="00E21C12">
              <w:rPr>
                <w:rFonts w:cs="Times New Roman"/>
              </w:rPr>
              <w:t>J</w:t>
            </w:r>
            <w:r w:rsidRPr="00E21C12">
              <w:rPr>
                <w:rFonts w:cs="Times New Roman"/>
                <w:b w:val="0"/>
              </w:rPr>
              <w:t xml:space="preserve"> [A/cm</w:t>
            </w:r>
            <w:r w:rsidRPr="00E21C12">
              <w:rPr>
                <w:rFonts w:cs="Times New Roman"/>
                <w:b w:val="0"/>
                <w:vertAlign w:val="superscript"/>
              </w:rPr>
              <w:t>2</w:t>
            </w:r>
            <w:r w:rsidRPr="00E21C12">
              <w:rPr>
                <w:rFonts w:cs="Times New Roman"/>
                <w:b w:val="0"/>
              </w:rPr>
              <w:t>]</w:t>
            </w:r>
          </w:p>
        </w:tc>
        <w:tc>
          <w:tcPr>
            <w:tcW w:w="1559" w:type="dxa"/>
          </w:tcPr>
          <w:p w:rsidR="00527C05" w:rsidRPr="00E21C12" w:rsidRDefault="00527C05"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r>
              <w:rPr>
                <w:rFonts w:cs="Times New Roman"/>
              </w:rPr>
              <w:t>4.82</w:t>
            </w:r>
          </w:p>
        </w:tc>
        <w:tc>
          <w:tcPr>
            <w:tcW w:w="1701" w:type="dxa"/>
            <w:shd w:val="clear" w:color="auto" w:fill="C00000"/>
          </w:tcPr>
          <w:p w:rsidR="00527C05" w:rsidRPr="00E21C12" w:rsidRDefault="00D866AB"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12250</w:t>
            </w:r>
            <w:r w:rsidR="00527C05">
              <w:rPr>
                <w:rFonts w:cs="Times New Roman"/>
              </w:rPr>
              <w:t>%</w:t>
            </w:r>
          </w:p>
        </w:tc>
      </w:tr>
      <w:tr w:rsidR="00527C05" w:rsidRPr="00E21C12" w:rsidTr="00527C05">
        <w:trPr>
          <w:trHeight w:val="261"/>
          <w:jc w:val="center"/>
        </w:trPr>
        <w:tc>
          <w:tcPr>
            <w:cnfStyle w:val="001000000000" w:firstRow="0" w:lastRow="0" w:firstColumn="1" w:lastColumn="0" w:oddVBand="0" w:evenVBand="0" w:oddHBand="0" w:evenHBand="0" w:firstRowFirstColumn="0" w:firstRowLastColumn="0" w:lastRowFirstColumn="0" w:lastRowLastColumn="0"/>
            <w:tcW w:w="6819" w:type="dxa"/>
            <w:gridSpan w:val="3"/>
          </w:tcPr>
          <w:p w:rsidR="00527C05" w:rsidRPr="00E21C12" w:rsidRDefault="00527C05" w:rsidP="00B1181F">
            <w:pPr>
              <w:jc w:val="center"/>
              <w:rPr>
                <w:rFonts w:cs="Times New Roman"/>
              </w:rPr>
            </w:pPr>
            <w:r w:rsidRPr="00E21C12">
              <w:rPr>
                <w:rFonts w:cs="Times New Roman"/>
              </w:rPr>
              <w:t>Semiconductor Channel</w:t>
            </w:r>
          </w:p>
        </w:tc>
      </w:tr>
      <w:tr w:rsidR="00527C05"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Channel length, </w:t>
            </w:r>
            <w:r w:rsidRPr="00E21C12">
              <w:rPr>
                <w:rFonts w:cs="Times New Roman"/>
              </w:rPr>
              <w:t>L</w:t>
            </w:r>
            <w:r w:rsidRPr="00E21C12">
              <w:rPr>
                <w:rFonts w:cs="Times New Roman"/>
                <w:b w:val="0"/>
              </w:rPr>
              <w:t xml:space="preserve"> [um]</w:t>
            </w:r>
          </w:p>
        </w:tc>
        <w:tc>
          <w:tcPr>
            <w:tcW w:w="3260" w:type="dxa"/>
            <w:gridSpan w:val="2"/>
            <w:shd w:val="clear" w:color="auto" w:fill="70AD47" w:themeFill="accent6"/>
          </w:tcPr>
          <w:p w:rsidR="00527C05" w:rsidRDefault="00D866AB"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r>
              <w:rPr>
                <w:rFonts w:cs="Times New Roman"/>
              </w:rPr>
              <w:t>2.5</w:t>
            </w:r>
          </w:p>
        </w:tc>
      </w:tr>
      <w:tr w:rsidR="00527C05" w:rsidRPr="00E21C12" w:rsidTr="00527C05">
        <w:trPr>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Channel width, </w:t>
            </w:r>
            <w:r w:rsidRPr="00E21C12">
              <w:rPr>
                <w:rFonts w:cs="Times New Roman"/>
              </w:rPr>
              <w:t>W</w:t>
            </w:r>
            <w:r w:rsidRPr="00E21C12">
              <w:rPr>
                <w:rFonts w:cs="Times New Roman"/>
                <w:b w:val="0"/>
              </w:rPr>
              <w:t xml:space="preserve"> [um]</w:t>
            </w:r>
          </w:p>
        </w:tc>
        <w:tc>
          <w:tcPr>
            <w:tcW w:w="3260" w:type="dxa"/>
            <w:gridSpan w:val="2"/>
          </w:tcPr>
          <w:p w:rsidR="00527C05" w:rsidRDefault="00527C05" w:rsidP="00527C0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180</w:t>
            </w:r>
          </w:p>
        </w:tc>
      </w:tr>
      <w:tr w:rsidR="00527C05"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Channel height, </w:t>
            </w:r>
            <w:r w:rsidRPr="00E21C12">
              <w:rPr>
                <w:rFonts w:cs="Times New Roman"/>
              </w:rPr>
              <w:t>H</w:t>
            </w:r>
            <w:r w:rsidRPr="00E21C12">
              <w:rPr>
                <w:rFonts w:cs="Times New Roman"/>
                <w:b w:val="0"/>
              </w:rPr>
              <w:t xml:space="preserve"> [nm]</w:t>
            </w:r>
          </w:p>
        </w:tc>
        <w:tc>
          <w:tcPr>
            <w:tcW w:w="3260" w:type="dxa"/>
            <w:gridSpan w:val="2"/>
            <w:shd w:val="clear" w:color="auto" w:fill="70AD47" w:themeFill="accent6"/>
          </w:tcPr>
          <w:p w:rsidR="00527C05" w:rsidRDefault="00D866AB"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8</w:t>
            </w:r>
            <w:r>
              <w:rPr>
                <w:rFonts w:cs="Times New Roman"/>
              </w:rPr>
              <w:t>0</w:t>
            </w:r>
          </w:p>
        </w:tc>
      </w:tr>
      <w:tr w:rsidR="00527C05" w:rsidRPr="00E21C12" w:rsidTr="00527C05">
        <w:trPr>
          <w:trHeight w:val="261"/>
          <w:jc w:val="center"/>
        </w:trPr>
        <w:tc>
          <w:tcPr>
            <w:cnfStyle w:val="001000000000" w:firstRow="0" w:lastRow="0" w:firstColumn="1" w:lastColumn="0" w:oddVBand="0" w:evenVBand="0" w:oddHBand="0" w:evenHBand="0" w:firstRowFirstColumn="0" w:firstRowLastColumn="0" w:lastRowFirstColumn="0" w:lastRowLastColumn="0"/>
            <w:tcW w:w="6819" w:type="dxa"/>
            <w:gridSpan w:val="3"/>
          </w:tcPr>
          <w:p w:rsidR="00527C05" w:rsidRPr="00E21C12" w:rsidRDefault="00527C05" w:rsidP="00B1181F">
            <w:pPr>
              <w:jc w:val="center"/>
              <w:rPr>
                <w:rFonts w:cs="Times New Roman"/>
              </w:rPr>
            </w:pPr>
            <w:r w:rsidRPr="00E21C12">
              <w:rPr>
                <w:rFonts w:cs="Times New Roman"/>
              </w:rPr>
              <w:t>Gate Dielectric</w:t>
            </w:r>
          </w:p>
        </w:tc>
      </w:tr>
      <w:tr w:rsidR="00527C05"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lastRenderedPageBreak/>
              <w:t xml:space="preserve">Thickness, </w:t>
            </w:r>
            <w:proofErr w:type="spellStart"/>
            <w:r w:rsidRPr="00E21C12">
              <w:rPr>
                <w:rFonts w:cs="Times New Roman"/>
              </w:rPr>
              <w:t>t</w:t>
            </w:r>
            <w:r w:rsidRPr="00E21C12">
              <w:rPr>
                <w:rFonts w:cs="Times New Roman"/>
              </w:rPr>
              <w:softHyphen/>
            </w:r>
            <w:r w:rsidRPr="00E21C12">
              <w:rPr>
                <w:rFonts w:cs="Times New Roman"/>
                <w:vertAlign w:val="subscript"/>
              </w:rPr>
              <w:t>di</w:t>
            </w:r>
            <w:proofErr w:type="spellEnd"/>
            <w:r w:rsidRPr="00E21C12">
              <w:rPr>
                <w:rFonts w:cs="Times New Roman"/>
                <w:b w:val="0"/>
                <w:vertAlign w:val="subscript"/>
              </w:rPr>
              <w:t xml:space="preserve"> </w:t>
            </w:r>
            <w:r w:rsidRPr="00E21C12">
              <w:rPr>
                <w:rFonts w:cs="Times New Roman"/>
                <w:b w:val="0"/>
              </w:rPr>
              <w:t>[nm]</w:t>
            </w:r>
          </w:p>
        </w:tc>
        <w:tc>
          <w:tcPr>
            <w:tcW w:w="3260" w:type="dxa"/>
            <w:gridSpan w:val="2"/>
            <w:shd w:val="clear" w:color="auto" w:fill="70AD47" w:themeFill="accent6"/>
          </w:tcPr>
          <w:p w:rsidR="00527C05" w:rsidRDefault="00527C05"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r>
      <w:tr w:rsidR="00527C05" w:rsidRPr="00E21C12" w:rsidTr="00527C05">
        <w:trPr>
          <w:trHeight w:val="261"/>
          <w:jc w:val="center"/>
        </w:trPr>
        <w:tc>
          <w:tcPr>
            <w:cnfStyle w:val="001000000000" w:firstRow="0" w:lastRow="0" w:firstColumn="1" w:lastColumn="0" w:oddVBand="0" w:evenVBand="0" w:oddHBand="0" w:evenHBand="0" w:firstRowFirstColumn="0" w:firstRowLastColumn="0" w:lastRowFirstColumn="0" w:lastRowLastColumn="0"/>
            <w:tcW w:w="6819" w:type="dxa"/>
            <w:gridSpan w:val="3"/>
          </w:tcPr>
          <w:p w:rsidR="00527C05" w:rsidRPr="00E21C12" w:rsidRDefault="00527C05" w:rsidP="00527C05">
            <w:pPr>
              <w:jc w:val="center"/>
              <w:rPr>
                <w:rFonts w:cs="Times New Roman"/>
              </w:rPr>
            </w:pPr>
            <w:r w:rsidRPr="00E21C12">
              <w:rPr>
                <w:rFonts w:cs="Times New Roman"/>
              </w:rPr>
              <w:t>Metal Contact</w:t>
            </w:r>
          </w:p>
        </w:tc>
      </w:tr>
      <w:tr w:rsidR="00527C05" w:rsidRPr="002152BD" w:rsidTr="00527C05">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Source work function, </w:t>
            </w:r>
            <w:proofErr w:type="spellStart"/>
            <w:r w:rsidRPr="00E21C12">
              <w:rPr>
                <w:rFonts w:cs="Times New Roman"/>
              </w:rPr>
              <w:t>W</w:t>
            </w:r>
            <w:r w:rsidRPr="00E21C12">
              <w:rPr>
                <w:rFonts w:cs="Times New Roman"/>
                <w:vertAlign w:val="subscript"/>
              </w:rPr>
              <w:t>s</w:t>
            </w:r>
            <w:proofErr w:type="spellEnd"/>
            <w:r w:rsidRPr="00E21C12">
              <w:rPr>
                <w:rFonts w:cs="Times New Roman"/>
                <w:b w:val="0"/>
              </w:rPr>
              <w:t xml:space="preserve"> [eV]</w:t>
            </w:r>
          </w:p>
        </w:tc>
        <w:tc>
          <w:tcPr>
            <w:tcW w:w="3260" w:type="dxa"/>
            <w:gridSpan w:val="2"/>
          </w:tcPr>
          <w:p w:rsidR="00527C05" w:rsidRDefault="00527C05" w:rsidP="00527C0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4.33</w:t>
            </w:r>
          </w:p>
        </w:tc>
      </w:tr>
      <w:tr w:rsidR="00527C05" w:rsidRPr="00E21C12" w:rsidTr="00527C05">
        <w:trPr>
          <w:trHeight w:val="261"/>
          <w:jc w:val="center"/>
        </w:trPr>
        <w:tc>
          <w:tcPr>
            <w:cnfStyle w:val="001000000000" w:firstRow="0" w:lastRow="0" w:firstColumn="1" w:lastColumn="0" w:oddVBand="0" w:evenVBand="0" w:oddHBand="0" w:evenHBand="0" w:firstRowFirstColumn="0" w:firstRowLastColumn="0" w:lastRowFirstColumn="0" w:lastRowLastColumn="0"/>
            <w:tcW w:w="3559" w:type="dxa"/>
          </w:tcPr>
          <w:p w:rsidR="00527C05" w:rsidRPr="00E21C12" w:rsidRDefault="00527C05" w:rsidP="00527C05">
            <w:pPr>
              <w:jc w:val="center"/>
              <w:rPr>
                <w:rFonts w:cs="Times New Roman"/>
                <w:b w:val="0"/>
              </w:rPr>
            </w:pPr>
            <w:r w:rsidRPr="00E21C12">
              <w:rPr>
                <w:rFonts w:cs="Times New Roman"/>
                <w:b w:val="0"/>
              </w:rPr>
              <w:t xml:space="preserve">Drain work function, </w:t>
            </w:r>
            <w:r w:rsidRPr="00E21C12">
              <w:rPr>
                <w:rFonts w:cs="Times New Roman"/>
              </w:rPr>
              <w:t>W</w:t>
            </w:r>
            <w:r w:rsidRPr="00E21C12">
              <w:rPr>
                <w:rFonts w:cs="Times New Roman"/>
                <w:vertAlign w:val="subscript"/>
              </w:rPr>
              <w:t>d</w:t>
            </w:r>
            <w:r w:rsidRPr="00E21C12">
              <w:rPr>
                <w:rFonts w:cs="Times New Roman"/>
                <w:b w:val="0"/>
              </w:rPr>
              <w:t xml:space="preserve"> [eV]</w:t>
            </w:r>
          </w:p>
        </w:tc>
        <w:tc>
          <w:tcPr>
            <w:tcW w:w="3260" w:type="dxa"/>
            <w:gridSpan w:val="2"/>
          </w:tcPr>
          <w:p w:rsidR="00527C05" w:rsidRDefault="00527C05" w:rsidP="00527C0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4.33</w:t>
            </w:r>
          </w:p>
        </w:tc>
      </w:tr>
    </w:tbl>
    <w:p w:rsidR="00527C05" w:rsidRDefault="00527C05" w:rsidP="00527C05">
      <w:pPr>
        <w:rPr>
          <w:sz w:val="22"/>
          <w:szCs w:val="22"/>
        </w:rPr>
      </w:pPr>
    </w:p>
    <w:p w:rsidR="00D866AB" w:rsidRDefault="00D866AB" w:rsidP="00D866AB">
      <w:pPr>
        <w:pStyle w:val="a3"/>
        <w:numPr>
          <w:ilvl w:val="1"/>
          <w:numId w:val="1"/>
        </w:numPr>
        <w:ind w:firstLineChars="0"/>
        <w:rPr>
          <w:sz w:val="22"/>
          <w:szCs w:val="22"/>
        </w:rPr>
      </w:pPr>
      <w:r w:rsidRPr="00D866AB">
        <w:rPr>
          <w:sz w:val="22"/>
          <w:szCs w:val="22"/>
        </w:rPr>
        <w:t>Design summary table</w:t>
      </w:r>
    </w:p>
    <w:p w:rsidR="00892309" w:rsidRPr="00892309" w:rsidRDefault="00892309" w:rsidP="00892309">
      <w:pPr>
        <w:rPr>
          <w:rFonts w:hint="eastAsia"/>
          <w:sz w:val="22"/>
          <w:szCs w:val="22"/>
        </w:rPr>
      </w:pPr>
    </w:p>
    <w:tbl>
      <w:tblPr>
        <w:tblStyle w:val="PlainTable11"/>
        <w:tblW w:w="0" w:type="auto"/>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22"/>
        <w:gridCol w:w="519"/>
        <w:gridCol w:w="520"/>
        <w:gridCol w:w="520"/>
        <w:gridCol w:w="520"/>
        <w:gridCol w:w="519"/>
        <w:gridCol w:w="520"/>
        <w:gridCol w:w="520"/>
        <w:gridCol w:w="520"/>
        <w:gridCol w:w="520"/>
        <w:gridCol w:w="519"/>
        <w:gridCol w:w="520"/>
        <w:gridCol w:w="520"/>
        <w:gridCol w:w="520"/>
        <w:gridCol w:w="520"/>
      </w:tblGrid>
      <w:tr w:rsidR="00DA5161" w:rsidRPr="00E21C12" w:rsidTr="00DA5161">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8199" w:type="dxa"/>
            <w:gridSpan w:val="15"/>
            <w:vAlign w:val="center"/>
          </w:tcPr>
          <w:p w:rsidR="00DA5161" w:rsidRPr="00E21C12" w:rsidRDefault="00DA5161" w:rsidP="00B1181F">
            <w:pPr>
              <w:jc w:val="center"/>
              <w:rPr>
                <w:rFonts w:cs="Times New Roman"/>
              </w:rPr>
            </w:pPr>
            <w:r w:rsidRPr="00E21C12">
              <w:rPr>
                <w:rFonts w:cs="Times New Roman"/>
              </w:rPr>
              <w:t>Figures of Merit</w:t>
            </w:r>
          </w:p>
        </w:tc>
      </w:tr>
      <w:tr w:rsidR="00892309" w:rsidRPr="00E21C12" w:rsidTr="00DA516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892309" w:rsidRPr="00DE3671" w:rsidRDefault="00892309" w:rsidP="00892309">
            <w:pPr>
              <w:jc w:val="center"/>
              <w:rPr>
                <w:rFonts w:cs="Times New Roman"/>
                <w:b w:val="0"/>
                <w:sz w:val="20"/>
                <w:szCs w:val="20"/>
              </w:rPr>
            </w:pPr>
            <w:r w:rsidRPr="00DE3671">
              <w:rPr>
                <w:rFonts w:cs="Times New Roman"/>
                <w:sz w:val="20"/>
                <w:szCs w:val="20"/>
              </w:rPr>
              <w:t>µ</w:t>
            </w:r>
            <w:r w:rsidRPr="00DE3671">
              <w:rPr>
                <w:rFonts w:cs="Times New Roman"/>
                <w:sz w:val="20"/>
                <w:szCs w:val="20"/>
                <w:vertAlign w:val="subscript"/>
              </w:rPr>
              <w:t>FE</w:t>
            </w:r>
            <w:r w:rsidRPr="00DE3671">
              <w:rPr>
                <w:rFonts w:cs="Times New Roman"/>
                <w:b w:val="0"/>
                <w:sz w:val="20"/>
                <w:szCs w:val="20"/>
              </w:rPr>
              <w:t xml:space="preserve"> [cm</w:t>
            </w:r>
            <w:r w:rsidRPr="00DE3671">
              <w:rPr>
                <w:rFonts w:cs="Times New Roman"/>
                <w:b w:val="0"/>
                <w:sz w:val="20"/>
                <w:szCs w:val="20"/>
                <w:vertAlign w:val="superscript"/>
              </w:rPr>
              <w:t>2</w:t>
            </w:r>
            <w:r w:rsidRPr="00DE3671">
              <w:rPr>
                <w:rFonts w:cs="Times New Roman"/>
                <w:b w:val="0"/>
                <w:sz w:val="20"/>
                <w:szCs w:val="20"/>
              </w:rPr>
              <w:t>/V-s]</w:t>
            </w:r>
          </w:p>
        </w:tc>
        <w:tc>
          <w:tcPr>
            <w:tcW w:w="519" w:type="dxa"/>
            <w:vAlign w:val="center"/>
          </w:tcPr>
          <w:p w:rsidR="00892309" w:rsidRPr="00DA5161" w:rsidRDefault="00892309" w:rsidP="00892309">
            <w:pPr>
              <w:cnfStyle w:val="000000100000" w:firstRow="0" w:lastRow="0" w:firstColumn="0" w:lastColumn="0" w:oddVBand="0" w:evenVBand="0" w:oddHBand="1" w:evenHBand="0" w:firstRowFirstColumn="0" w:firstRowLastColumn="0" w:lastRowFirstColumn="0" w:lastRowLastColumn="0"/>
              <w:rPr>
                <w:rFonts w:cs="Times New Roman"/>
                <w:sz w:val="16"/>
                <w:szCs w:val="16"/>
                <w:lang w:eastAsia="zh-CN"/>
              </w:rPr>
            </w:pPr>
            <w:r w:rsidRPr="00DA5161">
              <w:rPr>
                <w:rFonts w:cs="Times New Roman" w:hint="eastAsia"/>
                <w:sz w:val="16"/>
                <w:szCs w:val="16"/>
                <w:lang w:eastAsia="zh-CN"/>
              </w:rPr>
              <w:t>0</w:t>
            </w:r>
            <w:r w:rsidRPr="00DA5161">
              <w:rPr>
                <w:rFonts w:cs="Times New Roman"/>
                <w:sz w:val="16"/>
                <w:szCs w:val="16"/>
                <w:lang w:eastAsia="zh-CN"/>
              </w:rPr>
              <w:t>.16</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.12</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.14</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.15</w:t>
            </w:r>
          </w:p>
        </w:tc>
        <w:tc>
          <w:tcPr>
            <w:tcW w:w="519"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19"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.16</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.46</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.24</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.08</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.05</w:t>
            </w:r>
          </w:p>
        </w:tc>
      </w:tr>
      <w:tr w:rsidR="00892309" w:rsidRPr="00E21C12" w:rsidTr="00DA5161">
        <w:trPr>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892309" w:rsidRPr="00E21C12" w:rsidRDefault="00892309" w:rsidP="00892309">
            <w:pPr>
              <w:jc w:val="center"/>
              <w:rPr>
                <w:rFonts w:cs="Times New Roman"/>
                <w:b w:val="0"/>
              </w:rPr>
            </w:pPr>
            <w:r w:rsidRPr="00E21C12">
              <w:rPr>
                <w:rFonts w:cs="Times New Roman"/>
              </w:rPr>
              <w:t>S</w:t>
            </w:r>
            <w:r w:rsidRPr="00E21C12">
              <w:rPr>
                <w:rFonts w:cs="Times New Roman"/>
                <w:b w:val="0"/>
              </w:rPr>
              <w:t xml:space="preserve"> [V/</w:t>
            </w:r>
            <w:proofErr w:type="spellStart"/>
            <w:r w:rsidRPr="00E21C12">
              <w:rPr>
                <w:rFonts w:cs="Times New Roman"/>
                <w:b w:val="0"/>
              </w:rPr>
              <w:t>dec</w:t>
            </w:r>
            <w:proofErr w:type="spellEnd"/>
            <w:r w:rsidRPr="00E21C12">
              <w:rPr>
                <w:rFonts w:cs="Times New Roman"/>
                <w:b w:val="0"/>
              </w:rPr>
              <w:t>]</w:t>
            </w:r>
          </w:p>
        </w:tc>
        <w:tc>
          <w:tcPr>
            <w:tcW w:w="519" w:type="dxa"/>
            <w:vAlign w:val="center"/>
          </w:tcPr>
          <w:p w:rsidR="00892309" w:rsidRPr="00DA5161" w:rsidRDefault="00892309" w:rsidP="00892309">
            <w:pPr>
              <w:cnfStyle w:val="000000000000" w:firstRow="0" w:lastRow="0" w:firstColumn="0" w:lastColumn="0" w:oddVBand="0" w:evenVBand="0" w:oddHBand="0" w:evenHBand="0" w:firstRowFirstColumn="0" w:firstRowLastColumn="0" w:lastRowFirstColumn="0" w:lastRowLastColumn="0"/>
              <w:rPr>
                <w:rFonts w:cs="Times New Roman" w:hint="eastAsia"/>
                <w:sz w:val="16"/>
                <w:szCs w:val="16"/>
                <w:lang w:eastAsia="zh-CN"/>
              </w:rPr>
            </w:pPr>
            <w:r w:rsidRPr="00DA5161">
              <w:rPr>
                <w:rFonts w:cs="Times New Roman" w:hint="eastAsia"/>
                <w:sz w:val="16"/>
                <w:szCs w:val="16"/>
                <w:lang w:eastAsia="zh-CN"/>
              </w:rPr>
              <w:t>0</w:t>
            </w:r>
            <w:r w:rsidRPr="00DA5161">
              <w:rPr>
                <w:rFonts w:cs="Times New Roman"/>
                <w:sz w:val="16"/>
                <w:szCs w:val="16"/>
                <w:lang w:eastAsia="zh-CN"/>
              </w:rPr>
              <w:t>.48</w:t>
            </w:r>
          </w:p>
        </w:tc>
        <w:tc>
          <w:tcPr>
            <w:tcW w:w="520" w:type="dxa"/>
            <w:vAlign w:val="center"/>
          </w:tcPr>
          <w:p w:rsidR="00892309" w:rsidRPr="00DA5161" w:rsidRDefault="00892309"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.26</w:t>
            </w:r>
          </w:p>
        </w:tc>
        <w:tc>
          <w:tcPr>
            <w:tcW w:w="520" w:type="dxa"/>
            <w:vAlign w:val="center"/>
          </w:tcPr>
          <w:p w:rsidR="00892309" w:rsidRPr="00DA5161" w:rsidRDefault="00892309"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.43</w:t>
            </w:r>
          </w:p>
        </w:tc>
        <w:tc>
          <w:tcPr>
            <w:tcW w:w="520" w:type="dxa"/>
            <w:vAlign w:val="center"/>
          </w:tcPr>
          <w:p w:rsidR="00892309" w:rsidRPr="00DA5161" w:rsidRDefault="00892309"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.44</w:t>
            </w:r>
          </w:p>
        </w:tc>
        <w:tc>
          <w:tcPr>
            <w:tcW w:w="519" w:type="dxa"/>
            <w:vAlign w:val="center"/>
          </w:tcPr>
          <w:p w:rsidR="00892309" w:rsidRPr="00DA5161" w:rsidRDefault="00892309"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.46</w:t>
            </w:r>
          </w:p>
        </w:tc>
        <w:tc>
          <w:tcPr>
            <w:tcW w:w="520" w:type="dxa"/>
            <w:vAlign w:val="center"/>
          </w:tcPr>
          <w:p w:rsidR="00892309" w:rsidRPr="00DA5161" w:rsidRDefault="00892309"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.46</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.48</w:t>
            </w:r>
          </w:p>
        </w:tc>
        <w:tc>
          <w:tcPr>
            <w:tcW w:w="519"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.47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.27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.37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.57</w:t>
            </w:r>
          </w:p>
        </w:tc>
        <w:tc>
          <w:tcPr>
            <w:tcW w:w="520" w:type="dxa"/>
            <w:vAlign w:val="center"/>
          </w:tcPr>
          <w:p w:rsidR="00892309" w:rsidRPr="00DA5161" w:rsidRDefault="00DA5161" w:rsidP="00892309">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0.66</w:t>
            </w:r>
          </w:p>
        </w:tc>
      </w:tr>
      <w:tr w:rsidR="00892309"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892309" w:rsidRPr="00E21C12" w:rsidRDefault="00892309" w:rsidP="00892309">
            <w:pPr>
              <w:jc w:val="center"/>
              <w:rPr>
                <w:rFonts w:cs="Times New Roman"/>
                <w:b w:val="0"/>
              </w:rPr>
            </w:pPr>
            <w:r w:rsidRPr="00E21C12">
              <w:rPr>
                <w:rFonts w:cs="Times New Roman"/>
              </w:rPr>
              <w:t>J</w:t>
            </w:r>
            <w:r w:rsidRPr="00E21C12">
              <w:rPr>
                <w:rFonts w:cs="Times New Roman"/>
                <w:b w:val="0"/>
              </w:rPr>
              <w:t xml:space="preserve"> [A/cm</w:t>
            </w:r>
            <w:r w:rsidRPr="00E21C12">
              <w:rPr>
                <w:rFonts w:cs="Times New Roman"/>
                <w:b w:val="0"/>
                <w:vertAlign w:val="superscript"/>
              </w:rPr>
              <w:t>2</w:t>
            </w:r>
            <w:r w:rsidRPr="00E21C12">
              <w:rPr>
                <w:rFonts w:cs="Times New Roman"/>
                <w:b w:val="0"/>
              </w:rPr>
              <w:t>]</w:t>
            </w:r>
          </w:p>
        </w:tc>
        <w:tc>
          <w:tcPr>
            <w:tcW w:w="519" w:type="dxa"/>
            <w:vAlign w:val="center"/>
          </w:tcPr>
          <w:p w:rsidR="00892309" w:rsidRPr="00DA5161" w:rsidRDefault="00892309" w:rsidP="00892309">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.12</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.24</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.23</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.19</w:t>
            </w:r>
          </w:p>
        </w:tc>
        <w:tc>
          <w:tcPr>
            <w:tcW w:w="519"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.14</w:t>
            </w:r>
          </w:p>
        </w:tc>
        <w:tc>
          <w:tcPr>
            <w:tcW w:w="520" w:type="dxa"/>
            <w:vAlign w:val="center"/>
          </w:tcPr>
          <w:p w:rsidR="00892309" w:rsidRPr="00DA5161" w:rsidRDefault="00892309"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.09</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.53</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.25</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.12</w:t>
            </w:r>
          </w:p>
        </w:tc>
        <w:tc>
          <w:tcPr>
            <w:tcW w:w="519"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0</w:t>
            </w:r>
            <w:r w:rsidRPr="00DA5161">
              <w:rPr>
                <w:rFonts w:cs="Times New Roman"/>
                <w:sz w:val="16"/>
                <w:szCs w:val="16"/>
              </w:rPr>
              <w:t>.09</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.53</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.37</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.04</w:t>
            </w:r>
          </w:p>
        </w:tc>
        <w:tc>
          <w:tcPr>
            <w:tcW w:w="520" w:type="dxa"/>
            <w:vAlign w:val="center"/>
          </w:tcPr>
          <w:p w:rsidR="00892309" w:rsidRPr="00DA5161" w:rsidRDefault="00DA5161" w:rsidP="00892309">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0</w:t>
            </w:r>
            <w:r>
              <w:rPr>
                <w:rFonts w:cs="Times New Roman"/>
                <w:sz w:val="16"/>
                <w:szCs w:val="16"/>
              </w:rPr>
              <w:t>.01</w:t>
            </w:r>
          </w:p>
        </w:tc>
      </w:tr>
      <w:tr w:rsidR="00892309" w:rsidRPr="00E21C12" w:rsidTr="00DA5161">
        <w:trPr>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Default="00892309" w:rsidP="00CE4AFB">
            <w:pPr>
              <w:jc w:val="center"/>
              <w:rPr>
                <w:rFonts w:cs="Times New Roman"/>
                <w:bCs w:val="0"/>
              </w:rPr>
            </w:pPr>
            <w:r w:rsidRPr="00E21C12">
              <w:rPr>
                <w:rFonts w:cs="Times New Roman"/>
              </w:rPr>
              <w:t>L</w:t>
            </w:r>
            <w:r w:rsidRPr="00E21C12">
              <w:rPr>
                <w:rFonts w:cs="Times New Roman"/>
                <w:b w:val="0"/>
              </w:rPr>
              <w:t xml:space="preserve"> </w:t>
            </w:r>
          </w:p>
          <w:p w:rsidR="00892309" w:rsidRPr="00E21C12" w:rsidRDefault="00892309" w:rsidP="00CE4AFB">
            <w:pPr>
              <w:jc w:val="center"/>
              <w:rPr>
                <w:rFonts w:cs="Times New Roman"/>
                <w:b w:val="0"/>
              </w:rPr>
            </w:pPr>
            <w:r w:rsidRPr="00E21C12">
              <w:rPr>
                <w:rFonts w:cs="Times New Roman"/>
                <w:b w:val="0"/>
              </w:rPr>
              <w:t>[um]</w:t>
            </w:r>
          </w:p>
        </w:tc>
        <w:tc>
          <w:tcPr>
            <w:tcW w:w="519"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50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5</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5</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5</w:t>
            </w:r>
            <w:r w:rsidRPr="00DA5161">
              <w:rPr>
                <w:rFonts w:cs="Times New Roman"/>
                <w:sz w:val="16"/>
                <w:szCs w:val="16"/>
              </w:rPr>
              <w:t>0</w:t>
            </w:r>
          </w:p>
        </w:tc>
        <w:tc>
          <w:tcPr>
            <w:tcW w:w="519"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5</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5</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1</w:t>
            </w:r>
            <w:r w:rsidRPr="00DA5161">
              <w:rPr>
                <w:rFonts w:cs="Times New Roman"/>
                <w:sz w:val="16"/>
                <w:szCs w:val="16"/>
              </w:rPr>
              <w:t>2.5</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5</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3</w:t>
            </w:r>
            <w:r w:rsidRPr="00DA5161">
              <w:rPr>
                <w:rFonts w:cs="Times New Roman"/>
                <w:sz w:val="16"/>
                <w:szCs w:val="16"/>
              </w:rPr>
              <w:t>7.5</w:t>
            </w:r>
          </w:p>
        </w:tc>
        <w:tc>
          <w:tcPr>
            <w:tcW w:w="519"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6</w:t>
            </w:r>
            <w:r w:rsidRPr="00DA5161">
              <w:rPr>
                <w:rFonts w:cs="Times New Roman"/>
                <w:sz w:val="16"/>
                <w:szCs w:val="16"/>
              </w:rPr>
              <w:t>2.5</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5</w:t>
            </w:r>
            <w:r>
              <w:rPr>
                <w:rFonts w:cs="Times New Roman"/>
                <w:sz w:val="16"/>
                <w:szCs w:val="16"/>
              </w:rPr>
              <w:t>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5</w:t>
            </w:r>
            <w:r>
              <w:rPr>
                <w:rFonts w:cs="Times New Roman"/>
                <w:sz w:val="16"/>
                <w:szCs w:val="16"/>
              </w:rPr>
              <w:t>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5</w:t>
            </w:r>
            <w:r>
              <w:rPr>
                <w:rFonts w:cs="Times New Roman"/>
                <w:sz w:val="16"/>
                <w:szCs w:val="16"/>
              </w:rPr>
              <w:t>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5</w:t>
            </w:r>
            <w:r>
              <w:rPr>
                <w:rFonts w:cs="Times New Roman"/>
                <w:sz w:val="16"/>
                <w:szCs w:val="16"/>
              </w:rPr>
              <w:t>0</w:t>
            </w:r>
          </w:p>
        </w:tc>
      </w:tr>
      <w:tr w:rsidR="00892309"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Default="00892309" w:rsidP="00CE4AFB">
            <w:pPr>
              <w:jc w:val="center"/>
              <w:rPr>
                <w:rFonts w:cs="Times New Roman"/>
                <w:bCs w:val="0"/>
              </w:rPr>
            </w:pPr>
            <w:r w:rsidRPr="00E21C12">
              <w:rPr>
                <w:rFonts w:cs="Times New Roman"/>
              </w:rPr>
              <w:t>W</w:t>
            </w:r>
            <w:r w:rsidRPr="00E21C12">
              <w:rPr>
                <w:rFonts w:cs="Times New Roman"/>
                <w:b w:val="0"/>
              </w:rPr>
              <w:t xml:space="preserve"> </w:t>
            </w:r>
          </w:p>
          <w:p w:rsidR="00892309" w:rsidRPr="00E21C12" w:rsidRDefault="00892309" w:rsidP="00CE4AFB">
            <w:pPr>
              <w:jc w:val="center"/>
              <w:rPr>
                <w:rFonts w:cs="Times New Roman"/>
                <w:b w:val="0"/>
              </w:rPr>
            </w:pPr>
            <w:r w:rsidRPr="00E21C12">
              <w:rPr>
                <w:rFonts w:cs="Times New Roman"/>
                <w:b w:val="0"/>
              </w:rPr>
              <w:t>[um]</w:t>
            </w:r>
          </w:p>
        </w:tc>
        <w:tc>
          <w:tcPr>
            <w:tcW w:w="519"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19"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19"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180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80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80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80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80</w:t>
            </w:r>
          </w:p>
        </w:tc>
      </w:tr>
      <w:tr w:rsidR="00892309" w:rsidRPr="00E21C12" w:rsidTr="00DA5161">
        <w:trPr>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Default="00892309" w:rsidP="00CE4AFB">
            <w:pPr>
              <w:jc w:val="center"/>
              <w:rPr>
                <w:rFonts w:cs="Times New Roman"/>
                <w:bCs w:val="0"/>
              </w:rPr>
            </w:pPr>
            <w:r w:rsidRPr="00E21C12">
              <w:rPr>
                <w:rFonts w:cs="Times New Roman"/>
              </w:rPr>
              <w:t>H</w:t>
            </w:r>
            <w:r w:rsidRPr="00E21C12">
              <w:rPr>
                <w:rFonts w:cs="Times New Roman"/>
                <w:b w:val="0"/>
              </w:rPr>
              <w:t xml:space="preserve"> </w:t>
            </w:r>
          </w:p>
          <w:p w:rsidR="00892309" w:rsidRPr="00E21C12" w:rsidRDefault="00892309" w:rsidP="00CE4AFB">
            <w:pPr>
              <w:jc w:val="center"/>
              <w:rPr>
                <w:rFonts w:cs="Times New Roman"/>
                <w:b w:val="0"/>
              </w:rPr>
            </w:pPr>
            <w:r w:rsidRPr="00E21C12">
              <w:rPr>
                <w:rFonts w:cs="Times New Roman"/>
                <w:b w:val="0"/>
              </w:rPr>
              <w:t>[nm]</w:t>
            </w:r>
          </w:p>
        </w:tc>
        <w:tc>
          <w:tcPr>
            <w:tcW w:w="519"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hint="eastAsia"/>
                <w:sz w:val="16"/>
                <w:szCs w:val="16"/>
                <w:lang w:eastAsia="zh-CN"/>
              </w:rPr>
            </w:pPr>
            <w:r w:rsidRPr="00DA5161">
              <w:rPr>
                <w:rFonts w:cs="Times New Roman" w:hint="eastAsia"/>
                <w:sz w:val="16"/>
                <w:szCs w:val="16"/>
                <w:lang w:eastAsia="zh-CN"/>
              </w:rPr>
              <w:t>2</w:t>
            </w:r>
            <w:r w:rsidRPr="00DA5161">
              <w:rPr>
                <w:rFonts w:cs="Times New Roman"/>
                <w:sz w:val="16"/>
                <w:szCs w:val="16"/>
                <w:lang w:eastAsia="zh-CN"/>
              </w:rPr>
              <w:t>00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4</w:t>
            </w:r>
            <w:r w:rsidRPr="00DA5161">
              <w:rPr>
                <w:rFonts w:cs="Times New Roman"/>
                <w:sz w:val="16"/>
                <w:szCs w:val="16"/>
              </w:rPr>
              <w:t>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8</w:t>
            </w:r>
            <w:r w:rsidRPr="00DA5161">
              <w:rPr>
                <w:rFonts w:cs="Times New Roman"/>
                <w:sz w:val="16"/>
                <w:szCs w:val="16"/>
              </w:rPr>
              <w:t>0</w:t>
            </w:r>
          </w:p>
        </w:tc>
        <w:tc>
          <w:tcPr>
            <w:tcW w:w="519"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1</w:t>
            </w:r>
            <w:r w:rsidRPr="00DA5161">
              <w:rPr>
                <w:rFonts w:cs="Times New Roman"/>
                <w:sz w:val="16"/>
                <w:szCs w:val="16"/>
              </w:rPr>
              <w:t>60</w:t>
            </w:r>
          </w:p>
        </w:tc>
        <w:tc>
          <w:tcPr>
            <w:tcW w:w="520" w:type="dxa"/>
            <w:vAlign w:val="center"/>
          </w:tcPr>
          <w:p w:rsidR="00892309" w:rsidRPr="00DA5161" w:rsidRDefault="00892309"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3</w:t>
            </w:r>
            <w:r w:rsidRPr="00DA5161">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19"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2</w:t>
            </w:r>
            <w:r>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2</w:t>
            </w:r>
            <w:r>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2</w:t>
            </w:r>
            <w:r>
              <w:rPr>
                <w:rFonts w:cs="Times New Roman"/>
                <w:sz w:val="16"/>
                <w:szCs w:val="16"/>
              </w:rPr>
              <w:t>00</w:t>
            </w:r>
          </w:p>
        </w:tc>
        <w:tc>
          <w:tcPr>
            <w:tcW w:w="520" w:type="dxa"/>
            <w:vAlign w:val="center"/>
          </w:tcPr>
          <w:p w:rsidR="00892309" w:rsidRPr="00DA5161" w:rsidRDefault="00DA5161" w:rsidP="00CE4AFB">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hint="eastAsia"/>
                <w:sz w:val="16"/>
                <w:szCs w:val="16"/>
              </w:rPr>
              <w:t>2</w:t>
            </w:r>
            <w:r>
              <w:rPr>
                <w:rFonts w:cs="Times New Roman"/>
                <w:sz w:val="16"/>
                <w:szCs w:val="16"/>
              </w:rPr>
              <w:t>00</w:t>
            </w:r>
          </w:p>
        </w:tc>
      </w:tr>
      <w:tr w:rsidR="00892309"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Default="00892309" w:rsidP="00CE4AFB">
            <w:pPr>
              <w:jc w:val="center"/>
              <w:rPr>
                <w:rFonts w:cs="Times New Roman"/>
                <w:bCs w:val="0"/>
                <w:vertAlign w:val="subscript"/>
              </w:rPr>
            </w:pPr>
            <w:proofErr w:type="spellStart"/>
            <w:r w:rsidRPr="00E21C12">
              <w:rPr>
                <w:rFonts w:cs="Times New Roman"/>
              </w:rPr>
              <w:t>t</w:t>
            </w:r>
            <w:r w:rsidRPr="00E21C12">
              <w:rPr>
                <w:rFonts w:cs="Times New Roman"/>
              </w:rPr>
              <w:softHyphen/>
            </w:r>
            <w:r w:rsidRPr="00E21C12">
              <w:rPr>
                <w:rFonts w:cs="Times New Roman"/>
                <w:vertAlign w:val="subscript"/>
              </w:rPr>
              <w:t>di</w:t>
            </w:r>
            <w:proofErr w:type="spellEnd"/>
            <w:r w:rsidRPr="00E21C12">
              <w:rPr>
                <w:rFonts w:cs="Times New Roman"/>
                <w:b w:val="0"/>
                <w:vertAlign w:val="subscript"/>
              </w:rPr>
              <w:t xml:space="preserve"> </w:t>
            </w:r>
          </w:p>
          <w:p w:rsidR="00892309" w:rsidRPr="00E21C12" w:rsidRDefault="00892309" w:rsidP="00CE4AFB">
            <w:pPr>
              <w:jc w:val="center"/>
              <w:rPr>
                <w:rFonts w:cs="Times New Roman"/>
                <w:b w:val="0"/>
              </w:rPr>
            </w:pPr>
            <w:r w:rsidRPr="00E21C12">
              <w:rPr>
                <w:rFonts w:cs="Times New Roman"/>
                <w:b w:val="0"/>
              </w:rPr>
              <w:t>[nm]</w:t>
            </w:r>
          </w:p>
        </w:tc>
        <w:tc>
          <w:tcPr>
            <w:tcW w:w="519"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19"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892309"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19"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hint="eastAsia"/>
                <w:sz w:val="16"/>
                <w:szCs w:val="16"/>
              </w:rPr>
              <w:t>2</w:t>
            </w:r>
            <w:r w:rsidRPr="00DA5161">
              <w:rPr>
                <w:rFonts w:cs="Times New Roman"/>
                <w:sz w:val="16"/>
                <w:szCs w:val="16"/>
              </w:rPr>
              <w:t>00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00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1</w:t>
            </w:r>
            <w:r>
              <w:rPr>
                <w:rFonts w:cs="Times New Roman"/>
                <w:sz w:val="16"/>
                <w:szCs w:val="16"/>
              </w:rPr>
              <w:t>50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2</w:t>
            </w:r>
            <w:r>
              <w:rPr>
                <w:rFonts w:cs="Times New Roman"/>
                <w:sz w:val="16"/>
                <w:szCs w:val="16"/>
              </w:rPr>
              <w:t>50</w:t>
            </w:r>
          </w:p>
        </w:tc>
        <w:tc>
          <w:tcPr>
            <w:tcW w:w="520" w:type="dxa"/>
            <w:vAlign w:val="center"/>
          </w:tcPr>
          <w:p w:rsidR="00892309" w:rsidRPr="00DA5161" w:rsidRDefault="00DA5161" w:rsidP="00CE4AFB">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hint="eastAsia"/>
                <w:sz w:val="16"/>
                <w:szCs w:val="16"/>
              </w:rPr>
              <w:t>3</w:t>
            </w:r>
            <w:r>
              <w:rPr>
                <w:rFonts w:cs="Times New Roman"/>
                <w:sz w:val="16"/>
                <w:szCs w:val="16"/>
              </w:rPr>
              <w:t>00</w:t>
            </w:r>
          </w:p>
        </w:tc>
      </w:tr>
      <w:tr w:rsidR="00DA5161" w:rsidRPr="00E21C12" w:rsidTr="00DA5161">
        <w:trPr>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Pr="00E21C12" w:rsidRDefault="00DA5161" w:rsidP="00DA5161">
            <w:pPr>
              <w:jc w:val="center"/>
              <w:rPr>
                <w:rFonts w:cs="Times New Roman"/>
                <w:b w:val="0"/>
              </w:rPr>
            </w:pPr>
            <w:proofErr w:type="spellStart"/>
            <w:r w:rsidRPr="00E21C12">
              <w:rPr>
                <w:rFonts w:cs="Times New Roman"/>
              </w:rPr>
              <w:t>W</w:t>
            </w:r>
            <w:r w:rsidRPr="00E21C12">
              <w:rPr>
                <w:rFonts w:cs="Times New Roman"/>
                <w:vertAlign w:val="subscript"/>
              </w:rPr>
              <w:t>s</w:t>
            </w:r>
            <w:proofErr w:type="spellEnd"/>
            <w:r w:rsidRPr="00E21C12">
              <w:rPr>
                <w:rFonts w:cs="Times New Roman"/>
                <w:b w:val="0"/>
              </w:rPr>
              <w:t xml:space="preserve"> [eV]</w:t>
            </w:r>
          </w:p>
        </w:tc>
        <w:tc>
          <w:tcPr>
            <w:tcW w:w="519"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19"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19"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DA5161">
              <w:rPr>
                <w:rFonts w:cs="Times New Roman"/>
                <w:sz w:val="16"/>
                <w:szCs w:val="16"/>
              </w:rPr>
              <w:t>4.33</w:t>
            </w:r>
          </w:p>
        </w:tc>
      </w:tr>
      <w:tr w:rsidR="00DA5161" w:rsidRPr="00E21C12" w:rsidTr="00DA516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DA5161" w:rsidRPr="00E21C12" w:rsidRDefault="00DA5161" w:rsidP="00DA5161">
            <w:pPr>
              <w:jc w:val="center"/>
              <w:rPr>
                <w:rFonts w:cs="Times New Roman"/>
                <w:b w:val="0"/>
              </w:rPr>
            </w:pPr>
            <w:r w:rsidRPr="00892309">
              <w:rPr>
                <w:rFonts w:cs="Times New Roman" w:hint="eastAsia"/>
                <w:bCs w:val="0"/>
                <w:lang w:eastAsia="zh-CN"/>
              </w:rPr>
              <w:t>W</w:t>
            </w:r>
            <w:r w:rsidRPr="00892309">
              <w:rPr>
                <w:rFonts w:cs="Times New Roman"/>
                <w:bCs w:val="0"/>
                <w:vertAlign w:val="subscript"/>
                <w:lang w:eastAsia="zh-CN"/>
              </w:rPr>
              <w:t>d</w:t>
            </w:r>
            <w:r>
              <w:rPr>
                <w:rFonts w:cs="Times New Roman"/>
                <w:b w:val="0"/>
                <w:vertAlign w:val="subscript"/>
                <w:lang w:eastAsia="zh-CN"/>
              </w:rPr>
              <w:t xml:space="preserve"> </w:t>
            </w:r>
            <w:r w:rsidRPr="00E21C12">
              <w:rPr>
                <w:rFonts w:cs="Times New Roman"/>
                <w:b w:val="0"/>
              </w:rPr>
              <w:t>[eV]</w:t>
            </w:r>
          </w:p>
        </w:tc>
        <w:tc>
          <w:tcPr>
            <w:tcW w:w="519"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19"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19"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c>
          <w:tcPr>
            <w:tcW w:w="520" w:type="dxa"/>
            <w:vAlign w:val="center"/>
          </w:tcPr>
          <w:p w:rsidR="00DA5161" w:rsidRPr="00DA5161" w:rsidRDefault="00DA5161" w:rsidP="00DA5161">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DA5161">
              <w:rPr>
                <w:rFonts w:cs="Times New Roman"/>
                <w:sz w:val="16"/>
                <w:szCs w:val="16"/>
              </w:rPr>
              <w:t>4.33</w:t>
            </w:r>
          </w:p>
        </w:tc>
      </w:tr>
    </w:tbl>
    <w:p w:rsidR="00CE4AFB" w:rsidRDefault="00CE4AFB" w:rsidP="00CE4AFB">
      <w:pPr>
        <w:rPr>
          <w:sz w:val="22"/>
          <w:szCs w:val="22"/>
        </w:rPr>
      </w:pPr>
    </w:p>
    <w:p w:rsidR="00D866AB" w:rsidRDefault="00D866AB" w:rsidP="00D866AB">
      <w:pPr>
        <w:pStyle w:val="a3"/>
        <w:numPr>
          <w:ilvl w:val="1"/>
          <w:numId w:val="1"/>
        </w:numPr>
        <w:ind w:firstLineChars="0"/>
        <w:rPr>
          <w:sz w:val="22"/>
          <w:szCs w:val="22"/>
        </w:rPr>
      </w:pPr>
      <w:r>
        <w:rPr>
          <w:sz w:val="22"/>
          <w:szCs w:val="22"/>
        </w:rPr>
        <w:t>Plots for sweep of H and L</w:t>
      </w:r>
    </w:p>
    <w:p w:rsidR="00D866AB" w:rsidRDefault="00D866AB" w:rsidP="00D866AB">
      <w:pPr>
        <w:jc w:val="center"/>
        <w:rPr>
          <w:sz w:val="22"/>
          <w:szCs w:val="22"/>
        </w:rPr>
      </w:pPr>
      <w:r>
        <w:rPr>
          <w:rFonts w:hint="eastAsia"/>
          <w:noProof/>
          <w:sz w:val="22"/>
          <w:szCs w:val="22"/>
        </w:rPr>
        <w:lastRenderedPageBreak/>
        <w:drawing>
          <wp:inline distT="0" distB="0" distL="0" distR="0">
            <wp:extent cx="4500000" cy="3600000"/>
            <wp:effectExtent l="0" t="0" r="0" b="0"/>
            <wp:docPr id="8" name="图片 8"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_J.png"/>
                    <pic:cNvPicPr/>
                  </pic:nvPicPr>
                  <pic:blipFill>
                    <a:blip r:embed="rId11">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Default="00D866AB" w:rsidP="00D866AB">
      <w:pPr>
        <w:jc w:val="center"/>
        <w:rPr>
          <w:rFonts w:hint="eastAsia"/>
          <w:sz w:val="22"/>
          <w:szCs w:val="22"/>
        </w:rPr>
      </w:pPr>
      <w:r>
        <w:rPr>
          <w:rFonts w:hint="eastAsia"/>
          <w:noProof/>
          <w:sz w:val="22"/>
          <w:szCs w:val="22"/>
        </w:rPr>
        <w:drawing>
          <wp:inline distT="0" distB="0" distL="0" distR="0">
            <wp:extent cx="4500000" cy="3600000"/>
            <wp:effectExtent l="0" t="0" r="0" b="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_SS.png"/>
                    <pic:cNvPicPr/>
                  </pic:nvPicPr>
                  <pic:blipFill>
                    <a:blip r:embed="rId12">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Default="00D866AB" w:rsidP="00D866AB">
      <w:pPr>
        <w:jc w:val="center"/>
        <w:rPr>
          <w:sz w:val="22"/>
          <w:szCs w:val="22"/>
        </w:rPr>
      </w:pPr>
      <w:r>
        <w:rPr>
          <w:rFonts w:hint="eastAsia"/>
          <w:noProof/>
          <w:sz w:val="22"/>
          <w:szCs w:val="22"/>
        </w:rPr>
        <w:lastRenderedPageBreak/>
        <w:drawing>
          <wp:inline distT="0" distB="0" distL="0" distR="0">
            <wp:extent cx="4500000" cy="3600000"/>
            <wp:effectExtent l="0" t="0" r="0" b="0"/>
            <wp:docPr id="10" name="图片 10"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_uFE.png"/>
                    <pic:cNvPicPr/>
                  </pic:nvPicPr>
                  <pic:blipFill>
                    <a:blip r:embed="rId13">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Default="00D866AB" w:rsidP="00D866AB">
      <w:pPr>
        <w:jc w:val="center"/>
        <w:rPr>
          <w:sz w:val="22"/>
          <w:szCs w:val="22"/>
        </w:rPr>
      </w:pPr>
      <w:r>
        <w:rPr>
          <w:rFonts w:hint="eastAsia"/>
          <w:noProof/>
          <w:sz w:val="22"/>
          <w:szCs w:val="22"/>
        </w:rPr>
        <w:drawing>
          <wp:inline distT="0" distB="0" distL="0" distR="0">
            <wp:extent cx="4500000" cy="3600000"/>
            <wp:effectExtent l="0" t="0" r="0"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J.png"/>
                    <pic:cNvPicPr/>
                  </pic:nvPicPr>
                  <pic:blipFill>
                    <a:blip r:embed="rId14">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Default="00D866AB" w:rsidP="00D866AB">
      <w:pPr>
        <w:jc w:val="center"/>
        <w:rPr>
          <w:sz w:val="22"/>
          <w:szCs w:val="22"/>
        </w:rPr>
      </w:pPr>
      <w:r>
        <w:rPr>
          <w:rFonts w:hint="eastAsia"/>
          <w:noProof/>
          <w:sz w:val="22"/>
          <w:szCs w:val="22"/>
        </w:rPr>
        <w:lastRenderedPageBreak/>
        <w:drawing>
          <wp:inline distT="0" distB="0" distL="0" distR="0">
            <wp:extent cx="4500000" cy="3600000"/>
            <wp:effectExtent l="0" t="0" r="0" b="0"/>
            <wp:docPr id="14" name="图片 14"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2_SS.png"/>
                    <pic:cNvPicPr/>
                  </pic:nvPicPr>
                  <pic:blipFill>
                    <a:blip r:embed="rId15">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p w:rsidR="00D866AB" w:rsidRPr="00D866AB" w:rsidRDefault="00D866AB" w:rsidP="00D866AB">
      <w:pPr>
        <w:jc w:val="center"/>
        <w:rPr>
          <w:rFonts w:hint="eastAsia"/>
          <w:sz w:val="22"/>
          <w:szCs w:val="22"/>
        </w:rPr>
      </w:pPr>
      <w:r>
        <w:rPr>
          <w:rFonts w:hint="eastAsia"/>
          <w:noProof/>
          <w:sz w:val="22"/>
          <w:szCs w:val="22"/>
        </w:rPr>
        <w:drawing>
          <wp:inline distT="0" distB="0" distL="0" distR="0">
            <wp:extent cx="4500000" cy="3600000"/>
            <wp:effectExtent l="0" t="0" r="0" b="0"/>
            <wp:docPr id="15" name="图片 1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uFE.png"/>
                    <pic:cNvPicPr/>
                  </pic:nvPicPr>
                  <pic:blipFill>
                    <a:blip r:embed="rId16">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inline>
        </w:drawing>
      </w:r>
    </w:p>
    <w:sectPr w:rsidR="00D866AB" w:rsidRPr="00D866AB" w:rsidSect="00EA3DF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3C59"/>
    <w:multiLevelType w:val="hybridMultilevel"/>
    <w:tmpl w:val="293099C0"/>
    <w:lvl w:ilvl="0" w:tplc="8FAC50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51173"/>
    <w:multiLevelType w:val="hybridMultilevel"/>
    <w:tmpl w:val="78BC325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684686"/>
    <w:multiLevelType w:val="multilevel"/>
    <w:tmpl w:val="0B063F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A1"/>
    <w:rsid w:val="001D148D"/>
    <w:rsid w:val="00213D00"/>
    <w:rsid w:val="00261857"/>
    <w:rsid w:val="002B51F6"/>
    <w:rsid w:val="002C2C22"/>
    <w:rsid w:val="00351423"/>
    <w:rsid w:val="00351F23"/>
    <w:rsid w:val="003D0F4A"/>
    <w:rsid w:val="004A1278"/>
    <w:rsid w:val="00527C05"/>
    <w:rsid w:val="005A5E59"/>
    <w:rsid w:val="00626704"/>
    <w:rsid w:val="006B75A1"/>
    <w:rsid w:val="00752CDE"/>
    <w:rsid w:val="007A73F4"/>
    <w:rsid w:val="007D7296"/>
    <w:rsid w:val="008609FA"/>
    <w:rsid w:val="00892309"/>
    <w:rsid w:val="008B610C"/>
    <w:rsid w:val="008B7A27"/>
    <w:rsid w:val="008E163A"/>
    <w:rsid w:val="0093515F"/>
    <w:rsid w:val="00984034"/>
    <w:rsid w:val="009E6366"/>
    <w:rsid w:val="00A52710"/>
    <w:rsid w:val="00B07B47"/>
    <w:rsid w:val="00BA078A"/>
    <w:rsid w:val="00BA0F99"/>
    <w:rsid w:val="00C00C97"/>
    <w:rsid w:val="00C02A51"/>
    <w:rsid w:val="00C04F36"/>
    <w:rsid w:val="00CE4AFB"/>
    <w:rsid w:val="00D0352E"/>
    <w:rsid w:val="00D866AB"/>
    <w:rsid w:val="00D905CB"/>
    <w:rsid w:val="00DA5161"/>
    <w:rsid w:val="00E4604F"/>
    <w:rsid w:val="00E751EB"/>
    <w:rsid w:val="00EA3DFF"/>
    <w:rsid w:val="00F22CD6"/>
    <w:rsid w:val="00F61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FD44"/>
  <w15:chartTrackingRefBased/>
  <w15:docId w15:val="{3A26E649-9399-2E4A-B76B-F63C20A3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F3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A27"/>
    <w:pPr>
      <w:ind w:firstLineChars="200" w:firstLine="420"/>
    </w:pPr>
  </w:style>
  <w:style w:type="table" w:customStyle="1" w:styleId="PlainTable11">
    <w:name w:val="Plain Table 11"/>
    <w:basedOn w:val="a1"/>
    <w:uiPriority w:val="41"/>
    <w:rsid w:val="008B7A27"/>
    <w:rPr>
      <w:kern w:val="0"/>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4">
    <w:name w:val="Hyperlink"/>
    <w:basedOn w:val="a0"/>
    <w:uiPriority w:val="99"/>
    <w:semiHidden/>
    <w:unhideWhenUsed/>
    <w:rsid w:val="002B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407">
      <w:bodyDiv w:val="1"/>
      <w:marLeft w:val="0"/>
      <w:marRight w:val="0"/>
      <w:marTop w:val="0"/>
      <w:marBottom w:val="0"/>
      <w:divBdr>
        <w:top w:val="none" w:sz="0" w:space="0" w:color="auto"/>
        <w:left w:val="none" w:sz="0" w:space="0" w:color="auto"/>
        <w:bottom w:val="none" w:sz="0" w:space="0" w:color="auto"/>
        <w:right w:val="none" w:sz="0" w:space="0" w:color="auto"/>
      </w:divBdr>
    </w:div>
    <w:div w:id="117795998">
      <w:bodyDiv w:val="1"/>
      <w:marLeft w:val="0"/>
      <w:marRight w:val="0"/>
      <w:marTop w:val="0"/>
      <w:marBottom w:val="0"/>
      <w:divBdr>
        <w:top w:val="none" w:sz="0" w:space="0" w:color="auto"/>
        <w:left w:val="none" w:sz="0" w:space="0" w:color="auto"/>
        <w:bottom w:val="none" w:sz="0" w:space="0" w:color="auto"/>
        <w:right w:val="none" w:sz="0" w:space="0" w:color="auto"/>
      </w:divBdr>
    </w:div>
    <w:div w:id="220333549">
      <w:bodyDiv w:val="1"/>
      <w:marLeft w:val="0"/>
      <w:marRight w:val="0"/>
      <w:marTop w:val="0"/>
      <w:marBottom w:val="0"/>
      <w:divBdr>
        <w:top w:val="none" w:sz="0" w:space="0" w:color="auto"/>
        <w:left w:val="none" w:sz="0" w:space="0" w:color="auto"/>
        <w:bottom w:val="none" w:sz="0" w:space="0" w:color="auto"/>
        <w:right w:val="none" w:sz="0" w:space="0" w:color="auto"/>
      </w:divBdr>
    </w:div>
    <w:div w:id="554976814">
      <w:bodyDiv w:val="1"/>
      <w:marLeft w:val="0"/>
      <w:marRight w:val="0"/>
      <w:marTop w:val="0"/>
      <w:marBottom w:val="0"/>
      <w:divBdr>
        <w:top w:val="none" w:sz="0" w:space="0" w:color="auto"/>
        <w:left w:val="none" w:sz="0" w:space="0" w:color="auto"/>
        <w:bottom w:val="none" w:sz="0" w:space="0" w:color="auto"/>
        <w:right w:val="none" w:sz="0" w:space="0" w:color="auto"/>
      </w:divBdr>
    </w:div>
    <w:div w:id="801725883">
      <w:bodyDiv w:val="1"/>
      <w:marLeft w:val="0"/>
      <w:marRight w:val="0"/>
      <w:marTop w:val="0"/>
      <w:marBottom w:val="0"/>
      <w:divBdr>
        <w:top w:val="none" w:sz="0" w:space="0" w:color="auto"/>
        <w:left w:val="none" w:sz="0" w:space="0" w:color="auto"/>
        <w:bottom w:val="none" w:sz="0" w:space="0" w:color="auto"/>
        <w:right w:val="none" w:sz="0" w:space="0" w:color="auto"/>
      </w:divBdr>
    </w:div>
    <w:div w:id="1247037686">
      <w:bodyDiv w:val="1"/>
      <w:marLeft w:val="0"/>
      <w:marRight w:val="0"/>
      <w:marTop w:val="0"/>
      <w:marBottom w:val="0"/>
      <w:divBdr>
        <w:top w:val="none" w:sz="0" w:space="0" w:color="auto"/>
        <w:left w:val="none" w:sz="0" w:space="0" w:color="auto"/>
        <w:bottom w:val="none" w:sz="0" w:space="0" w:color="auto"/>
        <w:right w:val="none" w:sz="0" w:space="0" w:color="auto"/>
      </w:divBdr>
    </w:div>
    <w:div w:id="18126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yifuhhh/EE396V_TFT/blob/master/DataProcess/FinalExam.py" TargetMode="External"/><Relationship Id="rId11" Type="http://schemas.openxmlformats.org/officeDocument/2006/relationships/image" Target="media/image5.png"/><Relationship Id="rId5" Type="http://schemas.openxmlformats.org/officeDocument/2006/relationships/hyperlink" Target="https://github.com/yifuhhh/EE396V_TFT/blob/master/FinalExam/BestDesign/TFT_best.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3</cp:revision>
  <dcterms:created xsi:type="dcterms:W3CDTF">2020-05-13T00:59:00Z</dcterms:created>
  <dcterms:modified xsi:type="dcterms:W3CDTF">2020-05-13T01:03:00Z</dcterms:modified>
</cp:coreProperties>
</file>