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6F1" w:rsidRPr="003956F1" w:rsidRDefault="003956F1" w:rsidP="003956F1">
      <w:pPr>
        <w:jc w:val="center"/>
        <w:rPr>
          <w:rFonts w:cs="Times New Roman"/>
          <w:b/>
          <w:bCs/>
          <w:sz w:val="32"/>
          <w:szCs w:val="32"/>
        </w:rPr>
      </w:pPr>
      <w:r w:rsidRPr="003956F1">
        <w:rPr>
          <w:rFonts w:cs="Times New Roman"/>
          <w:b/>
          <w:bCs/>
          <w:sz w:val="32"/>
          <w:szCs w:val="32"/>
        </w:rPr>
        <w:t>Simulation Report 1</w:t>
      </w:r>
    </w:p>
    <w:p w:rsidR="003956F1" w:rsidRPr="003956F1" w:rsidRDefault="003956F1" w:rsidP="003956F1">
      <w:pPr>
        <w:jc w:val="center"/>
        <w:rPr>
          <w:rFonts w:cs="Times New Roman"/>
          <w:sz w:val="22"/>
          <w:szCs w:val="28"/>
        </w:rPr>
      </w:pPr>
      <w:proofErr w:type="spellStart"/>
      <w:r w:rsidRPr="003956F1">
        <w:rPr>
          <w:rFonts w:cs="Times New Roman" w:hint="eastAsia"/>
          <w:sz w:val="22"/>
          <w:szCs w:val="28"/>
        </w:rPr>
        <w:t>Y</w:t>
      </w:r>
      <w:r w:rsidRPr="003956F1">
        <w:rPr>
          <w:rFonts w:cs="Times New Roman"/>
          <w:sz w:val="22"/>
          <w:szCs w:val="28"/>
        </w:rPr>
        <w:t>ifu</w:t>
      </w:r>
      <w:proofErr w:type="spellEnd"/>
      <w:r w:rsidRPr="003956F1">
        <w:rPr>
          <w:rFonts w:cs="Times New Roman"/>
          <w:sz w:val="22"/>
          <w:szCs w:val="28"/>
        </w:rPr>
        <w:t xml:space="preserve"> Huang</w:t>
      </w:r>
    </w:p>
    <w:p w:rsidR="003956F1" w:rsidRDefault="003956F1" w:rsidP="003956F1">
      <w:pPr>
        <w:rPr>
          <w:rFonts w:cs="Times New Roman"/>
          <w:sz w:val="22"/>
          <w:szCs w:val="28"/>
        </w:rPr>
      </w:pPr>
    </w:p>
    <w:p w:rsidR="00BB52FF" w:rsidRPr="00BB52FF" w:rsidRDefault="00FD67CA" w:rsidP="00BB52FF">
      <w:pPr>
        <w:rPr>
          <w:rFonts w:cs="Times New Roman"/>
          <w:sz w:val="22"/>
          <w:szCs w:val="28"/>
        </w:rPr>
      </w:pPr>
      <w:r w:rsidRPr="00BB52FF">
        <w:rPr>
          <w:rFonts w:cs="Times New Roman"/>
          <w:b/>
          <w:bCs/>
          <w:sz w:val="22"/>
          <w:szCs w:val="28"/>
        </w:rPr>
        <w:t>Code</w:t>
      </w:r>
      <w:r w:rsidR="00BB52FF">
        <w:rPr>
          <w:rFonts w:cs="Times New Roman"/>
          <w:b/>
          <w:bCs/>
          <w:sz w:val="22"/>
          <w:szCs w:val="28"/>
        </w:rPr>
        <w:t>s</w:t>
      </w:r>
      <w:r w:rsidRPr="00BB52FF">
        <w:rPr>
          <w:rFonts w:cs="Times New Roman"/>
          <w:b/>
          <w:bCs/>
          <w:sz w:val="22"/>
          <w:szCs w:val="28"/>
        </w:rPr>
        <w:t xml:space="preserve"> for plotting and problem solving:</w:t>
      </w:r>
      <w:r w:rsidR="00BB52FF">
        <w:rPr>
          <w:rFonts w:cs="Times New Roman"/>
          <w:sz w:val="22"/>
          <w:szCs w:val="28"/>
        </w:rPr>
        <w:t xml:space="preserve"> </w:t>
      </w:r>
      <w:hyperlink r:id="rId5" w:history="1">
        <w:r w:rsidR="00BB52FF" w:rsidRPr="00BB52FF">
          <w:rPr>
            <w:rStyle w:val="a4"/>
            <w:rFonts w:cs="Times New Roman"/>
            <w:sz w:val="22"/>
            <w:szCs w:val="28"/>
          </w:rPr>
          <w:t>https://github.com/yifuhhh/EE396V_TFT</w:t>
        </w:r>
      </w:hyperlink>
    </w:p>
    <w:p w:rsidR="00FD67CA" w:rsidRPr="00BB52FF" w:rsidRDefault="00FD67CA" w:rsidP="003956F1">
      <w:pPr>
        <w:rPr>
          <w:rFonts w:cs="Times New Roman" w:hint="eastAsia"/>
          <w:sz w:val="22"/>
          <w:szCs w:val="28"/>
        </w:rPr>
      </w:pPr>
    </w:p>
    <w:p w:rsidR="003956F1" w:rsidRPr="00FD67CA" w:rsidRDefault="003956F1" w:rsidP="003956F1">
      <w:pPr>
        <w:pStyle w:val="a3"/>
        <w:numPr>
          <w:ilvl w:val="0"/>
          <w:numId w:val="1"/>
        </w:numPr>
        <w:ind w:firstLineChars="0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T</w:t>
      </w:r>
      <w:r>
        <w:rPr>
          <w:rFonts w:eastAsia="宋体" w:cs="Times New Roman"/>
          <w:sz w:val="22"/>
          <w:szCs w:val="28"/>
        </w:rPr>
        <w:t>ransfer curve and output curve</w:t>
      </w:r>
    </w:p>
    <w:p w:rsidR="003956F1" w:rsidRDefault="000A1A0F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>
            <wp:extent cx="3840000" cy="2880000"/>
            <wp:effectExtent l="0" t="0" r="0" b="3175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CA" w:rsidRDefault="00FD67CA" w:rsidP="003956F1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 Transfer curve</w:t>
      </w:r>
    </w:p>
    <w:p w:rsidR="003956F1" w:rsidRDefault="003956F1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>
            <wp:extent cx="3840000" cy="2880000"/>
            <wp:effectExtent l="0" t="0" r="0" b="3175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CA" w:rsidRDefault="00FD67CA" w:rsidP="003956F1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2. Output curve</w:t>
      </w:r>
    </w:p>
    <w:p w:rsidR="003956F1" w:rsidRDefault="00FD67CA" w:rsidP="00FD67CA">
      <w:pPr>
        <w:widowControl/>
        <w:jc w:val="left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/>
          <w:sz w:val="22"/>
          <w:szCs w:val="28"/>
        </w:rPr>
        <w:br w:type="page"/>
      </w:r>
    </w:p>
    <w:p w:rsidR="00FB7B42" w:rsidRPr="00FD67CA" w:rsidRDefault="003956F1" w:rsidP="00FD67CA">
      <w:pPr>
        <w:pStyle w:val="a3"/>
        <w:numPr>
          <w:ilvl w:val="0"/>
          <w:numId w:val="1"/>
        </w:numPr>
        <w:ind w:firstLineChars="0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lastRenderedPageBreak/>
        <w:t>F</w:t>
      </w:r>
      <w:r>
        <w:rPr>
          <w:rFonts w:eastAsia="宋体" w:cs="Times New Roman"/>
          <w:sz w:val="22"/>
          <w:szCs w:val="28"/>
        </w:rPr>
        <w:t>ield effect mobility plot</w:t>
      </w:r>
    </w:p>
    <w:p w:rsidR="003956F1" w:rsidRDefault="00FB7B42" w:rsidP="003956F1">
      <w:pPr>
        <w:jc w:val="center"/>
        <w:rPr>
          <w:rFonts w:eastAsia="宋体" w:cs="Times New Roman"/>
          <w:sz w:val="22"/>
          <w:szCs w:val="28"/>
        </w:rPr>
      </w:pPr>
      <w:r w:rsidRPr="00FB7B42">
        <w:rPr>
          <w:rFonts w:eastAsia="宋体" w:cs="Times New Roman"/>
          <w:noProof/>
          <w:sz w:val="22"/>
          <w:szCs w:val="28"/>
        </w:rPr>
        <w:drawing>
          <wp:inline distT="0" distB="0" distL="0" distR="0" wp14:anchorId="71E8A33D" wp14:editId="07D063D6">
            <wp:extent cx="2044700" cy="533400"/>
            <wp:effectExtent l="0" t="0" r="0" b="0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42" w:rsidRDefault="00FB7B42" w:rsidP="003956F1">
      <w:pPr>
        <w:jc w:val="center"/>
        <w:rPr>
          <w:rFonts w:eastAsia="宋体" w:cs="Times New Roman"/>
          <w:sz w:val="22"/>
          <w:szCs w:val="28"/>
        </w:rPr>
      </w:pPr>
    </w:p>
    <w:p w:rsid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I</w:t>
      </w:r>
      <w:r>
        <w:rPr>
          <w:rFonts w:eastAsia="宋体" w:cs="Times New Roman"/>
          <w:sz w:val="22"/>
          <w:szCs w:val="28"/>
        </w:rPr>
        <w:t>n this model, the size parameters are as following:</w:t>
      </w:r>
    </w:p>
    <w:p w:rsidR="00FB7B42" w:rsidRPr="00FD67CA" w:rsidRDefault="00FB7B42" w:rsidP="00FD67CA">
      <w:pPr>
        <w:pStyle w:val="a3"/>
        <w:numPr>
          <w:ilvl w:val="0"/>
          <w:numId w:val="5"/>
        </w:numPr>
        <w:ind w:firstLineChars="0"/>
        <w:rPr>
          <w:rFonts w:eastAsia="宋体" w:cs="Times New Roman"/>
          <w:sz w:val="22"/>
          <w:szCs w:val="28"/>
        </w:rPr>
      </w:pPr>
      <w:r w:rsidRPr="00FD67CA">
        <w:rPr>
          <w:rFonts w:eastAsia="宋体" w:cs="Times New Roman"/>
          <w:sz w:val="22"/>
          <w:szCs w:val="28"/>
        </w:rPr>
        <w:t>t</w:t>
      </w:r>
      <w:r w:rsidRPr="00FD67CA">
        <w:rPr>
          <w:rFonts w:eastAsia="宋体" w:cs="Times New Roman"/>
          <w:sz w:val="22"/>
          <w:szCs w:val="28"/>
          <w:vertAlign w:val="subscript"/>
        </w:rPr>
        <w:t>SiO2</w:t>
      </w:r>
      <w:r w:rsidRPr="00FD67CA">
        <w:rPr>
          <w:rFonts w:eastAsia="宋体" w:cs="Times New Roman"/>
          <w:sz w:val="22"/>
          <w:szCs w:val="28"/>
        </w:rPr>
        <w:t xml:space="preserve"> = 0.1 um</w:t>
      </w:r>
    </w:p>
    <w:p w:rsidR="00FB7B42" w:rsidRPr="00FD67CA" w:rsidRDefault="00FB7B42" w:rsidP="00FD67CA">
      <w:pPr>
        <w:pStyle w:val="a3"/>
        <w:numPr>
          <w:ilvl w:val="0"/>
          <w:numId w:val="5"/>
        </w:numPr>
        <w:ind w:firstLineChars="0"/>
        <w:rPr>
          <w:rFonts w:eastAsia="宋体" w:cs="Times New Roman"/>
          <w:sz w:val="22"/>
          <w:szCs w:val="28"/>
        </w:rPr>
      </w:pPr>
      <w:proofErr w:type="spellStart"/>
      <w:r w:rsidRPr="00FD67CA">
        <w:rPr>
          <w:rFonts w:eastAsia="宋体" w:cs="Times New Roman" w:hint="eastAsia"/>
          <w:sz w:val="22"/>
          <w:szCs w:val="28"/>
        </w:rPr>
        <w:t>t</w:t>
      </w:r>
      <w:r w:rsidRPr="00FD67CA">
        <w:rPr>
          <w:rFonts w:eastAsia="宋体" w:cs="Times New Roman"/>
          <w:sz w:val="22"/>
          <w:szCs w:val="28"/>
          <w:vertAlign w:val="subscript"/>
        </w:rPr>
        <w:t>IGZO</w:t>
      </w:r>
      <w:proofErr w:type="spellEnd"/>
      <w:r w:rsidRPr="00FD67CA">
        <w:rPr>
          <w:rFonts w:eastAsia="宋体" w:cs="Times New Roman"/>
          <w:sz w:val="22"/>
          <w:szCs w:val="28"/>
        </w:rPr>
        <w:t xml:space="preserve"> = 0.02 um</w:t>
      </w:r>
    </w:p>
    <w:p w:rsidR="009D49BB" w:rsidRPr="00FD67CA" w:rsidRDefault="009D49BB" w:rsidP="00FD67CA">
      <w:pPr>
        <w:pStyle w:val="a3"/>
        <w:numPr>
          <w:ilvl w:val="0"/>
          <w:numId w:val="5"/>
        </w:numPr>
        <w:ind w:firstLineChars="0"/>
        <w:rPr>
          <w:rFonts w:eastAsia="宋体" w:cs="Times New Roman"/>
          <w:sz w:val="22"/>
          <w:szCs w:val="28"/>
        </w:rPr>
      </w:pPr>
      <w:r w:rsidRPr="00FD67CA">
        <w:rPr>
          <w:rFonts w:eastAsia="宋体" w:cs="Times New Roman"/>
          <w:sz w:val="22"/>
          <w:szCs w:val="28"/>
        </w:rPr>
        <w:t>Z = 180 um</w:t>
      </w:r>
    </w:p>
    <w:p w:rsidR="00FB7B42" w:rsidRPr="00FD67CA" w:rsidRDefault="00FB7B42" w:rsidP="00FD67CA">
      <w:pPr>
        <w:pStyle w:val="a3"/>
        <w:numPr>
          <w:ilvl w:val="0"/>
          <w:numId w:val="5"/>
        </w:numPr>
        <w:ind w:firstLineChars="0"/>
        <w:rPr>
          <w:rFonts w:eastAsia="宋体" w:cs="Times New Roman"/>
          <w:sz w:val="22"/>
          <w:szCs w:val="28"/>
        </w:rPr>
      </w:pPr>
      <w:r w:rsidRPr="00FD67CA">
        <w:rPr>
          <w:rFonts w:eastAsia="宋体" w:cs="Times New Roman" w:hint="eastAsia"/>
          <w:sz w:val="22"/>
          <w:szCs w:val="28"/>
        </w:rPr>
        <w:t>L</w:t>
      </w:r>
      <w:r w:rsidRPr="00FD67CA">
        <w:rPr>
          <w:rFonts w:eastAsia="宋体" w:cs="Times New Roman"/>
          <w:sz w:val="22"/>
          <w:szCs w:val="28"/>
        </w:rPr>
        <w:t xml:space="preserve"> = 30 um</w:t>
      </w:r>
    </w:p>
    <w:p w:rsidR="009D49BB" w:rsidRPr="00FD67CA" w:rsidRDefault="009D49BB" w:rsidP="00FD67CA">
      <w:pPr>
        <w:pStyle w:val="a3"/>
        <w:numPr>
          <w:ilvl w:val="0"/>
          <w:numId w:val="5"/>
        </w:numPr>
        <w:ind w:firstLineChars="0"/>
        <w:rPr>
          <w:rFonts w:eastAsia="宋体" w:cs="Times New Roman"/>
          <w:sz w:val="22"/>
          <w:szCs w:val="28"/>
        </w:rPr>
      </w:pPr>
      <w:r w:rsidRPr="00FD67CA">
        <w:rPr>
          <w:rFonts w:eastAsia="宋体" w:cs="Times New Roman" w:hint="eastAsia"/>
          <w:sz w:val="22"/>
          <w:szCs w:val="28"/>
        </w:rPr>
        <w:t>C</w:t>
      </w:r>
      <w:r w:rsidRPr="00FD67CA">
        <w:rPr>
          <w:rFonts w:eastAsia="宋体" w:cs="Times New Roman"/>
          <w:sz w:val="22"/>
          <w:szCs w:val="28"/>
          <w:vertAlign w:val="subscript"/>
        </w:rPr>
        <w:t>G</w:t>
      </w:r>
      <w:r w:rsidRPr="00FD67CA">
        <w:rPr>
          <w:rFonts w:eastAsia="宋体" w:cs="Times New Roman"/>
          <w:sz w:val="22"/>
          <w:szCs w:val="28"/>
          <w:vertAlign w:val="subscript"/>
        </w:rPr>
        <w:softHyphen/>
      </w:r>
      <w:r w:rsidRPr="00FD67CA">
        <w:rPr>
          <w:rFonts w:eastAsia="宋体" w:cs="Times New Roman"/>
          <w:sz w:val="22"/>
          <w:szCs w:val="28"/>
        </w:rPr>
        <w:t xml:space="preserve"> = </w:t>
      </w:r>
      <w:r w:rsidR="008503B3" w:rsidRPr="00FD67CA">
        <w:rPr>
          <w:rFonts w:eastAsia="宋体" w:cs="Times New Roman"/>
          <w:sz w:val="22"/>
          <w:szCs w:val="28"/>
        </w:rPr>
        <w:t>3.45</w:t>
      </w:r>
      <w:r w:rsidR="00C04F34" w:rsidRPr="00FD67CA">
        <w:rPr>
          <w:rFonts w:eastAsia="宋体" w:cs="Times New Roman" w:hint="eastAsia"/>
          <w:sz w:val="22"/>
          <w:szCs w:val="28"/>
        </w:rPr>
        <w:t>e</w:t>
      </w:r>
      <w:r w:rsidR="00C04F34" w:rsidRPr="00FD67CA">
        <w:rPr>
          <w:rFonts w:eastAsia="宋体" w:cs="Times New Roman"/>
          <w:sz w:val="22"/>
          <w:szCs w:val="28"/>
        </w:rPr>
        <w:t>-4</w:t>
      </w:r>
      <w:r w:rsidR="008503B3" w:rsidRPr="00FD67CA">
        <w:rPr>
          <w:rFonts w:eastAsia="宋体" w:cs="Times New Roman"/>
          <w:sz w:val="22"/>
          <w:szCs w:val="28"/>
        </w:rPr>
        <w:t xml:space="preserve"> </w:t>
      </w:r>
      <w:r w:rsidR="00D5435B" w:rsidRPr="00FD67CA">
        <w:rPr>
          <w:rFonts w:eastAsia="宋体" w:cs="Times New Roman"/>
          <w:sz w:val="22"/>
          <w:szCs w:val="28"/>
        </w:rPr>
        <w:t>F</w:t>
      </w:r>
      <w:r w:rsidR="008503B3" w:rsidRPr="00FD67CA">
        <w:rPr>
          <w:rFonts w:eastAsia="宋体" w:cs="Times New Roman"/>
          <w:sz w:val="22"/>
          <w:szCs w:val="28"/>
        </w:rPr>
        <w:t>/m</w:t>
      </w:r>
      <w:r w:rsidR="008503B3" w:rsidRPr="00FD67CA">
        <w:rPr>
          <w:rFonts w:eastAsia="宋体" w:cs="Times New Roman"/>
          <w:sz w:val="22"/>
          <w:szCs w:val="28"/>
          <w:vertAlign w:val="superscript"/>
        </w:rPr>
        <w:t>2</w:t>
      </w:r>
    </w:p>
    <w:p w:rsidR="000A1A0F" w:rsidRPr="00FD67CA" w:rsidRDefault="000A1A0F" w:rsidP="00FD67CA">
      <w:pPr>
        <w:pStyle w:val="a3"/>
        <w:numPr>
          <w:ilvl w:val="0"/>
          <w:numId w:val="5"/>
        </w:numPr>
        <w:ind w:firstLineChars="0"/>
        <w:rPr>
          <w:rFonts w:eastAsia="宋体" w:cs="Times New Roman"/>
          <w:sz w:val="22"/>
          <w:szCs w:val="28"/>
        </w:rPr>
      </w:pPr>
      <w:r w:rsidRPr="00FD67CA">
        <w:rPr>
          <w:rFonts w:eastAsia="宋体" w:cs="Times New Roman" w:hint="eastAsia"/>
          <w:sz w:val="22"/>
          <w:szCs w:val="28"/>
        </w:rPr>
        <w:t>V</w:t>
      </w:r>
      <w:r w:rsidRPr="00FD67CA">
        <w:rPr>
          <w:rFonts w:eastAsia="宋体" w:cs="Times New Roman"/>
          <w:sz w:val="22"/>
          <w:szCs w:val="28"/>
          <w:vertAlign w:val="subscript"/>
        </w:rPr>
        <w:t>T</w:t>
      </w:r>
      <w:r w:rsidRPr="00FD67CA">
        <w:rPr>
          <w:rFonts w:eastAsia="宋体" w:cs="Times New Roman"/>
          <w:sz w:val="22"/>
          <w:szCs w:val="28"/>
        </w:rPr>
        <w:t xml:space="preserve"> = 2.2</w:t>
      </w:r>
      <w:r w:rsidR="004B2FAC" w:rsidRPr="00FD67CA">
        <w:rPr>
          <w:rFonts w:eastAsia="宋体" w:cs="Times New Roman"/>
          <w:sz w:val="22"/>
          <w:szCs w:val="28"/>
        </w:rPr>
        <w:t>3</w:t>
      </w:r>
      <w:r w:rsidRPr="00FD67CA">
        <w:rPr>
          <w:rFonts w:eastAsia="宋体" w:cs="Times New Roman"/>
          <w:sz w:val="22"/>
          <w:szCs w:val="28"/>
        </w:rPr>
        <w:t xml:space="preserve"> V</w:t>
      </w:r>
      <w:r w:rsidR="00FD67CA" w:rsidRPr="00FD67CA">
        <w:rPr>
          <w:rFonts w:eastAsia="宋体" w:cs="Times New Roman"/>
          <w:sz w:val="22"/>
          <w:szCs w:val="28"/>
        </w:rPr>
        <w:t xml:space="preserve"> (Given by Fig. 3)</w:t>
      </w:r>
    </w:p>
    <w:p w:rsidR="000A1A0F" w:rsidRDefault="009D49BB" w:rsidP="009D49BB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>
            <wp:extent cx="3840000" cy="2880000"/>
            <wp:effectExtent l="0" t="0" r="0" b="3175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CA" w:rsidRDefault="00FD67CA" w:rsidP="009D49BB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3. Solve for threshold voltage</w:t>
      </w:r>
    </w:p>
    <w:p w:rsidR="00FD67CA" w:rsidRDefault="00FD67CA" w:rsidP="009D49BB">
      <w:pPr>
        <w:jc w:val="center"/>
        <w:rPr>
          <w:rFonts w:eastAsia="宋体" w:cs="Times New Roman"/>
          <w:sz w:val="22"/>
          <w:szCs w:val="28"/>
        </w:rPr>
      </w:pPr>
    </w:p>
    <w:p w:rsidR="00FD67CA" w:rsidRPr="00FD67CA" w:rsidRDefault="00FD67CA" w:rsidP="00FD67CA">
      <w:pPr>
        <w:pStyle w:val="a3"/>
        <w:ind w:left="360" w:firstLineChars="0" w:firstLine="0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T</w:t>
      </w:r>
      <w:r>
        <w:rPr>
          <w:rFonts w:eastAsia="宋体" w:cs="Times New Roman"/>
          <w:sz w:val="22"/>
          <w:szCs w:val="28"/>
        </w:rPr>
        <w:t xml:space="preserve">he output conductance </w:t>
      </w:r>
      <w:proofErr w:type="spellStart"/>
      <w:r>
        <w:rPr>
          <w:rFonts w:eastAsia="宋体" w:cs="Times New Roman"/>
          <w:sz w:val="22"/>
          <w:szCs w:val="28"/>
        </w:rPr>
        <w:t>g</w:t>
      </w:r>
      <w:r>
        <w:rPr>
          <w:rFonts w:eastAsia="宋体" w:cs="Times New Roman"/>
          <w:sz w:val="22"/>
          <w:szCs w:val="28"/>
          <w:vertAlign w:val="subscript"/>
        </w:rPr>
        <w:t>d</w:t>
      </w:r>
      <w:proofErr w:type="spellEnd"/>
      <w:r>
        <w:rPr>
          <w:rFonts w:eastAsia="宋体" w:cs="Times New Roman"/>
          <w:sz w:val="22"/>
          <w:szCs w:val="28"/>
        </w:rPr>
        <w:t xml:space="preserve"> is given by the slope of I</w:t>
      </w:r>
      <w:r>
        <w:rPr>
          <w:rFonts w:eastAsia="宋体" w:cs="Times New Roman"/>
          <w:sz w:val="22"/>
          <w:szCs w:val="28"/>
          <w:vertAlign w:val="subscript"/>
        </w:rPr>
        <w:t>D</w:t>
      </w:r>
      <w:r>
        <w:rPr>
          <w:rFonts w:eastAsia="宋体" w:cs="Times New Roman"/>
          <w:sz w:val="22"/>
          <w:szCs w:val="28"/>
        </w:rPr>
        <w:t xml:space="preserve"> – V</w:t>
      </w:r>
      <w:r>
        <w:rPr>
          <w:rFonts w:eastAsia="宋体" w:cs="Times New Roman"/>
          <w:sz w:val="22"/>
          <w:szCs w:val="28"/>
          <w:vertAlign w:val="subscript"/>
        </w:rPr>
        <w:t>DS</w:t>
      </w:r>
      <w:r>
        <w:rPr>
          <w:rFonts w:eastAsia="宋体" w:cs="Times New Roman"/>
          <w:sz w:val="22"/>
          <w:szCs w:val="28"/>
        </w:rPr>
        <w:t xml:space="preserve"> in linear region. Here, the output conductance under V</w:t>
      </w:r>
      <w:r>
        <w:rPr>
          <w:rFonts w:eastAsia="宋体" w:cs="Times New Roman"/>
          <w:sz w:val="22"/>
          <w:szCs w:val="28"/>
          <w:vertAlign w:val="subscript"/>
        </w:rPr>
        <w:t>GS</w:t>
      </w:r>
      <w:r>
        <w:rPr>
          <w:rFonts w:eastAsia="宋体" w:cs="Times New Roman"/>
          <w:sz w:val="22"/>
          <w:szCs w:val="28"/>
        </w:rPr>
        <w:t xml:space="preserve"> ranging from 0 to 20 V is shown as Fig. 4.</w:t>
      </w:r>
    </w:p>
    <w:p w:rsidR="00FD67CA" w:rsidRDefault="00FD67CA" w:rsidP="009D49BB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lastRenderedPageBreak/>
        <w:drawing>
          <wp:inline distT="0" distB="0" distL="0" distR="0">
            <wp:extent cx="3840000" cy="2880000"/>
            <wp:effectExtent l="0" t="0" r="0" b="317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CA" w:rsidRDefault="00FD67CA" w:rsidP="009D49BB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4. Solve for output conductance under different V</w:t>
      </w:r>
      <w:r>
        <w:rPr>
          <w:rFonts w:eastAsia="宋体" w:cs="Times New Roman"/>
          <w:sz w:val="22"/>
          <w:szCs w:val="28"/>
          <w:vertAlign w:val="subscript"/>
        </w:rPr>
        <w:t>GS</w:t>
      </w:r>
    </w:p>
    <w:p w:rsidR="00FD67CA" w:rsidRDefault="00FD67CA" w:rsidP="009D49BB">
      <w:pPr>
        <w:jc w:val="center"/>
        <w:rPr>
          <w:rFonts w:eastAsia="宋体" w:cs="Times New Roman"/>
          <w:sz w:val="22"/>
          <w:szCs w:val="28"/>
        </w:rPr>
      </w:pPr>
    </w:p>
    <w:p w:rsidR="00FD67CA" w:rsidRDefault="00FD67CA" w:rsidP="00FD67CA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inally, the effective mobility plot is shown as Fig. 5.</w:t>
      </w:r>
    </w:p>
    <w:p w:rsidR="00FD67CA" w:rsidRDefault="00FD67CA" w:rsidP="00FD67CA">
      <w:pPr>
        <w:jc w:val="center"/>
        <w:rPr>
          <w:rFonts w:eastAsia="宋体" w:cs="Times New Roman"/>
          <w:sz w:val="22"/>
          <w:szCs w:val="28"/>
        </w:rPr>
      </w:pPr>
    </w:p>
    <w:p w:rsidR="00FD67CA" w:rsidRDefault="00FD67CA" w:rsidP="00FD67CA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>
            <wp:extent cx="3840000" cy="2880000"/>
            <wp:effectExtent l="0" t="0" r="0" b="3175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CA" w:rsidRPr="00FD67CA" w:rsidRDefault="00FD67CA" w:rsidP="00FD67CA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5. Mobility</w:t>
      </w:r>
    </w:p>
    <w:sectPr w:rsidR="00FD67CA" w:rsidRPr="00FD67CA" w:rsidSect="00EA3DF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5FF5"/>
    <w:multiLevelType w:val="hybridMultilevel"/>
    <w:tmpl w:val="2D3CC7B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F5B6800"/>
    <w:multiLevelType w:val="hybridMultilevel"/>
    <w:tmpl w:val="344834F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FBB4387"/>
    <w:multiLevelType w:val="hybridMultilevel"/>
    <w:tmpl w:val="56047066"/>
    <w:lvl w:ilvl="0" w:tplc="D4762FA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376645"/>
    <w:multiLevelType w:val="hybridMultilevel"/>
    <w:tmpl w:val="6DE0B4C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9D42E2"/>
    <w:multiLevelType w:val="hybridMultilevel"/>
    <w:tmpl w:val="571C1FD6"/>
    <w:lvl w:ilvl="0" w:tplc="60EA77B2">
      <w:start w:val="1"/>
      <w:numFmt w:val="bullet"/>
      <w:lvlText w:val=""/>
      <w:lvlJc w:val="left"/>
      <w:pPr>
        <w:ind w:left="780" w:hanging="420"/>
      </w:pPr>
      <w:rPr>
        <w:rFonts w:ascii="Symbol" w:hAnsi="Symbol" w:cs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F1"/>
    <w:rsid w:val="000A1A0F"/>
    <w:rsid w:val="003956F1"/>
    <w:rsid w:val="004B2FAC"/>
    <w:rsid w:val="008503B3"/>
    <w:rsid w:val="009D49BB"/>
    <w:rsid w:val="00BB52FF"/>
    <w:rsid w:val="00C04F34"/>
    <w:rsid w:val="00D5435B"/>
    <w:rsid w:val="00EA3DFF"/>
    <w:rsid w:val="00FB7B42"/>
    <w:rsid w:val="00F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50C63"/>
  <w15:chartTrackingRefBased/>
  <w15:docId w15:val="{A26FC16B-8B9D-0544-A45F-B112DFE5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F1"/>
    <w:pPr>
      <w:widowControl w:val="0"/>
      <w:jc w:val="both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6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52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5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ifuhhh/EE396V_TF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Yifu</dc:creator>
  <cp:keywords/>
  <dc:description/>
  <cp:lastModifiedBy>Huang, Yifu</cp:lastModifiedBy>
  <cp:revision>5</cp:revision>
  <dcterms:created xsi:type="dcterms:W3CDTF">2020-03-10T22:52:00Z</dcterms:created>
  <dcterms:modified xsi:type="dcterms:W3CDTF">2020-03-12T05:33:00Z</dcterms:modified>
</cp:coreProperties>
</file>