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Coursework projects — databases, agentic LLM systems, and reinforcement learning</w:t>
      </w:r>
    </w:p>
    <w:p w14:paraId="4C6CDC3B" w14:textId="77777777" w:rsidR="00F55EF9" w:rsidRDefault="00000000">
      <w:pPr>
        <w:pStyle w:val="a4"/>
        <w:numPr>
          <w:ilvl w:val="1"/>
          <w:numId w:val="2"/>
        </w:numPr>
        <w:spacing w:after="20" w:line="252" w:lineRule="auto"/>
      </w:pPr>
      <w:r>
        <w:rPr>
          <w:sz w:val="19"/>
          <w:szCs w:val="19"/>
        </w:rPr>
        <w:t>Analyzed entity relationships with the Neo4j graph database and managed large-scale data through PostgreSQL queries</w:t>
      </w:r>
    </w:p>
    <w:p w14:paraId="4C6CDC3B" w14:textId="77777777" w:rsidR="00F55EF9" w:rsidRDefault="00000000">
      <w:pPr>
        <w:pStyle w:val="a4"/>
        <w:numPr>
          <w:ilvl w:val="1"/>
          <w:numId w:val="2"/>
        </w:numPr>
        <w:spacing w:after="20" w:line="252" w:lineRule="auto"/>
      </w:pPr>
      <w:r>
        <w:rPr>
          <w:sz w:val="19"/>
          <w:szCs w:val="19"/>
        </w:rPr>
        <w:t>Built a multi-agent system that forecasts the electric-vehicle battery market from hypothetical news scenarios</w:t>
      </w:r>
    </w:p>
    <w:p w14:paraId="4C6CDC3B" w14:textId="77777777" w:rsidR="00F55EF9" w:rsidRDefault="00000000">
      <w:pPr>
        <w:pStyle w:val="a4"/>
        <w:numPr>
          <w:ilvl w:val="1"/>
          <w:numId w:val="2"/>
        </w:numPr>
        <w:spacing w:after="20" w:line="252"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