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DTC 2026 数字孪生体挑战赛三级交付物提升改造计划</w:t>
      </w:r>
    </w:p>
    <w:p>
      <w:pPr>
        <w:pStyle w:val="Subtitle"/>
        <w:jc w:val="center"/>
      </w:pPr>
      <w:r>
        <w:t>冯亦根（根深叶茂）</w:t>
      </w:r>
    </w:p>
    <w:p>
      <w:pPr>
        <w:pStyle w:val="Heading1"/>
      </w:pPr>
      <w:r>
        <w:t>一、提升改造概述</w:t>
      </w:r>
    </w:p>
    <w:p>
      <w:pPr>
        <w:pStyle w:val="Heading2"/>
      </w:pPr>
      <w:r>
        <w:t>1.1 背景与目标</w:t>
      </w:r>
    </w:p>
    <w:p>
      <w:pPr>
        <w:pStyle w:val="BodyText"/>
      </w:pPr>
      <w:r>
        <w:t>本计划针对 DTC 2026 第八届数字孪生体挑战赛场景开发赛道三级全部交付物的现状，系统梳理 9 项已识别的核心不足，为每一项制定包含改进目标、技术方案、工作量估算、验收标准和评分影响预估的完整改造方案。</w:t>
      </w:r>
    </w:p>
    <w:p>
      <w:pPr>
        <w:pStyle w:val="BodyText"/>
      </w:pPr>
      <w:r>
        <w:t>目标是将当前"仿真正序"级别的三级交付物，提升为真正体现 DTB Model（作战引擎/战斗网络/应用商店/即插即用）、ASDA 闭环（行动-感知-决策-适应）、LVC 三层架构（实时-虚拟-构建）和 SPEAR 回放验证的"数字孪生平台"级系统。</w:t>
      </w:r>
    </w:p>
    <w:p>
      <w:pPr>
        <w:pStyle w:val="Heading2"/>
      </w:pPr>
      <w:r>
        <w:t>1.2 现有交付物基线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交付层级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产物名称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规模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核心能力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第一级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INDOPACOM 基地 GeoJSON + Leaflet 地图 + 标绘档案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22 基地, 52KB HTML, 51KB docx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GIS 标绘与基地档案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第二级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ACE 部署转移算法工程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16 文件, 2337 行 Python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多目标优化+蒙特卡洛+ASDA 闭环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第三级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PMTEC 数字孪生战场仿真系统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10 源文件, 2456 行 Python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gRPC 四服务+LVC+ASDA+SPEAR</w:t>
            </w:r>
          </w:p>
        </w:tc>
      </w:tr>
    </w:tbl>
    <w:p>
      <w:pPr>
        <w:pStyle w:val="Heading2"/>
      </w:pPr>
      <w:r>
        <w:t>1.3 技术约束</w:t>
      </w:r>
    </w:p>
    <w:p>
      <w:pPr>
        <w:pStyle w:val="ListBullet"/>
      </w:pPr>
      <w:r>
        <w:t>运行环境：Windows 11 + Intel Arc GPU（无 NVIDIA GPU，禁止 CUDA 依赖）</w:t>
      </w:r>
    </w:p>
    <w:p>
      <w:pPr>
        <w:pStyle w:val="ListBullet"/>
      </w:pPr>
      <w:r>
        <w:t>编码优先级：QSV 硬件加速优先，CPU 回退兜底</w:t>
      </w:r>
    </w:p>
    <w:p>
      <w:pPr>
        <w:pStyle w:val="ListBullet"/>
      </w:pPr>
      <w:r>
        <w:t>接口规范：DTB Model 四大服务须同时支持 gRPC 和 Maven 接口</w:t>
      </w:r>
    </w:p>
    <w:p>
      <w:pPr>
        <w:pStyle w:val="ListBullet"/>
      </w:pPr>
      <w:r>
        <w:t>数据贯通：GeoJSON 基地数据 -&gt; ACE 算法 -&gt; PMTEC 仿真引擎三级链路须保持完整</w:t>
      </w:r>
    </w:p>
    <w:p>
      <w:pPr>
        <w:pStyle w:val="Heading2"/>
      </w:pPr>
      <w:r>
        <w:t>1.4 改造优先级矩阵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优先级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改进项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评分影响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实现可行性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建议阶段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实时战术态势显示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3D 战场可视化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P0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Adapt 学习闭环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第一阶段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SPEAR 交互式回放时间轴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数字孪生平台化转型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P1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多威胁类型扩展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第二阶段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Maven 接口补全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分布式部署拆分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第三阶段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LVC Live 层真实数据接入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1814"/>
            <w:vAlign w:val="center"/>
          </w:tcPr>
          <w:p>
            <w:pPr>
              <w:ind w:firstLine="0" w:left="0" w:right="0"/>
              <w:jc w:val="center"/>
            </w:pPr>
            <w:r/>
            <w:r>
              <w:t>第三阶段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二、改进项一：实时战术态势显示</w:t>
      </w:r>
    </w:p>
    <w:p>
      <w:pPr>
        <w:pStyle w:val="Heading2"/>
      </w:pPr>
      <w:r>
        <w:t>2.1 改进目标</w:t>
      </w:r>
    </w:p>
    <w:p>
      <w:pPr>
        <w:pStyle w:val="BodyText"/>
      </w:pPr>
      <w:r>
        <w:t>将当前 PMTEC 系统的静态快照式 Leaflet HTML 显示，升级为基于 WebSocket 的实时态势推送系统。仿真引擎每完成一个 ASDA 周期（当前 10 秒/轮），将战场态势数据实时推送到浏览器端，实现指挥官视角的动态战场感知。</w:t>
      </w:r>
    </w:p>
    <w:p>
      <w:pPr>
        <w:pStyle w:val="BodyText"/>
      </w:pPr>
      <w:r>
        <w:t xml:space="preserve">当前状态：仿真结束后生成一个静态 </w:t>
      </w:r>
      <w:r>
        <w:rPr>
          <w:rFonts w:ascii="Courier New" w:hAnsi="Courier New"/>
        </w:rPr>
        <w:t>pmtec_tactical_display.html</w:t>
      </w:r>
      <w:r>
        <w:t>（37KB），用户只能看到最终时刻的快照，无法观察态势演化过程。</w:t>
      </w:r>
    </w:p>
    <w:p>
      <w:pPr>
        <w:pStyle w:val="Heading2"/>
      </w:pPr>
      <w:r>
        <w:t>2.2 技术方案</w:t>
      </w:r>
    </w:p>
    <w:p>
      <w:pPr>
        <w:pStyle w:val="BodyText"/>
      </w:pPr>
      <w:r>
        <w:rPr>
          <w:b/>
        </w:rPr>
        <w:t>架构设计</w:t>
      </w:r>
      <w:r>
        <w:t xml:space="preserve">：在 PMTEC 仿真引擎主循环中嵌入 WebSocket 推送层，采用 Python </w:t>
      </w:r>
      <w:r>
        <w:rPr>
          <w:rFonts w:ascii="Courier New" w:hAnsi="Courier New"/>
        </w:rPr>
        <w:t>asyncio</w:t>
      </w:r>
      <w:r>
        <w:t xml:space="preserve"> + </w:t>
      </w:r>
      <w:r>
        <w:rPr>
          <w:rFonts w:ascii="Courier New" w:hAnsi="Courier New"/>
        </w:rPr>
        <w:t>websockets</w:t>
      </w:r>
      <w:r>
        <w:t xml:space="preserve"> 库构建轻量推送服务器，浏览器端使用原生 WebSocket API 接收数据并更新 Leaflet 地图。</w:t>
      </w:r>
    </w:p>
    <w:p>
      <w:pPr>
        <w:pStyle w:val="BodyText"/>
      </w:pPr>
      <w:r>
        <w:rPr>
          <w:b/>
        </w:rPr>
        <w:t>数据流</w:t>
      </w:r>
      <w:r>
        <w:t>：</w:t>
      </w:r>
    </w:p>
    <w:p>
      <w:pPr>
        <w:pStyle w:val="ListNumber"/>
        <w:numPr>
          <w:ilvl w:val="0"/>
          <w:numId w:val="10"/>
        </w:numPr>
      </w:pPr>
      <w:r>
        <w:t>PMTEC 仿真引擎每个 ASDA 周期结束后，序列化当前态势快照为 JSON</w:t>
      </w:r>
    </w:p>
    <w:p>
      <w:pPr>
        <w:pStyle w:val="ListNumber"/>
        <w:numPr>
          <w:ilvl w:val="0"/>
          <w:numId w:val="10"/>
        </w:numPr>
      </w:pPr>
      <w:r>
        <w:t>WebSocket 服务器广播态势 JSON 到所有连接的浏览器客户端</w:t>
      </w:r>
    </w:p>
    <w:p>
      <w:pPr>
        <w:pStyle w:val="ListNumber"/>
        <w:numPr>
          <w:ilvl w:val="0"/>
          <w:numId w:val="10"/>
        </w:numPr>
      </w:pPr>
      <w:r>
        <w:t>浏览器端 Leaflet 增量更新实体位置、航迹、毁伤状态</w:t>
      </w:r>
    </w:p>
    <w:p>
      <w:pPr>
        <w:pStyle w:val="ListNumber"/>
        <w:numPr>
          <w:ilvl w:val="0"/>
          <w:numId w:val="10"/>
        </w:numPr>
      </w:pPr>
      <w:r>
        <w:t>前端维护时间轴缓冲区，支持暂停/回溯</w:t>
      </w:r>
    </w:p>
    <w:p>
      <w:pPr>
        <w:pStyle w:val="BodyText"/>
      </w:pPr>
      <w:r>
        <w:rPr>
          <w:b/>
        </w:rPr>
        <w:t>关键技术点</w:t>
      </w:r>
      <w:r>
        <w:t>：</w:t>
      </w:r>
    </w:p>
    <w:p>
      <w:pPr>
        <w:pStyle w:val="ListBullet"/>
      </w:pPr>
      <w:r>
        <w:t xml:space="preserve">使用 </w:t>
      </w:r>
      <w:r>
        <w:rPr>
          <w:rFonts w:ascii="Courier New" w:hAnsi="Courier New"/>
        </w:rPr>
        <w:t>asyncio</w:t>
      </w:r>
      <w:r>
        <w:t xml:space="preserve"> 事件循环与仿真主循环集成，避免阻塞</w:t>
      </w:r>
    </w:p>
    <w:p>
      <w:pPr>
        <w:pStyle w:val="ListBullet"/>
      </w:pPr>
      <w:r>
        <w:t>态势数据压缩：仅推送增量变化（移动的实体、新增事件），减少带宽</w:t>
      </w:r>
    </w:p>
    <w:p>
      <w:pPr>
        <w:pStyle w:val="ListBullet"/>
      </w:pPr>
      <w:r>
        <w:t xml:space="preserve">前端使用 </w:t>
      </w:r>
      <w:r>
        <w:rPr>
          <w:rFonts w:ascii="Courier New" w:hAnsi="Courier New"/>
        </w:rPr>
        <w:t>requestAnimationFrame</w:t>
      </w:r>
      <w:r>
        <w:t xml:space="preserve"> 平滑插值实体位置，避免跳变</w:t>
      </w:r>
    </w:p>
    <w:p>
      <w:pPr>
        <w:pStyle w:val="ListBullet"/>
      </w:pPr>
      <w:r>
        <w:t>兼容 Intel Arc：纯 CPU/浏览器渲染，无 GPU 依赖</w:t>
      </w:r>
    </w:p>
    <w:p>
      <w:pPr>
        <w:pStyle w:val="BodyText"/>
      </w:pPr>
      <w:r>
        <w:rPr>
          <w:b/>
        </w:rPr>
        <w:t>代码改动范围</w:t>
      </w:r>
      <w:r>
        <w:t xml:space="preserve">：新增 </w:t>
      </w:r>
      <w:r>
        <w:rPr>
          <w:rFonts w:ascii="Courier New" w:hAnsi="Courier New"/>
        </w:rPr>
        <w:t>pmtec_system/realtime/</w:t>
      </w:r>
      <w:r>
        <w:t xml:space="preserve"> 目录，含 WebSocket 服务器模块、态势序列化器、前端实时更新脚本。</w:t>
      </w:r>
    </w:p>
    <w:p>
      <w:pPr>
        <w:pStyle w:val="Heading2"/>
      </w:pPr>
      <w:r>
        <w:t>2.3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WebSocket 服务器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asyncio + websockets 集成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态势序列化器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增量差分算法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前端实时更新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Leaflet 动态更新+插值动画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时间轴缓冲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前端缓冲+暂停/回溯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端到端联调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18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 个工作日</w:t>
            </w:r>
          </w:p>
        </w:tc>
      </w:tr>
    </w:tbl>
    <w:p>
      <w:pPr>
        <w:pStyle w:val="Heading2"/>
      </w:pPr>
      <w:r>
        <w:t>2.4 验收标准</w:t>
      </w:r>
    </w:p>
    <w:p>
      <w:pPr>
        <w:pStyle w:val="ListNumber"/>
        <w:numPr>
          <w:ilvl w:val="0"/>
          <w:numId w:val="11"/>
        </w:numPr>
      </w:pPr>
      <w:r>
        <w:t>仿真启动后 3 秒内浏览器端显示初始态势</w:t>
      </w:r>
    </w:p>
    <w:p>
      <w:pPr>
        <w:pStyle w:val="ListNumber"/>
        <w:numPr>
          <w:ilvl w:val="0"/>
          <w:numId w:val="11"/>
        </w:numPr>
      </w:pPr>
      <w:r>
        <w:t>每个 ASDA 周期结束后 2 秒内态势更新到达浏览器</w:t>
      </w:r>
    </w:p>
    <w:p>
      <w:pPr>
        <w:pStyle w:val="ListNumber"/>
        <w:numPr>
          <w:ilvl w:val="0"/>
          <w:numId w:val="11"/>
        </w:numPr>
      </w:pPr>
      <w:r>
        <w:t>支持 10 个并发浏览器连接无卡顿</w:t>
      </w:r>
    </w:p>
    <w:p>
      <w:pPr>
        <w:pStyle w:val="ListNumber"/>
        <w:numPr>
          <w:ilvl w:val="0"/>
          <w:numId w:val="11"/>
        </w:numPr>
      </w:pPr>
      <w:r>
        <w:t>前端实体移动平滑插值，无明显跳变</w:t>
      </w:r>
    </w:p>
    <w:p>
      <w:pPr>
        <w:pStyle w:val="ListNumber"/>
        <w:numPr>
          <w:ilvl w:val="0"/>
          <w:numId w:val="11"/>
        </w:numPr>
      </w:pPr>
      <w:r>
        <w:t>支持暂停/继续/回溯至任意已完成周期</w:t>
      </w:r>
    </w:p>
    <w:p>
      <w:pPr>
        <w:pStyle w:val="ListNumber"/>
        <w:numPr>
          <w:ilvl w:val="0"/>
          <w:numId w:val="11"/>
        </w:numPr>
      </w:pPr>
      <w:r>
        <w:t>全部功能在 Windows 11 + Intel Arc 环境下验证通过</w:t>
      </w:r>
    </w:p>
    <w:p>
      <w:pPr>
        <w:pStyle w:val="Heading2"/>
      </w:pPr>
      <w:r>
        <w:t>2.5 评分影响预估</w:t>
      </w:r>
    </w:p>
    <w:p>
      <w:pPr>
        <w:pStyle w:val="BodyText"/>
      </w:pPr>
      <w:r>
        <w:t>当前 PMTEC 系统的态势显示能力评分为"中等"——有显示但缺乏实时性，无法体现"数字孪生"的核心价值（物理世界与数字世界持续同步）。改造后预计提升 15-20 分（百分制），主要得分点：</w:t>
      </w:r>
    </w:p>
    <w:p>
      <w:pPr>
        <w:pStyle w:val="ListBullet"/>
      </w:pPr>
      <w:r>
        <w:t>体现 ASDA 闭环的实时决策响应能力</w:t>
      </w:r>
    </w:p>
    <w:p>
      <w:pPr>
        <w:pStyle w:val="ListBullet"/>
      </w:pPr>
      <w:r>
        <w:t>展示指挥官视角的动态战场感知</w:t>
      </w:r>
    </w:p>
    <w:p>
      <w:pPr>
        <w:pStyle w:val="ListBullet"/>
      </w:pPr>
      <w:r>
        <w:t>契合 DTB Model"战斗网络"服务的实时态势分发能力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三、改进项二：3D 战场可视化</w:t>
      </w:r>
    </w:p>
    <w:p>
      <w:pPr>
        <w:pStyle w:val="Heading2"/>
      </w:pPr>
      <w:r>
        <w:t>3.1 改进目标</w:t>
      </w:r>
    </w:p>
    <w:p>
      <w:pPr>
        <w:pStyle w:val="BodyText"/>
      </w:pPr>
      <w:r>
        <w:t>集成已有的 AH-64 WebGL2 PBR 渲染器，构建 3D 战场可视化模块。在 Leaflet 2D 地图基础上，增加 3D 视角切换能力，实现地形高程、飞机三维轨迹、导弹弹道、基地三维模型的可视化呈现。</w:t>
      </w:r>
    </w:p>
    <w:p>
      <w:pPr>
        <w:pStyle w:val="BodyText"/>
      </w:pPr>
      <w:r>
        <w:t>当前状态：仅有 2D Leaflet 地图，已有一套独立的 AH-64 3D HTML（WebGL2 PBR 渲染器）但未集成到 PMTEC 系统中。</w:t>
      </w:r>
    </w:p>
    <w:p>
      <w:pPr>
        <w:pStyle w:val="Heading2"/>
      </w:pPr>
      <w:r>
        <w:t>3.2 技术方案</w:t>
      </w:r>
    </w:p>
    <w:p>
      <w:pPr>
        <w:pStyle w:val="BodyText"/>
      </w:pPr>
      <w:r>
        <w:rPr>
          <w:b/>
        </w:rPr>
        <w:t>架构设计</w:t>
      </w:r>
      <w:r>
        <w:t>：采用 2D/3D 双视图模式，用户可一键切换 Leaflet 2D 视图和 Three.js/Cesium 3D 视图。3D 视图复用 AH-64 渲染器的 WebGL2 能力。</w:t>
      </w:r>
    </w:p>
    <w:p>
      <w:pPr>
        <w:pStyle w:val="BodyText"/>
      </w:pPr>
      <w:r>
        <w:rPr>
          <w:b/>
        </w:rPr>
        <w:t>技术选型</w:t>
      </w:r>
      <w:r>
        <w:t>：</w:t>
      </w:r>
    </w:p>
    <w:p>
      <w:pPr>
        <w:pStyle w:val="ListBullet"/>
      </w:pPr>
      <w:r>
        <w:t>3D 引擎：Three.js（纯 JavaScript，无 GPU 驱动依赖，兼容 Intel Arc 的 WebGL2）</w:t>
      </w:r>
    </w:p>
    <w:p>
      <w:pPr>
        <w:pStyle w:val="ListBullet"/>
      </w:pPr>
      <w:r>
        <w:t>地形高程：使用开源 SRTM DEM 数据（90m 分辨率），通过 Three.js PlaneGeometry 渲染</w:t>
      </w:r>
    </w:p>
    <w:p>
      <w:pPr>
        <w:pStyle w:val="ListBullet"/>
      </w:pPr>
      <w:r>
        <w:t>实体模型：飞机使用低多边形模型（自建或下载 CC0 模型），导弹使用锥体几何</w:t>
      </w:r>
    </w:p>
    <w:p>
      <w:pPr>
        <w:pStyle w:val="ListBullet"/>
      </w:pPr>
      <w:r>
        <w:t>轨迹渲染：3D Line 表示飞行轨迹，颜色区分友军/敌方</w:t>
      </w:r>
    </w:p>
    <w:p>
      <w:pPr>
        <w:pStyle w:val="BodyText"/>
      </w:pPr>
      <w:r>
        <w:rPr>
          <w:b/>
        </w:rPr>
        <w:t>实现步骤</w:t>
      </w:r>
      <w:r>
        <w:t>：</w:t>
      </w:r>
    </w:p>
    <w:p>
      <w:pPr>
        <w:pStyle w:val="ListNumber"/>
        <w:numPr>
          <w:ilvl w:val="0"/>
          <w:numId w:val="12"/>
        </w:numPr>
      </w:pPr>
      <w:r>
        <w:t>从 AH-64 HTML 中提取 WebGL2 渲染核心代码</w:t>
      </w:r>
    </w:p>
    <w:p>
      <w:pPr>
        <w:pStyle w:val="ListNumber"/>
        <w:numPr>
          <w:ilvl w:val="0"/>
          <w:numId w:val="12"/>
        </w:numPr>
      </w:pPr>
      <w:r>
        <w:t>构建地形高程加载器，读取 INDOPACOM 区域 SRTM 数据</w:t>
      </w:r>
    </w:p>
    <w:p>
      <w:pPr>
        <w:pStyle w:val="ListNumber"/>
        <w:numPr>
          <w:ilvl w:val="0"/>
          <w:numId w:val="12"/>
        </w:numPr>
      </w:pPr>
      <w:r>
        <w:t>实现实体 3D 模型管理器，对接 PMTEC 仿真状态</w:t>
      </w:r>
    </w:p>
    <w:p>
      <w:pPr>
        <w:pStyle w:val="ListNumber"/>
        <w:numPr>
          <w:ilvl w:val="0"/>
          <w:numId w:val="12"/>
        </w:numPr>
      </w:pPr>
      <w:r>
        <w:t>添加 3D 轨迹渲染（飞机航迹、导弹弹道、传感器覆盖范围）</w:t>
      </w:r>
    </w:p>
    <w:p>
      <w:pPr>
        <w:pStyle w:val="ListNumber"/>
        <w:numPr>
          <w:ilvl w:val="0"/>
          <w:numId w:val="12"/>
        </w:numPr>
      </w:pPr>
      <w:r>
        <w:t>实现 2D/3D 视图切换与联动</w:t>
      </w:r>
    </w:p>
    <w:p>
      <w:pPr>
        <w:pStyle w:val="BodyText"/>
      </w:pPr>
      <w:r>
        <w:rPr>
          <w:b/>
        </w:rPr>
        <w:t>代码改动范围</w:t>
      </w:r>
      <w:r>
        <w:t xml:space="preserve">：新增 </w:t>
      </w:r>
      <w:r>
        <w:rPr>
          <w:rFonts w:ascii="Courier New" w:hAnsi="Courier New"/>
        </w:rPr>
        <w:t>pmtec_system/visualization/</w:t>
      </w:r>
      <w:r>
        <w:t xml:space="preserve"> 目录，含 3D 渲染模块、地形加载器、模型管理器。</w:t>
      </w:r>
    </w:p>
    <w:p>
      <w:pPr>
        <w:pStyle w:val="Heading2"/>
      </w:pPr>
      <w:r>
        <w:t>3.3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WebGL2 渲染核心提取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从 AH-64 HTML 移植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地形高程加载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SRTM 数据下载与解析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实体 3D 模型管理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飞机/导弹/基地模型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3D 轨迹渲染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航迹/弹道/覆盖范围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2D/3D 视图联动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切换+坐标同步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性能优化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LOD/视锥剔除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4 个工作日</w:t>
            </w:r>
          </w:p>
        </w:tc>
      </w:tr>
    </w:tbl>
    <w:p>
      <w:pPr>
        <w:pStyle w:val="Heading2"/>
      </w:pPr>
      <w:r>
        <w:t>3.4 验收标准</w:t>
      </w:r>
    </w:p>
    <w:p>
      <w:pPr>
        <w:pStyle w:val="ListNumber"/>
        <w:numPr>
          <w:ilvl w:val="0"/>
          <w:numId w:val="13"/>
        </w:numPr>
      </w:pPr>
      <w:r>
        <w:t>2D Leaflet 视图和 3D Three.js 视图可一键切换</w:t>
      </w:r>
    </w:p>
    <w:p>
      <w:pPr>
        <w:pStyle w:val="ListNumber"/>
        <w:numPr>
          <w:ilvl w:val="0"/>
          <w:numId w:val="13"/>
        </w:numPr>
      </w:pPr>
      <w:r>
        <w:t>3D 视图显示 INDOPACOM 区域地形高程</w:t>
      </w:r>
    </w:p>
    <w:p>
      <w:pPr>
        <w:pStyle w:val="ListNumber"/>
        <w:numPr>
          <w:ilvl w:val="0"/>
          <w:numId w:val="13"/>
        </w:numPr>
      </w:pPr>
      <w:r>
        <w:t>飞机实体在 3D 视图中按真实坐标位置渲染</w:t>
      </w:r>
    </w:p>
    <w:p>
      <w:pPr>
        <w:pStyle w:val="ListNumber"/>
        <w:numPr>
          <w:ilvl w:val="0"/>
          <w:numId w:val="13"/>
        </w:numPr>
      </w:pPr>
      <w:r>
        <w:t>导弹弹道以 3D 弧线呈现，可区分来袭方向</w:t>
      </w:r>
    </w:p>
    <w:p>
      <w:pPr>
        <w:pStyle w:val="ListNumber"/>
        <w:numPr>
          <w:ilvl w:val="0"/>
          <w:numId w:val="13"/>
        </w:numPr>
      </w:pPr>
      <w:r>
        <w:t>传感器覆盖范围以半球/锥体可视化</w:t>
      </w:r>
    </w:p>
    <w:p>
      <w:pPr>
        <w:pStyle w:val="ListNumber"/>
        <w:numPr>
          <w:ilvl w:val="0"/>
          <w:numId w:val="13"/>
        </w:numPr>
      </w:pPr>
      <w:r>
        <w:t>3D 视图帧率不低于 30fps（Intel Arc 环境）</w:t>
      </w:r>
    </w:p>
    <w:p>
      <w:pPr>
        <w:pStyle w:val="ListNumber"/>
        <w:numPr>
          <w:ilvl w:val="0"/>
          <w:numId w:val="13"/>
        </w:numPr>
      </w:pPr>
      <w:r>
        <w:t>与实时态势显示（改进项一）联动更新</w:t>
      </w:r>
    </w:p>
    <w:p>
      <w:pPr>
        <w:pStyle w:val="Heading2"/>
      </w:pPr>
      <w:r>
        <w:t>3.5 评分影响预估</w:t>
      </w:r>
    </w:p>
    <w:p>
      <w:pPr>
        <w:pStyle w:val="BodyText"/>
      </w:pPr>
      <w:r>
        <w:t>3D 可视化是展示"数字孪生"沉浸感的关键差异化能力。当前仅 2D 地图在同类参赛作品中属于标准配置，3D 可视化可实现 10-15 分的提升。主要得分点：</w:t>
      </w:r>
    </w:p>
    <w:p>
      <w:pPr>
        <w:pStyle w:val="ListBullet"/>
      </w:pPr>
      <w:r>
        <w:t>展示战场多维空间感知能力</w:t>
      </w:r>
    </w:p>
    <w:p>
      <w:pPr>
        <w:pStyle w:val="ListBullet"/>
      </w:pPr>
      <w:r>
        <w:t>契合 DTB Model"即插即用"服务的可视化呈现</w:t>
      </w:r>
    </w:p>
    <w:p>
      <w:pPr>
        <w:pStyle w:val="ListBullet"/>
      </w:pPr>
      <w:r>
        <w:t>体现 LVC 架构中 Virtual 层的沉浸式训练价值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四、改进项三：ASDA Adapt 学习闭环</w:t>
      </w:r>
    </w:p>
    <w:p>
      <w:pPr>
        <w:pStyle w:val="Heading2"/>
      </w:pPr>
      <w:r>
        <w:t>4.1 改进目标</w:t>
      </w:r>
    </w:p>
    <w:p>
      <w:pPr>
        <w:pStyle w:val="BodyText"/>
      </w:pPr>
      <w:r>
        <w:t>为 PMTEC 系统的 ASDA 闭环 Adapt 阶段增加真正的"学习"能力。当前 Adapt 阶段仅做毁伤评估和恢复转移，缺乏从历史仿真中提取经验、优化后续决策的闭环反馈机制。改造后，系统应能基于历史仿真数据自动调整拦截策略参数、传感器部署优先级和疏散路径选择。</w:t>
      </w:r>
    </w:p>
    <w:p>
      <w:pPr>
        <w:pStyle w:val="BodyText"/>
      </w:pPr>
      <w:r>
        <w:t>当前状态：Adapt 阶段执行固定逻辑——评估毁伤 -&gt; 触发恢复转移，无任何参数调整或策略学习。</w:t>
      </w:r>
    </w:p>
    <w:p>
      <w:pPr>
        <w:pStyle w:val="Heading2"/>
      </w:pPr>
      <w:r>
        <w:t>4.2 技术方案</w:t>
      </w:r>
    </w:p>
    <w:p>
      <w:pPr>
        <w:pStyle w:val="BodyText"/>
      </w:pPr>
      <w:r>
        <w:rPr>
          <w:b/>
        </w:rPr>
        <w:t>学习架构</w:t>
      </w:r>
      <w:r>
        <w:t>：采用轻量级在线学习方案，不依赖外部 ML 框架（兼容 Intel Arc 无 CUDA），使用 NumPy 实现关键算法。</w:t>
      </w:r>
    </w:p>
    <w:p>
      <w:pPr>
        <w:pStyle w:val="BodyText"/>
      </w:pPr>
      <w:r>
        <w:rPr>
          <w:b/>
        </w:rPr>
        <w:t>三层学习机制</w:t>
      </w:r>
      <w:r>
        <w:t>：</w:t>
      </w:r>
    </w:p>
    <w:p>
      <w:pPr>
        <w:pStyle w:val="ListNumber"/>
        <w:numPr>
          <w:ilvl w:val="0"/>
          <w:numId w:val="14"/>
        </w:numPr>
      </w:pPr>
      <w:r>
        <w:t>拦截策略学习：基于历史拦截成功率，使用多臂老虎机（UCB1 算法）动态选择最优拦截策略</w:t>
      </w:r>
    </w:p>
    <w:p>
      <w:pPr>
        <w:pStyle w:val="ListNumber"/>
        <w:numPr>
          <w:ilvl w:val="0"/>
          <w:numId w:val="14"/>
        </w:numPr>
      </w:pPr>
      <w:r>
        <w:t>传感器部署优化：基于历史探测覆盖率，使用贪心+随机扰动算法调整传感器激活优先级</w:t>
      </w:r>
    </w:p>
    <w:p>
      <w:pPr>
        <w:pStyle w:val="ListNumber"/>
        <w:numPr>
          <w:ilvl w:val="0"/>
          <w:numId w:val="14"/>
        </w:numPr>
      </w:pPr>
      <w:r>
        <w:t>疏散路径规划：基于历史疏散损失率，使用 Q-learning（表格法）优化疏散路径权重</w:t>
      </w:r>
    </w:p>
    <w:p>
      <w:pPr>
        <w:pStyle w:val="BodyText"/>
      </w:pPr>
      <w:r>
        <w:rPr>
          <w:b/>
        </w:rPr>
        <w:t>数据管道</w:t>
      </w:r>
      <w:r>
        <w:t>：</w:t>
      </w:r>
    </w:p>
    <w:p>
      <w:pPr>
        <w:pStyle w:val="ListNumber"/>
        <w:numPr>
          <w:ilvl w:val="0"/>
          <w:numId w:val="15"/>
        </w:numPr>
      </w:pPr>
      <w:r>
        <w:t>SPEAR 回放系统记录每轮 ASDA 的决策参数和结果指标</w:t>
      </w:r>
    </w:p>
    <w:p>
      <w:pPr>
        <w:pStyle w:val="ListNumber"/>
        <w:numPr>
          <w:ilvl w:val="0"/>
          <w:numId w:val="15"/>
        </w:numPr>
      </w:pPr>
      <w:r>
        <w:t>Adapt 阶段从 SPEAR 历史库提取最近 N 轮数据</w:t>
      </w:r>
    </w:p>
    <w:p>
      <w:pPr>
        <w:pStyle w:val="ListNumber"/>
        <w:numPr>
          <w:ilvl w:val="0"/>
          <w:numId w:val="15"/>
        </w:numPr>
      </w:pPr>
      <w:r>
        <w:t>在线学习算法更新策略参数表</w:t>
      </w:r>
    </w:p>
    <w:p>
      <w:pPr>
        <w:pStyle w:val="ListNumber"/>
        <w:numPr>
          <w:ilvl w:val="0"/>
          <w:numId w:val="15"/>
        </w:numPr>
      </w:pPr>
      <w:r>
        <w:t>下一轮 ASDA 的 Act/Sense/Decide 阶段使用更新后的参数</w:t>
      </w:r>
    </w:p>
    <w:p>
      <w:pPr>
        <w:pStyle w:val="BodyText"/>
      </w:pPr>
      <w:r>
        <w:rPr>
          <w:b/>
        </w:rPr>
        <w:t>实现细节</w:t>
      </w:r>
      <w:r>
        <w:t>：</w:t>
      </w:r>
    </w:p>
    <w:p>
      <w:pPr>
        <w:pStyle w:val="ListBullet"/>
      </w:pPr>
      <w:r>
        <w:t>UCB1 拦截策略：维护 3 种拦截模式（直接拦截/预判拦截/饱和拦截），每轮计算 UCB 值选择最优</w:t>
      </w:r>
    </w:p>
    <w:p>
      <w:pPr>
        <w:pStyle w:val="ListBullet"/>
      </w:pPr>
      <w:r>
        <w:t>Q-learning 疏散路径：状态=（当前基地, 威胁方向），动作=（转移目标基地），奖励= -损失率</w:t>
      </w:r>
    </w:p>
    <w:p>
      <w:pPr>
        <w:pStyle w:val="ListBullet"/>
      </w:pPr>
      <w:r>
        <w:t>学习参数持久化：JSON 格式存储，支持跨仿真会话累积</w:t>
      </w:r>
    </w:p>
    <w:p>
      <w:pPr>
        <w:pStyle w:val="BodyText"/>
      </w:pPr>
      <w:r>
        <w:rPr>
          <w:b/>
        </w:rPr>
        <w:t>代码改动范围</w:t>
      </w:r>
      <w:r>
        <w:t xml:space="preserve">：修改 </w:t>
      </w:r>
      <w:r>
        <w:rPr>
          <w:rFonts w:ascii="Courier New" w:hAnsi="Courier New"/>
        </w:rPr>
        <w:t>pmtec_system/asda_engine.py</w:t>
      </w:r>
      <w:r>
        <w:t xml:space="preserve"> 的 Adapt 阶段，新增 </w:t>
      </w:r>
      <w:r>
        <w:rPr>
          <w:rFonts w:ascii="Courier New" w:hAnsi="Courier New"/>
        </w:rPr>
        <w:t>pmtec_system/learning/</w:t>
      </w:r>
      <w:r>
        <w:t xml:space="preserve"> 目录含在线学习模块。</w:t>
      </w:r>
    </w:p>
    <w:p>
      <w:pPr>
        <w:pStyle w:val="Heading2"/>
      </w:pPr>
      <w:r>
        <w:t>4.3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SPEAR 历史数据提取接口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从回放库读取决策-结果对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UCB1 拦截策略学习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多臂老虎机实现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Q-learning 疏散路径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状态-动作-奖励设计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传感器部署优化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贪心+扰动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参数持久化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JSON 存储/加载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多轮仿真验证学习效果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3.5 个工作日</w:t>
            </w:r>
          </w:p>
        </w:tc>
      </w:tr>
    </w:tbl>
    <w:p>
      <w:pPr>
        <w:pStyle w:val="Heading2"/>
      </w:pPr>
      <w:r>
        <w:t>4.4 验收标准</w:t>
      </w:r>
    </w:p>
    <w:p>
      <w:pPr>
        <w:pStyle w:val="ListNumber"/>
        <w:numPr>
          <w:ilvl w:val="0"/>
          <w:numId w:val="16"/>
        </w:numPr>
      </w:pPr>
      <w:r>
        <w:t>连续运行 10 轮仿真后，拦截成功率较首轮提升 10% 以上</w:t>
      </w:r>
    </w:p>
    <w:p>
      <w:pPr>
        <w:pStyle w:val="ListNumber"/>
        <w:numPr>
          <w:ilvl w:val="0"/>
          <w:numId w:val="16"/>
        </w:numPr>
      </w:pPr>
      <w:r>
        <w:t>连续运行 10 轮仿真后，疏散损失率较首轮降低 10% 以上</w:t>
      </w:r>
    </w:p>
    <w:p>
      <w:pPr>
        <w:pStyle w:val="ListNumber"/>
        <w:numPr>
          <w:ilvl w:val="0"/>
          <w:numId w:val="16"/>
        </w:numPr>
      </w:pPr>
      <w:r>
        <w:t>学习参数可持久化并在新仿真中加载使用</w:t>
      </w:r>
    </w:p>
    <w:p>
      <w:pPr>
        <w:pStyle w:val="ListNumber"/>
        <w:numPr>
          <w:ilvl w:val="0"/>
          <w:numId w:val="16"/>
        </w:numPr>
      </w:pPr>
      <w:r>
        <w:t>每轮 Adapt 阶段耗时不超过原耗时的 150%</w:t>
      </w:r>
    </w:p>
    <w:p>
      <w:pPr>
        <w:pStyle w:val="ListNumber"/>
        <w:numPr>
          <w:ilvl w:val="0"/>
          <w:numId w:val="16"/>
        </w:numPr>
      </w:pPr>
      <w:r>
        <w:t>学习过程有完整日志记录，可在 SPEAR 回放中查看</w:t>
      </w:r>
    </w:p>
    <w:p>
      <w:pPr>
        <w:pStyle w:val="ListNumber"/>
        <w:numPr>
          <w:ilvl w:val="0"/>
          <w:numId w:val="16"/>
        </w:numPr>
      </w:pPr>
      <w:r>
        <w:t>全部算法在 NumPy 环境下运行，无 CUDA/GPU 依赖</w:t>
      </w:r>
    </w:p>
    <w:p>
      <w:pPr>
        <w:pStyle w:val="Heading2"/>
      </w:pPr>
      <w:r>
        <w:t>4.5 评分影响预估</w:t>
      </w:r>
    </w:p>
    <w:p>
      <w:pPr>
        <w:pStyle w:val="BodyText"/>
      </w:pPr>
      <w:r>
        <w:t>ASDA 闭环中 Adapt 阶段是否具备真正的"学习"能力，是区分"仿真程序"和"数字孪生"的关键标志。当前系统在这一维度是最大短板。改造后预计提升 15-20 分，主要得分点：</w:t>
      </w:r>
    </w:p>
    <w:p>
      <w:pPr>
        <w:pStyle w:val="ListBullet"/>
      </w:pPr>
      <w:r>
        <w:t>完整体现 ASDA 闭环中"适应"的真正含义</w:t>
      </w:r>
    </w:p>
    <w:p>
      <w:pPr>
        <w:pStyle w:val="ListBullet"/>
      </w:pPr>
      <w:r>
        <w:t>展示数字孪生系统的自学习与自优化能力</w:t>
      </w:r>
    </w:p>
    <w:p>
      <w:pPr>
        <w:pStyle w:val="ListBullet"/>
      </w:pPr>
      <w:r>
        <w:t>契合 PMTEC 中 AI 决策增强（JAD-AI）的设计理念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五、改进项四：SPEAR 交互式回放时间轴</w:t>
      </w:r>
    </w:p>
    <w:p>
      <w:pPr>
        <w:pStyle w:val="Heading2"/>
      </w:pPr>
      <w:r>
        <w:t>5.1 改进目标</w:t>
      </w:r>
    </w:p>
    <w:p>
      <w:pPr>
        <w:pStyle w:val="BodyText"/>
      </w:pPr>
      <w:r>
        <w:t>为 SPEAR 回放系统增加交互式时间轴，支持用户拖动时间轴回溯至任意仿真时刻，查看该时刻的完整战场态势、决策日志和事件详情。当前 SPEAR 回放仅生成 JSON 报告文件，用户只能通过文本搜索查看历史事件。</w:t>
      </w:r>
    </w:p>
    <w:p>
      <w:pPr>
        <w:pStyle w:val="BodyText"/>
      </w:pPr>
      <w:r>
        <w:t>当前状态：</w:t>
      </w:r>
      <w:r>
        <w:rPr>
          <w:rFonts w:ascii="Courier New" w:hAnsi="Courier New"/>
        </w:rPr>
        <w:t>pmtec_spear_report.json</w:t>
      </w:r>
      <w:r>
        <w:t>（733KB）包含完整事件记录，但无交互式回放界面。</w:t>
      </w:r>
    </w:p>
    <w:p>
      <w:pPr>
        <w:pStyle w:val="Heading2"/>
      </w:pPr>
      <w:r>
        <w:t>5.2 技术方案</w:t>
      </w:r>
    </w:p>
    <w:p>
      <w:pPr>
        <w:pStyle w:val="BodyText"/>
      </w:pPr>
      <w:r>
        <w:rPr>
          <w:b/>
        </w:rPr>
        <w:t>架构设计</w:t>
      </w:r>
      <w:r>
        <w:t>：构建基于 Web 的 SPEAR 回放播放器，前端使用 HTML5 + JavaScript，后端从 JSON 报告文件加载数据。</w:t>
      </w:r>
    </w:p>
    <w:p>
      <w:pPr>
        <w:pStyle w:val="BodyText"/>
      </w:pPr>
      <w:r>
        <w:rPr>
          <w:b/>
        </w:rPr>
        <w:t>时间轴组件</w:t>
      </w:r>
      <w:r>
        <w:t>：</w:t>
      </w:r>
    </w:p>
    <w:p>
      <w:pPr>
        <w:pStyle w:val="ListBullet"/>
      </w:pPr>
      <w:r>
        <w:t>水平时间轴显示仿真全时长（0-300 秒），标注关键事件点</w:t>
      </w:r>
    </w:p>
    <w:p>
      <w:pPr>
        <w:pStyle w:val="ListBullet"/>
      </w:pPr>
      <w:r>
        <w:t>用户可拖动游标或点击事件标记跳转到对应时刻</w:t>
      </w:r>
    </w:p>
    <w:p>
      <w:pPr>
        <w:pStyle w:val="ListBullet"/>
      </w:pPr>
      <w:r>
        <w:t>支持播放/暂停/倍速（0.5x/1x/2x/4x）控制</w:t>
      </w:r>
    </w:p>
    <w:p>
      <w:pPr>
        <w:pStyle w:val="BodyText"/>
      </w:pPr>
      <w:r>
        <w:rPr>
          <w:b/>
        </w:rPr>
        <w:t>回放视图</w:t>
      </w:r>
      <w:r>
        <w:t>：</w:t>
      </w:r>
    </w:p>
    <w:p>
      <w:pPr>
        <w:pStyle w:val="ListBullet"/>
      </w:pPr>
      <w:r>
        <w:t>地图视图：在 Leaflet 上回放该时刻的实体位置、航迹、毁伤</w:t>
      </w:r>
    </w:p>
    <w:p>
      <w:pPr>
        <w:pStyle w:val="ListBullet"/>
      </w:pPr>
      <w:r>
        <w:t>决策日志视图：展示该时刻 ASDA 各阶段的决策依据和执行结果</w:t>
      </w:r>
    </w:p>
    <w:p>
      <w:pPr>
        <w:pStyle w:val="ListBullet"/>
      </w:pPr>
      <w:r>
        <w:t>事件列表视图：按时间排序展示事件详情（探测/拦截/发射/转移/毁伤）</w:t>
      </w:r>
    </w:p>
    <w:p>
      <w:pPr>
        <w:pStyle w:val="BodyText"/>
      </w:pPr>
      <w:r>
        <w:rPr>
          <w:b/>
        </w:rPr>
        <w:t>实现步骤</w:t>
      </w:r>
      <w:r>
        <w:t>：</w:t>
      </w:r>
    </w:p>
    <w:p>
      <w:pPr>
        <w:pStyle w:val="ListNumber"/>
        <w:numPr>
          <w:ilvl w:val="0"/>
          <w:numId w:val="17"/>
        </w:numPr>
      </w:pPr>
      <w:r>
        <w:t>解析 SPEAR JSON 报告，构建时间索引（时刻 -&gt; 态势快照映射）</w:t>
      </w:r>
    </w:p>
    <w:p>
      <w:pPr>
        <w:pStyle w:val="ListNumber"/>
        <w:numPr>
          <w:ilvl w:val="0"/>
          <w:numId w:val="17"/>
        </w:numPr>
      </w:pPr>
      <w:r>
        <w:t>开发时间轴 UI 组件（HTML5 range input + 自定义刻度）</w:t>
      </w:r>
    </w:p>
    <w:p>
      <w:pPr>
        <w:pStyle w:val="ListNumber"/>
        <w:numPr>
          <w:ilvl w:val="0"/>
          <w:numId w:val="17"/>
        </w:numPr>
      </w:pPr>
      <w:r>
        <w:t>实现地图回放（复用改进项一的 Leaflet 更新逻辑）</w:t>
      </w:r>
    </w:p>
    <w:p>
      <w:pPr>
        <w:pStyle w:val="ListNumber"/>
        <w:numPr>
          <w:ilvl w:val="0"/>
          <w:numId w:val="17"/>
        </w:numPr>
      </w:pPr>
      <w:r>
        <w:t>实现决策日志回放（从 JSON 提取 ASDA 周期决策记录）</w:t>
      </w:r>
    </w:p>
    <w:p>
      <w:pPr>
        <w:pStyle w:val="ListNumber"/>
        <w:numPr>
          <w:ilvl w:val="0"/>
          <w:numId w:val="17"/>
        </w:numPr>
      </w:pPr>
      <w:r>
        <w:t>实现事件列表回放（按时刻过滤事件）</w:t>
      </w:r>
    </w:p>
    <w:p>
      <w:pPr>
        <w:pStyle w:val="BodyText"/>
      </w:pPr>
      <w:r>
        <w:rPr>
          <w:b/>
        </w:rPr>
        <w:t>代码改动范围</w:t>
      </w:r>
      <w:r>
        <w:t xml:space="preserve">：新增 </w:t>
      </w:r>
      <w:r>
        <w:rPr>
          <w:rFonts w:ascii="Courier New" w:hAnsi="Courier New"/>
        </w:rPr>
        <w:t>pmtec_system/spear_replay/</w:t>
      </w:r>
      <w:r>
        <w:t xml:space="preserve"> 目录，含回放播放器 HTML、时间轴组件、数据解析器。</w:t>
      </w:r>
    </w:p>
    <w:p>
      <w:pPr>
        <w:pStyle w:val="Heading2"/>
      </w:pPr>
      <w:r>
        <w:t>5.3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SPEAR JSON 时间索引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时刻-快照映射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时间轴 UI 组件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拖动+事件标记+倍速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地图回放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复用实时更新逻辑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决策日志回放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周期决策展示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事件列表回放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过滤+详情弹窗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端到端回放验证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17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 个工作日</w:t>
            </w:r>
          </w:p>
        </w:tc>
      </w:tr>
    </w:tbl>
    <w:p>
      <w:pPr>
        <w:pStyle w:val="Heading2"/>
      </w:pPr>
      <w:r>
        <w:t>5.4 验收标准</w:t>
      </w:r>
    </w:p>
    <w:p>
      <w:pPr>
        <w:pStyle w:val="ListNumber"/>
        <w:numPr>
          <w:ilvl w:val="0"/>
          <w:numId w:val="18"/>
        </w:numPr>
      </w:pPr>
      <w:r>
        <w:t>时间轴显示仿真全时长，关键事件有视觉标记</w:t>
      </w:r>
    </w:p>
    <w:p>
      <w:pPr>
        <w:pStyle w:val="ListNumber"/>
        <w:numPr>
          <w:ilvl w:val="0"/>
          <w:numId w:val="18"/>
        </w:numPr>
      </w:pPr>
      <w:r>
        <w:t>拖动时间轴游标后 1 秒内显示对应时刻态势</w:t>
      </w:r>
    </w:p>
    <w:p>
      <w:pPr>
        <w:pStyle w:val="ListNumber"/>
        <w:numPr>
          <w:ilvl w:val="0"/>
          <w:numId w:val="18"/>
        </w:numPr>
      </w:pPr>
      <w:r>
        <w:t>播放模式支持 0.5x/1x/2x/4x 四档倍速</w:t>
      </w:r>
    </w:p>
    <w:p>
      <w:pPr>
        <w:pStyle w:val="ListNumber"/>
        <w:numPr>
          <w:ilvl w:val="0"/>
          <w:numId w:val="18"/>
        </w:numPr>
      </w:pPr>
      <w:r>
        <w:t>决策日志视图展示每个 ASDA 周期的四阶段决策依据</w:t>
      </w:r>
    </w:p>
    <w:p>
      <w:pPr>
        <w:pStyle w:val="ListNumber"/>
        <w:numPr>
          <w:ilvl w:val="0"/>
          <w:numId w:val="18"/>
        </w:numPr>
      </w:pPr>
      <w:r>
        <w:t>事件列表按时间排序，点击可查看详情</w:t>
      </w:r>
    </w:p>
    <w:p>
      <w:pPr>
        <w:pStyle w:val="ListNumber"/>
        <w:numPr>
          <w:ilvl w:val="0"/>
          <w:numId w:val="18"/>
        </w:numPr>
      </w:pPr>
      <w:r>
        <w:t>全部回放数据来自 SPEAR JSON 报告，无需重新仿真</w:t>
      </w:r>
    </w:p>
    <w:p>
      <w:pPr>
        <w:pStyle w:val="Heading2"/>
      </w:pPr>
      <w:r>
        <w:t>5.5 评分影响预估</w:t>
      </w:r>
    </w:p>
    <w:p>
      <w:pPr>
        <w:pStyle w:val="BodyText"/>
      </w:pPr>
      <w:r>
        <w:t>SPEAR 回放是 PMTEC 体系中的核心验证能力。当前仅有 JSON 文件，交互式回放时间轴可提升 10-12 分。主要得分点：</w:t>
      </w:r>
    </w:p>
    <w:p>
      <w:pPr>
        <w:pStyle w:val="ListBullet"/>
      </w:pPr>
      <w:r>
        <w:t>体现 SPEAR 回放系统的完整验证与审计能力</w:t>
      </w:r>
    </w:p>
    <w:p>
      <w:pPr>
        <w:pStyle w:val="ListBullet"/>
      </w:pPr>
      <w:r>
        <w:t>为 ASDA 学习闭环（改进项三）提供可视化验证手段</w:t>
      </w:r>
    </w:p>
    <w:p>
      <w:pPr>
        <w:pStyle w:val="ListBullet"/>
      </w:pPr>
      <w:r>
        <w:t>展示数字孪生系统的历史可追溯性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六、改进项五：数字孪生平台化转型</w:t>
      </w:r>
    </w:p>
    <w:p>
      <w:pPr>
        <w:pStyle w:val="Heading2"/>
      </w:pPr>
      <w:r>
        <w:t>6.1 改进目标</w:t>
      </w:r>
    </w:p>
    <w:p>
      <w:pPr>
        <w:pStyle w:val="BodyText"/>
      </w:pPr>
      <w:r>
        <w:t>将当前 PMTEC 系统从"仿真程序"升级为"数字孪生平台"。核心区别在于：仿真程序运行一次生成结果即结束；数字孪生平台持续与物理世界同步，支持长期运行、数据积累、模型迭代和多用户访问。</w:t>
      </w:r>
    </w:p>
    <w:p>
      <w:pPr>
        <w:pStyle w:val="BodyText"/>
      </w:pPr>
      <w:r>
        <w:t>当前状态：PMTEC 系统运行一次 300 秒仿真后退出，无持续运行能力，无数据持久化机制，无多用户访问能力。</w:t>
      </w:r>
    </w:p>
    <w:p>
      <w:pPr>
        <w:pStyle w:val="Heading2"/>
      </w:pPr>
      <w:r>
        <w:t>6.2 技术方案</w:t>
      </w:r>
    </w:p>
    <w:p>
      <w:pPr>
        <w:pStyle w:val="BodyText"/>
      </w:pPr>
      <w:r>
        <w:rPr>
          <w:b/>
        </w:rPr>
        <w:t>平台架构三层设计</w:t>
      </w:r>
      <w:r>
        <w:t>：</w:t>
      </w:r>
    </w:p>
    <w:p>
      <w:pPr>
        <w:pStyle w:val="ListNumber"/>
        <w:numPr>
          <w:ilvl w:val="0"/>
          <w:numId w:val="19"/>
        </w:numPr>
      </w:pPr>
      <w:r>
        <w:t>数据持久层：使用 SQLite 存储仿真历史数据、基地档案、学习参数、事件日志</w:t>
      </w:r>
    </w:p>
    <w:p>
      <w:pPr>
        <w:pStyle w:val="ListNumber"/>
        <w:numPr>
          <w:ilvl w:val="0"/>
          <w:numId w:val="19"/>
        </w:numPr>
      </w:pPr>
      <w:r>
        <w:t>服务层：将 PMTEC 核心功能封装为 REST API 服务（Flask），支持外部系统调用</w:t>
      </w:r>
    </w:p>
    <w:p>
      <w:pPr>
        <w:pStyle w:val="ListNumber"/>
        <w:numPr>
          <w:ilvl w:val="0"/>
          <w:numId w:val="19"/>
        </w:numPr>
      </w:pPr>
      <w:r>
        <w:t>前端层：构建 Web 管理界面，支持仿真配置、启动/监控/回放、历史数据查询</w:t>
      </w:r>
    </w:p>
    <w:p>
      <w:pPr>
        <w:pStyle w:val="BodyText"/>
      </w:pPr>
      <w:r>
        <w:rPr>
          <w:b/>
        </w:rPr>
        <w:t>持续同步机制</w:t>
      </w:r>
      <w:r>
        <w:t>：</w:t>
      </w:r>
    </w:p>
    <w:p>
      <w:pPr>
        <w:pStyle w:val="ListBullet"/>
      </w:pPr>
      <w:r>
        <w:t>定时器驱动：平台内置 cron 调度器，支持定时启动仿真、定期更新态势</w:t>
      </w:r>
    </w:p>
    <w:p>
      <w:pPr>
        <w:pStyle w:val="ListBullet"/>
      </w:pPr>
      <w:r>
        <w:t>事件驱动：支持外部事件触发仿真（如接收到新情报、基地状态变更）</w:t>
      </w:r>
    </w:p>
    <w:p>
      <w:pPr>
        <w:pStyle w:val="ListBullet"/>
      </w:pPr>
      <w:r>
        <w:t>数据积累：每次仿真结果自动入库，形成历史趋势数据</w:t>
      </w:r>
    </w:p>
    <w:p>
      <w:pPr>
        <w:pStyle w:val="BodyText"/>
      </w:pPr>
      <w:r>
        <w:rPr>
          <w:b/>
        </w:rPr>
        <w:t>REST API 设计</w:t>
      </w:r>
      <w:r>
        <w:t>：</w:t>
      </w:r>
    </w:p>
    <w:p>
      <w:pPr>
        <w:pStyle w:val="ListBullet"/>
      </w:pPr>
      <w:r>
        <w:rPr>
          <w:rFonts w:ascii="Courier New" w:hAnsi="Courier New"/>
        </w:rPr>
        <w:t>POST /api/simulation/start</w:t>
      </w:r>
      <w:r>
        <w:t>：启动新仿真，接受场景参数</w:t>
      </w:r>
    </w:p>
    <w:p>
      <w:pPr>
        <w:pStyle w:val="ListBullet"/>
      </w:pPr>
      <w:r>
        <w:rPr>
          <w:rFonts w:ascii="Courier New" w:hAnsi="Courier New"/>
        </w:rPr>
        <w:t>GET /api/simulation/status</w:t>
      </w:r>
      <w:r>
        <w:t>：查询仿真运行状态</w:t>
      </w:r>
    </w:p>
    <w:p>
      <w:pPr>
        <w:pStyle w:val="ListBullet"/>
      </w:pPr>
      <w:r>
        <w:rPr>
          <w:rFonts w:ascii="Courier New" w:hAnsi="Courier New"/>
        </w:rPr>
        <w:t>GET /api/situation/current</w:t>
      </w:r>
      <w:r>
        <w:t>：获取当前态势</w:t>
      </w:r>
    </w:p>
    <w:p>
      <w:pPr>
        <w:pStyle w:val="ListBullet"/>
      </w:pPr>
      <w:r>
        <w:rPr>
          <w:rFonts w:ascii="Courier New" w:hAnsi="Courier New"/>
        </w:rPr>
        <w:t>GET /api/spear/replay/{sim_id}</w:t>
      </w:r>
      <w:r>
        <w:t>：获取指定仿真的回放数据</w:t>
      </w:r>
    </w:p>
    <w:p>
      <w:pPr>
        <w:pStyle w:val="ListBullet"/>
      </w:pPr>
      <w:r>
        <w:rPr>
          <w:rFonts w:ascii="Courier New" w:hAnsi="Courier New"/>
        </w:rPr>
        <w:t>GET /api/bases</w:t>
      </w:r>
      <w:r>
        <w:t>：获取基地档案列表</w:t>
      </w:r>
    </w:p>
    <w:p>
      <w:pPr>
        <w:pStyle w:val="ListBullet"/>
      </w:pPr>
      <w:r>
        <w:rPr>
          <w:rFonts w:ascii="Courier New" w:hAnsi="Courier New"/>
        </w:rPr>
        <w:t>PUT /api/bases/{id}</w:t>
      </w:r>
      <w:r>
        <w:t>：更新基地档案</w:t>
      </w:r>
    </w:p>
    <w:p>
      <w:pPr>
        <w:pStyle w:val="BodyText"/>
      </w:pPr>
      <w:r>
        <w:rPr>
          <w:b/>
        </w:rPr>
        <w:t>代码改动范围</w:t>
      </w:r>
      <w:r>
        <w:t xml:space="preserve">：新增 </w:t>
      </w:r>
      <w:r>
        <w:rPr>
          <w:rFonts w:ascii="Courier New" w:hAnsi="Courier New"/>
        </w:rPr>
        <w:t>pmtec_system/platform/</w:t>
      </w:r>
      <w:r>
        <w:t xml:space="preserve"> 目录，含 Flask REST 服务、SQLite 数据层、Web 管理界面、调度器。</w:t>
      </w:r>
    </w:p>
    <w:p>
      <w:pPr>
        <w:pStyle w:val="Heading2"/>
      </w:pPr>
      <w:r>
        <w:t>6.3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SQLite 数据层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表设计+CRUD+迁移脚本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Flask REST API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 个端点+参数校验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Web 管理界面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仿真配置+监控+回放入口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调度器集成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定时+事件驱动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历史数据查询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趋势分析+对比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端到端平台验证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26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4.5 个工作日</w:t>
            </w:r>
          </w:p>
        </w:tc>
      </w:tr>
    </w:tbl>
    <w:p>
      <w:pPr>
        <w:pStyle w:val="Heading2"/>
      </w:pPr>
      <w:r>
        <w:t>6.4 验收标准</w:t>
      </w:r>
    </w:p>
    <w:p>
      <w:pPr>
        <w:pStyle w:val="ListNumber"/>
        <w:numPr>
          <w:ilvl w:val="0"/>
          <w:numId w:val="20"/>
        </w:numPr>
      </w:pPr>
      <w:r>
        <w:t>平台可持续运行，不因单次仿真结束而退出</w:t>
      </w:r>
    </w:p>
    <w:p>
      <w:pPr>
        <w:pStyle w:val="ListNumber"/>
        <w:numPr>
          <w:ilvl w:val="0"/>
          <w:numId w:val="20"/>
        </w:numPr>
      </w:pPr>
      <w:r>
        <w:t>支持通过 REST API 启动/查询/回放仿真</w:t>
      </w:r>
    </w:p>
    <w:p>
      <w:pPr>
        <w:pStyle w:val="ListNumber"/>
        <w:numPr>
          <w:ilvl w:val="0"/>
          <w:numId w:val="20"/>
        </w:numPr>
      </w:pPr>
      <w:r>
        <w:t>仿真历史数据持久化存储在 SQLite，可跨会话查询</w:t>
      </w:r>
    </w:p>
    <w:p>
      <w:pPr>
        <w:pStyle w:val="ListNumber"/>
        <w:numPr>
          <w:ilvl w:val="0"/>
          <w:numId w:val="20"/>
        </w:numPr>
      </w:pPr>
      <w:r>
        <w:t>支持定时自动启动仿真（cron 表达式配置）</w:t>
      </w:r>
    </w:p>
    <w:p>
      <w:pPr>
        <w:pStyle w:val="ListNumber"/>
        <w:numPr>
          <w:ilvl w:val="0"/>
          <w:numId w:val="20"/>
        </w:numPr>
      </w:pPr>
      <w:r>
        <w:t>Web 界面可配置仿真参数、监控运行状态、回放历史仿真</w:t>
      </w:r>
    </w:p>
    <w:p>
      <w:pPr>
        <w:pStyle w:val="ListNumber"/>
        <w:numPr>
          <w:ilvl w:val="0"/>
          <w:numId w:val="20"/>
        </w:numPr>
      </w:pPr>
      <w:r>
        <w:t>全部功能在 Windows 11 + Intel Arc 环境验证通过</w:t>
      </w:r>
    </w:p>
    <w:p>
      <w:pPr>
        <w:pStyle w:val="Heading2"/>
      </w:pPr>
      <w:r>
        <w:t>6.5 评分影响预估</w:t>
      </w:r>
    </w:p>
    <w:p>
      <w:pPr>
        <w:pStyle w:val="BodyText"/>
      </w:pPr>
      <w:r>
        <w:t>这是本计划中影响最大的改进项。当前系统被评估为"更像仿真程序而非数字孪生平台"，是整体评分的核心短板。改造后预计提升 20-25 分，主要得分点：</w:t>
      </w:r>
    </w:p>
    <w:p>
      <w:pPr>
        <w:pStyle w:val="ListBullet"/>
      </w:pPr>
      <w:r>
        <w:t>真正体现"数字孪生"的持续同步与数据积累核心价值</w:t>
      </w:r>
    </w:p>
    <w:p>
      <w:pPr>
        <w:pStyle w:val="ListBullet"/>
      </w:pPr>
      <w:r>
        <w:t>契合 DTB Model"应用商店"服务的平台化运营能力</w:t>
      </w:r>
    </w:p>
    <w:p>
      <w:pPr>
        <w:pStyle w:val="ListBullet"/>
      </w:pPr>
      <w:r>
        <w:t>展示 PMTEC 体系的长期运行与迭代演进能力</w:t>
      </w:r>
    </w:p>
    <w:p>
      <w:pPr>
        <w:pStyle w:val="ListBullet"/>
      </w:pPr>
      <w:r>
        <w:t>与改进项一（实时态势）、改进项三（学习闭环）、改进项四（SPEAR 回放）形成协同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七、改进项六：多威胁类型扩展</w:t>
      </w:r>
    </w:p>
    <w:p>
      <w:pPr>
        <w:pStyle w:val="Heading2"/>
      </w:pPr>
      <w:r>
        <w:t>7.1 改进目标</w:t>
      </w:r>
    </w:p>
    <w:p>
      <w:pPr>
        <w:pStyle w:val="BodyText"/>
      </w:pPr>
      <w:r>
        <w:t>扩展 PMTEC 仿真引擎的威胁类型，从当前仅有的弹道导弹（PLA 导弹齐射），增加巡航导弹、电子战干扰、网络攻击三类威胁。使 ASDA 闭环覆盖多域威胁场景，体现"智能杀伤网"的多域作战能力。</w:t>
      </w:r>
    </w:p>
    <w:p>
      <w:pPr>
        <w:pStyle w:val="BodyText"/>
      </w:pPr>
      <w:r>
        <w:t>当前状态：仿真场景仅有 PLA 弹道导弹齐射单一威胁类型。</w:t>
      </w:r>
    </w:p>
    <w:p>
      <w:pPr>
        <w:pStyle w:val="Heading2"/>
      </w:pPr>
      <w:r>
        <w:t>7.2 技术方案</w:t>
      </w:r>
    </w:p>
    <w:p>
      <w:pPr>
        <w:pStyle w:val="BodyText"/>
      </w:pPr>
      <w:r>
        <w:rPr>
          <w:b/>
        </w:rPr>
        <w:t>新增威胁类型设计</w:t>
      </w:r>
      <w:r>
        <w:t>：</w:t>
      </w:r>
    </w:p>
    <w:p>
      <w:pPr>
        <w:pStyle w:val="ListNumber"/>
        <w:numPr>
          <w:ilvl w:val="0"/>
          <w:numId w:val="21"/>
        </w:numPr>
      </w:pPr>
      <w:r>
        <w:t>巡航导弹：低空飞行（可规避雷达探测）、多航路规划、饱和攻击</w:t>
      </w:r>
    </w:p>
    <w:p>
      <w:pPr>
        <w:pStyle w:val="ListNumber"/>
        <w:numPr>
          <w:ilvl w:val="0"/>
          <w:numId w:val="21"/>
        </w:numPr>
      </w:pPr>
      <w:r>
        <w:t>电子战干扰：降低传感器探测范围、通信链路降级、GPS 欺骗</w:t>
      </w:r>
    </w:p>
    <w:p>
      <w:pPr>
        <w:pStyle w:val="ListNumber"/>
        <w:numPr>
          <w:ilvl w:val="0"/>
          <w:numId w:val="21"/>
        </w:numPr>
      </w:pPr>
      <w:r>
        <w:t>网络攻击：入侵 DTB Model 服务接口、延迟决策响应、注入虚假航迹</w:t>
      </w:r>
    </w:p>
    <w:p>
      <w:pPr>
        <w:pStyle w:val="BodyText"/>
      </w:pPr>
      <w:r>
        <w:rPr>
          <w:b/>
        </w:rPr>
        <w:t>威胁模型实现</w:t>
      </w:r>
      <w:r>
        <w:t>：</w:t>
      </w:r>
    </w:p>
    <w:p>
      <w:pPr>
        <w:pStyle w:val="ListBullet"/>
      </w:pPr>
      <w:r>
        <w:t xml:space="preserve">巡航导弹：继承现有 Missile 类，增加 </w:t>
      </w:r>
      <w:r>
        <w:rPr>
          <w:rFonts w:ascii="Courier New" w:hAnsi="Courier New"/>
        </w:rPr>
        <w:t>altitude</w:t>
      </w:r>
      <w:r>
        <w:t>（低空）、</w:t>
      </w:r>
      <w:r>
        <w:rPr>
          <w:rFonts w:ascii="Courier New" w:hAnsi="Courier New"/>
        </w:rPr>
        <w:t>waypoints</w:t>
      </w:r>
      <w:r>
        <w:t>（多航路）属性，修改探测逻辑（低空规避）</w:t>
      </w:r>
    </w:p>
    <w:p>
      <w:pPr>
        <w:pStyle w:val="ListBullet"/>
      </w:pPr>
      <w:r>
        <w:t xml:space="preserve">电子战干扰：新增 </w:t>
      </w:r>
      <w:r>
        <w:rPr>
          <w:rFonts w:ascii="Courier New" w:hAnsi="Courier New"/>
        </w:rPr>
        <w:t>EWJammer</w:t>
      </w:r>
      <w:r>
        <w:t xml:space="preserve"> 类，影响范围内传感器 </w:t>
      </w:r>
      <w:r>
        <w:rPr>
          <w:rFonts w:ascii="Courier New" w:hAnsi="Courier New"/>
        </w:rPr>
        <w:t>detection_range</w:t>
      </w:r>
      <w:r>
        <w:t xml:space="preserve"> 乘以降级系数</w:t>
      </w:r>
    </w:p>
    <w:p>
      <w:pPr>
        <w:pStyle w:val="ListBullet"/>
      </w:pPr>
      <w:r>
        <w:t xml:space="preserve">网络攻击：新增 </w:t>
      </w:r>
      <w:r>
        <w:rPr>
          <w:rFonts w:ascii="Courier New" w:hAnsi="Courier New"/>
        </w:rPr>
        <w:t>CyberAttack</w:t>
      </w:r>
      <w:r>
        <w:t xml:space="preserve"> 类，随机延迟 gRPC 响应或注入虚假航迹到 BattleNetwork 服务</w:t>
      </w:r>
    </w:p>
    <w:p>
      <w:pPr>
        <w:pStyle w:val="BodyText"/>
      </w:pPr>
      <w:r>
        <w:rPr>
          <w:b/>
        </w:rPr>
        <w:t>ASDA 闭环适配</w:t>
      </w:r>
      <w:r>
        <w:t>：</w:t>
      </w:r>
    </w:p>
    <w:p>
      <w:pPr>
        <w:pStyle w:val="ListBullet"/>
      </w:pPr>
      <w:r>
        <w:t>Act 阶段：增加巡航导弹拦截决策（需低空补盲传感器配合）</w:t>
      </w:r>
    </w:p>
    <w:p>
      <w:pPr>
        <w:pStyle w:val="ListBullet"/>
      </w:pPr>
      <w:r>
        <w:t>Sense 阶段：增加电子战环境下的传感器降级计算</w:t>
      </w:r>
    </w:p>
    <w:p>
      <w:pPr>
        <w:pStyle w:val="ListBullet"/>
      </w:pPr>
      <w:r>
        <w:t>Decide 阶段：增加网络攻击检测与隔离决策</w:t>
      </w:r>
    </w:p>
    <w:p>
      <w:pPr>
        <w:pStyle w:val="ListBullet"/>
      </w:pPr>
      <w:r>
        <w:t>Adapt 阶段：增加多威胁场景下的资源分配优先级学习</w:t>
      </w:r>
    </w:p>
    <w:p>
      <w:pPr>
        <w:pStyle w:val="BodyText"/>
      </w:pPr>
      <w:r>
        <w:rPr>
          <w:b/>
        </w:rPr>
        <w:t>代码改动范围</w:t>
      </w:r>
      <w:r>
        <w:t xml:space="preserve">：修改 </w:t>
      </w:r>
      <w:r>
        <w:rPr>
          <w:rFonts w:ascii="Courier New" w:hAnsi="Courier New"/>
        </w:rPr>
        <w:t>pmtec_system/entities.py</w:t>
      </w:r>
      <w:r>
        <w:t xml:space="preserve"> 新增威胁实体类，修改 </w:t>
      </w:r>
      <w:r>
        <w:rPr>
          <w:rFonts w:ascii="Courier New" w:hAnsi="Courier New"/>
        </w:rPr>
        <w:t>asda_engine.py</w:t>
      </w:r>
      <w:r>
        <w:t xml:space="preserve"> 适配多威胁决策。</w:t>
      </w:r>
    </w:p>
    <w:p>
      <w:pPr>
        <w:pStyle w:val="Heading2"/>
      </w:pPr>
      <w:r>
        <w:t>7.3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巡航导弹实体+逻辑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低空+多航路+规避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电子战干扰实体+逻辑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传感器降级+通信影响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网络攻击实体+逻辑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gRPC 延迟+虚假航迹注入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多威胁决策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资源分配+优先级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仿真场景配置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多威胁混合场景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多威胁联调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21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3.5 个工作日</w:t>
            </w:r>
          </w:p>
        </w:tc>
      </w:tr>
    </w:tbl>
    <w:p>
      <w:pPr>
        <w:pStyle w:val="Heading2"/>
      </w:pPr>
      <w:r>
        <w:t>7.4 验收标准</w:t>
      </w:r>
    </w:p>
    <w:p>
      <w:pPr>
        <w:pStyle w:val="ListNumber"/>
        <w:numPr>
          <w:ilvl w:val="0"/>
          <w:numId w:val="22"/>
        </w:numPr>
      </w:pPr>
      <w:r>
        <w:t>仿真场景可同时包含弹道导弹、巡航导弹、电子战和网络攻击四类威胁</w:t>
      </w:r>
    </w:p>
    <w:p>
      <w:pPr>
        <w:pStyle w:val="ListNumber"/>
        <w:numPr>
          <w:ilvl w:val="0"/>
          <w:numId w:val="22"/>
        </w:numPr>
      </w:pPr>
      <w:r>
        <w:t>巡航导弹低空飞行时，常规雷达探测距离降低 50% 以上</w:t>
      </w:r>
    </w:p>
    <w:p>
      <w:pPr>
        <w:pStyle w:val="ListNumber"/>
        <w:numPr>
          <w:ilvl w:val="0"/>
          <w:numId w:val="22"/>
        </w:numPr>
      </w:pPr>
      <w:r>
        <w:t>电子战干扰范围内传感器探测范围降级，降级系数可配置</w:t>
      </w:r>
    </w:p>
    <w:p>
      <w:pPr>
        <w:pStyle w:val="ListNumber"/>
        <w:numPr>
          <w:ilvl w:val="0"/>
          <w:numId w:val="22"/>
        </w:numPr>
      </w:pPr>
      <w:r>
        <w:t>网络攻击可延迟 gRPC 响应并注入虚假航迹，ASDA 可检测并隔离</w:t>
      </w:r>
    </w:p>
    <w:p>
      <w:pPr>
        <w:pStyle w:val="ListNumber"/>
        <w:numPr>
          <w:ilvl w:val="0"/>
          <w:numId w:val="22"/>
        </w:numPr>
      </w:pPr>
      <w:r>
        <w:t>ASDA 闭环在多威胁场景下正常运行，决策日志记录威胁类型</w:t>
      </w:r>
    </w:p>
    <w:p>
      <w:pPr>
        <w:pStyle w:val="ListNumber"/>
        <w:numPr>
          <w:ilvl w:val="0"/>
          <w:numId w:val="22"/>
        </w:numPr>
      </w:pPr>
      <w:r>
        <w:t>SPEAR 回放可区分不同威胁类型的事件</w:t>
      </w:r>
    </w:p>
    <w:p>
      <w:pPr>
        <w:pStyle w:val="Heading2"/>
      </w:pPr>
      <w:r>
        <w:t>7.5 评分影响预估</w:t>
      </w:r>
    </w:p>
    <w:p>
      <w:pPr>
        <w:pStyle w:val="BodyText"/>
      </w:pPr>
      <w:r>
        <w:t>多威胁类型扩展直接体现"智能杀伤网"的多域作战理念。当前单一导弹威胁在评分中属于明显不足。改造后预计提升 10-12 分。主要得分点：</w:t>
      </w:r>
    </w:p>
    <w:p>
      <w:pPr>
        <w:pStyle w:val="ListBullet"/>
      </w:pPr>
      <w:r>
        <w:t>展示 ASDA 闭环在多域威胁场景下的适应性</w:t>
      </w:r>
    </w:p>
    <w:p>
      <w:pPr>
        <w:pStyle w:val="ListBullet"/>
      </w:pPr>
      <w:r>
        <w:t>契合"智能杀伤网"的多域作战主题</w:t>
      </w:r>
    </w:p>
    <w:p>
      <w:pPr>
        <w:pStyle w:val="ListBullet"/>
      </w:pPr>
      <w:r>
        <w:t>体现 DTB Model"战斗网络"服务的多威胁融合能力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八、改进项七：Maven 接口补全</w:t>
      </w:r>
    </w:p>
    <w:p>
      <w:pPr>
        <w:pStyle w:val="Heading2"/>
      </w:pPr>
      <w:r>
        <w:t>8.1 改进目标</w:t>
      </w:r>
    </w:p>
    <w:p>
      <w:pPr>
        <w:pStyle w:val="BodyText"/>
      </w:pPr>
      <w:r>
        <w:t>为 DTB Model 四大服务（WarEngine/BattleNetwork/ApplicationStore/PlugAndPlay）补全 Maven 接口。当前仅实现了 gRPC 接口，而 DTC 2026 赛事要求 DTB Model 同时支持 gRPC 和 Maven 两种接口规范。补全 Maven 接口后，系统可同时服务于 Java 生态和 Python 生态的调用方。</w:t>
      </w:r>
    </w:p>
    <w:p>
      <w:pPr>
        <w:pStyle w:val="BodyText"/>
      </w:pPr>
      <w:r>
        <w:t>当前状态：PMTEC 系统实现了四大 gRPC 服务共 7 个 RPC 调用，全部验证通过，但无 Maven 接口。</w:t>
      </w:r>
    </w:p>
    <w:p>
      <w:pPr>
        <w:pStyle w:val="Heading2"/>
      </w:pPr>
      <w:r>
        <w:t>8.2 技术方案</w:t>
      </w:r>
    </w:p>
    <w:p>
      <w:pPr>
        <w:pStyle w:val="BodyText"/>
      </w:pPr>
      <w:r>
        <w:rPr>
          <w:b/>
        </w:rPr>
        <w:t>Maven 接口设计</w:t>
      </w:r>
      <w:r>
        <w:t>：Maven 接口采用 RESTful HTTP + JSON 格式，与 gRPC 接口形成双协议覆盖。每个 gRPC RPC 对应一个 Maven REST 端点。</w:t>
      </w:r>
    </w:p>
    <w:p>
      <w:pPr>
        <w:pStyle w:val="BodyText"/>
      </w:pPr>
      <w:r>
        <w:rPr>
          <w:b/>
        </w:rPr>
        <w:t>接口映射表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gRPC 服务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gRPC RPC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Maven 端点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HTTP 方法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WarEngine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ExecuteScenario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/maven/war-engine/scenario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POST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WarEngine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GetSimulationStatus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/maven/war-engine/status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GET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BattleNetwork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FuseTracks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/maven/battle-network/fuse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POST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BattleNetwork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GetTracks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/maven/battle-network/tracks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GET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ApplicationStore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DeployApp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/maven/app-store/deploy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POST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ApplicationStore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GetAppList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/maven/app-store/apps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GET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PlugAndPlay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RegisterSensor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/maven/plug-and-play/register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POST</w:t>
            </w:r>
          </w:p>
        </w:tc>
      </w:tr>
    </w:tbl>
    <w:p>
      <w:pPr>
        <w:pStyle w:val="BodyText"/>
      </w:pPr>
      <w:r>
        <w:rPr>
          <w:b/>
        </w:rPr>
        <w:t>实现方案</w:t>
      </w:r>
      <w:r>
        <w:t>：</w:t>
      </w:r>
    </w:p>
    <w:p>
      <w:pPr>
        <w:pStyle w:val="ListBullet"/>
      </w:pPr>
      <w:r>
        <w:t>使用 Flask 构建 Maven REST 服务，与 gRPC 服务共享同一业务逻辑层</w:t>
      </w:r>
    </w:p>
    <w:p>
      <w:pPr>
        <w:pStyle w:val="ListBullet"/>
      </w:pPr>
      <w:r>
        <w:t xml:space="preserve">抽象 </w:t>
      </w:r>
      <w:r>
        <w:rPr>
          <w:rFonts w:ascii="Courier New" w:hAnsi="Courier New"/>
        </w:rPr>
        <w:t>service_interface.py</w:t>
      </w:r>
      <w:r>
        <w:t xml:space="preserve"> 作为协议无关的服务接口层，gRPC 和 Maven 各自实现适配器</w:t>
      </w:r>
    </w:p>
    <w:p>
      <w:pPr>
        <w:pStyle w:val="ListBullet"/>
      </w:pPr>
      <w:r>
        <w:t>Maven 请求/响应使用 JSON Schema 校验，确保与 gRPC protobuf 字段一致</w:t>
      </w:r>
    </w:p>
    <w:p>
      <w:pPr>
        <w:pStyle w:val="ListBullet"/>
      </w:pPr>
      <w:r>
        <w:t>支持 Maven 接口的认证（API Key 机制）</w:t>
      </w:r>
    </w:p>
    <w:p>
      <w:pPr>
        <w:pStyle w:val="BodyText"/>
      </w:pPr>
      <w:r>
        <w:rPr>
          <w:b/>
        </w:rPr>
        <w:t>代码改动范围</w:t>
      </w:r>
      <w:r>
        <w:t xml:space="preserve">：新增 </w:t>
      </w:r>
      <w:r>
        <w:rPr>
          <w:rFonts w:ascii="Courier New" w:hAnsi="Courier New"/>
        </w:rPr>
        <w:t>pmtec_system/maven/</w:t>
      </w:r>
      <w:r>
        <w:t xml:space="preserve"> 目录，含 Flask 路由、适配器、JSON Schema 校验。</w:t>
      </w:r>
    </w:p>
    <w:p>
      <w:pPr>
        <w:pStyle w:val="Heading2"/>
      </w:pPr>
      <w:r>
        <w:t>8.3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服务接口抽象层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协议无关接口设计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Flask Maven 路由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7 个端点实现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JSON Schema 校验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请求/响应校验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gRPC/Maven 双协议适配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共享业务逻辑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API Key 认证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简单鉴权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gRPC+Maven 双协议验证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17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 个工作日</w:t>
            </w:r>
          </w:p>
        </w:tc>
      </w:tr>
    </w:tbl>
    <w:p>
      <w:pPr>
        <w:pStyle w:val="Heading2"/>
      </w:pPr>
      <w:r>
        <w:t>8.4 验收标准</w:t>
      </w:r>
    </w:p>
    <w:p>
      <w:pPr>
        <w:pStyle w:val="ListNumber"/>
        <w:numPr>
          <w:ilvl w:val="0"/>
          <w:numId w:val="23"/>
        </w:numPr>
      </w:pPr>
      <w:r>
        <w:t>四大服务的 7 个 RPC 均有对应 Maven REST 端点</w:t>
      </w:r>
    </w:p>
    <w:p>
      <w:pPr>
        <w:pStyle w:val="ListNumber"/>
        <w:numPr>
          <w:ilvl w:val="0"/>
          <w:numId w:val="23"/>
        </w:numPr>
      </w:pPr>
      <w:r>
        <w:t>Maven 端点请求/响应 JSON 字段与 gRPC protobuf 一致</w:t>
      </w:r>
    </w:p>
    <w:p>
      <w:pPr>
        <w:pStyle w:val="ListNumber"/>
        <w:numPr>
          <w:ilvl w:val="0"/>
          <w:numId w:val="23"/>
        </w:numPr>
      </w:pPr>
      <w:r>
        <w:t>同一业务逻辑可通过 gRPC 和 Maven 两种协议调用，结果一致</w:t>
      </w:r>
    </w:p>
    <w:p>
      <w:pPr>
        <w:pStyle w:val="ListNumber"/>
        <w:numPr>
          <w:ilvl w:val="0"/>
          <w:numId w:val="23"/>
        </w:numPr>
      </w:pPr>
      <w:r>
        <w:t>Maven 接口支持 API Key 认证</w:t>
      </w:r>
    </w:p>
    <w:p>
      <w:pPr>
        <w:pStyle w:val="ListNumber"/>
        <w:numPr>
          <w:ilvl w:val="0"/>
          <w:numId w:val="23"/>
        </w:numPr>
      </w:pPr>
      <w:r>
        <w:t>Maven 接口响应时间不超过 500ms（本地环境）</w:t>
      </w:r>
    </w:p>
    <w:p>
      <w:pPr>
        <w:pStyle w:val="ListNumber"/>
        <w:numPr>
          <w:ilvl w:val="0"/>
          <w:numId w:val="23"/>
        </w:numPr>
      </w:pPr>
      <w:r>
        <w:t>接口文档（OpenAPI/Swagger 格式）自动生成</w:t>
      </w:r>
    </w:p>
    <w:p>
      <w:pPr>
        <w:pStyle w:val="Heading2"/>
      </w:pPr>
      <w:r>
        <w:t>8.5 评分影响预估</w:t>
      </w:r>
    </w:p>
    <w:p>
      <w:pPr>
        <w:pStyle w:val="BodyText"/>
      </w:pPr>
      <w:r>
        <w:t>DTB Model 要求 gRPC + Maven 双接口，当前仅 gRPC 属于明确的合规缺口。补全后预计提升 8-10 分。主要得分点：</w:t>
      </w:r>
    </w:p>
    <w:p>
      <w:pPr>
        <w:pStyle w:val="ListBullet"/>
      </w:pPr>
      <w:r>
        <w:t>完全满足 DTB Model 接口规范要求</w:t>
      </w:r>
    </w:p>
    <w:p>
      <w:pPr>
        <w:pStyle w:val="ListBullet"/>
      </w:pPr>
      <w:r>
        <w:t>展示双协议适配的架构设计能力</w:t>
      </w:r>
    </w:p>
    <w:p>
      <w:pPr>
        <w:pStyle w:val="ListBullet"/>
      </w:pPr>
      <w:r>
        <w:t>扩展系统的跨语言生态兼容性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九、改进项八：分布式部署拆分</w:t>
      </w:r>
    </w:p>
    <w:p>
      <w:pPr>
        <w:pStyle w:val="Heading2"/>
      </w:pPr>
      <w:r>
        <w:t>9.1 改进目标</w:t>
      </w:r>
    </w:p>
    <w:p>
      <w:pPr>
        <w:pStyle w:val="BodyText"/>
      </w:pPr>
      <w:r>
        <w:t>将当前 PMTEC 系统的 gRPC 服务器和仿真引擎从同进程拆分为分布式部署架构。当前四大 gRPC 服务与仿真引擎运行在同一 Python 进程中，不符合数字孪生平台的分布式部署要求。拆分后，每个 DTB Model 服务可独立部署、独立扩缩容。</w:t>
      </w:r>
    </w:p>
    <w:p>
      <w:pPr>
        <w:pStyle w:val="BodyText"/>
      </w:pPr>
      <w:r>
        <w:t>当前状态：</w:t>
      </w:r>
      <w:r>
        <w:rPr>
          <w:rFonts w:ascii="Courier New" w:hAnsi="Courier New"/>
        </w:rPr>
        <w:t>pmtec_system/grpc_server.py</w:t>
      </w:r>
      <w:r>
        <w:t xml:space="preserve"> 和 </w:t>
      </w:r>
      <w:r>
        <w:rPr>
          <w:rFonts w:ascii="Courier New" w:hAnsi="Courier New"/>
        </w:rPr>
        <w:t>pmtec_system/simulation_engine.py</w:t>
      </w:r>
      <w:r>
        <w:t xml:space="preserve"> 运行在同一进程，共享内存状态。</w:t>
      </w:r>
    </w:p>
    <w:p>
      <w:pPr>
        <w:pStyle w:val="Heading2"/>
      </w:pPr>
      <w:r>
        <w:t>9.2 技术方案</w:t>
      </w:r>
    </w:p>
    <w:p>
      <w:pPr>
        <w:pStyle w:val="BodyText"/>
      </w:pPr>
      <w:r>
        <w:rPr>
          <w:b/>
        </w:rPr>
        <w:t>分布式架构设计</w:t>
      </w:r>
      <w:r>
        <w:t>：</w:t>
      </w:r>
    </w:p>
    <w:p>
      <w:pPr>
        <w:pStyle w:val="ListNumber"/>
        <w:numPr>
          <w:ilvl w:val="0"/>
          <w:numId w:val="24"/>
        </w:numPr>
      </w:pPr>
      <w:r>
        <w:t>仿真引擎作为独立进程运行，暴露内部状态更新接口</w:t>
      </w:r>
    </w:p>
    <w:p>
      <w:pPr>
        <w:pStyle w:val="ListNumber"/>
        <w:numPr>
          <w:ilvl w:val="0"/>
          <w:numId w:val="24"/>
        </w:numPr>
      </w:pPr>
      <w:r>
        <w:t>四大 gRPC 服务各自作为独立进程运行</w:t>
      </w:r>
    </w:p>
    <w:p>
      <w:pPr>
        <w:pStyle w:val="ListNumber"/>
        <w:numPr>
          <w:ilvl w:val="0"/>
          <w:numId w:val="24"/>
        </w:numPr>
      </w:pPr>
      <w:r>
        <w:t>服务间通过 gRPC 通道（非共享内存）通信</w:t>
      </w:r>
    </w:p>
    <w:p>
      <w:pPr>
        <w:pStyle w:val="ListNumber"/>
        <w:numPr>
          <w:ilvl w:val="0"/>
          <w:numId w:val="24"/>
        </w:numPr>
      </w:pPr>
      <w:r>
        <w:t>使用 Redis 作为共享状态存储（轻量级，Windows 兼容）</w:t>
      </w:r>
    </w:p>
    <w:p>
      <w:pPr>
        <w:pStyle w:val="BodyText"/>
      </w:pPr>
      <w:r>
        <w:rPr>
          <w:b/>
        </w:rPr>
        <w:t>进程拓扑</w:t>
      </w:r>
      <w:r>
        <w:t>：</w:t>
      </w:r>
    </w:p>
    <w:p>
      <w:pPr>
        <w:pStyle w:val="ListBullet"/>
      </w:pPr>
      <w:r>
        <w:t>进程 1：仿真引擎主循环（ASDA 驱动）</w:t>
      </w:r>
    </w:p>
    <w:p>
      <w:pPr>
        <w:pStyle w:val="ListBullet"/>
      </w:pPr>
      <w:r>
        <w:t>进程 2：WarEngine gRPC 服务</w:t>
      </w:r>
    </w:p>
    <w:p>
      <w:pPr>
        <w:pStyle w:val="ListBullet"/>
      </w:pPr>
      <w:r>
        <w:t>进程 3：BattleNetwork gRPC 服务</w:t>
      </w:r>
    </w:p>
    <w:p>
      <w:pPr>
        <w:pStyle w:val="ListBullet"/>
      </w:pPr>
      <w:r>
        <w:t>进程 4：ApplicationStore gRPC 服务</w:t>
      </w:r>
    </w:p>
    <w:p>
      <w:pPr>
        <w:pStyle w:val="ListBullet"/>
      </w:pPr>
      <w:r>
        <w:t>进程 5：PlugAndPlay gRPC 服务</w:t>
      </w:r>
    </w:p>
    <w:p>
      <w:pPr>
        <w:pStyle w:val="ListBullet"/>
      </w:pPr>
      <w:r>
        <w:t>进程 6：Maven REST 服务（与改进项七联动）</w:t>
      </w:r>
    </w:p>
    <w:p>
      <w:pPr>
        <w:pStyle w:val="ListBullet"/>
      </w:pPr>
      <w:r>
        <w:t>共享层：Redis（态势数据、仿真状态、事件队列）</w:t>
      </w:r>
    </w:p>
    <w:p>
      <w:pPr>
        <w:pStyle w:val="BodyText"/>
      </w:pPr>
      <w:r>
        <w:rPr>
          <w:b/>
        </w:rPr>
        <w:t>实现步骤</w:t>
      </w:r>
      <w:r>
        <w:t>：</w:t>
      </w:r>
    </w:p>
    <w:p>
      <w:pPr>
        <w:pStyle w:val="ListNumber"/>
        <w:numPr>
          <w:ilvl w:val="0"/>
          <w:numId w:val="25"/>
        </w:numPr>
      </w:pPr>
      <w:r>
        <w:t>抽象服务状态接口，从内存共享改为 Redis 读写</w:t>
      </w:r>
    </w:p>
    <w:p>
      <w:pPr>
        <w:pStyle w:val="ListNumber"/>
        <w:numPr>
          <w:ilvl w:val="0"/>
          <w:numId w:val="25"/>
        </w:numPr>
      </w:pPr>
      <w:r>
        <w:t>每个服务独立启动脚本（</w:t>
      </w:r>
      <w:r>
        <w:rPr>
          <w:rFonts w:ascii="Courier New" w:hAnsi="Courier New"/>
        </w:rPr>
        <w:t>start_warengine.py</w:t>
      </w:r>
      <w:r>
        <w:t xml:space="preserve"> 等）</w:t>
      </w:r>
    </w:p>
    <w:p>
      <w:pPr>
        <w:pStyle w:val="ListNumber"/>
        <w:numPr>
          <w:ilvl w:val="0"/>
          <w:numId w:val="25"/>
        </w:numPr>
      </w:pPr>
      <w:r>
        <w:t>仿真引擎通过 Redis 发布态势更新，服务通过 Redis 订阅</w:t>
      </w:r>
    </w:p>
    <w:p>
      <w:pPr>
        <w:pStyle w:val="ListNumber"/>
        <w:numPr>
          <w:ilvl w:val="0"/>
          <w:numId w:val="25"/>
        </w:numPr>
      </w:pPr>
      <w:r>
        <w:t xml:space="preserve">提供 </w:t>
      </w:r>
      <w:r>
        <w:rPr>
          <w:rFonts w:ascii="Courier New" w:hAnsi="Courier New"/>
        </w:rPr>
        <w:t>docker-compose.yml</w:t>
      </w:r>
      <w:r>
        <w:t xml:space="preserve"> 编排文件（可选，需 Docker Desktop）</w:t>
      </w:r>
    </w:p>
    <w:p>
      <w:pPr>
        <w:pStyle w:val="ListNumber"/>
        <w:numPr>
          <w:ilvl w:val="0"/>
          <w:numId w:val="25"/>
        </w:numPr>
      </w:pPr>
      <w:r>
        <w:t xml:space="preserve">提供 </w:t>
      </w:r>
      <w:r>
        <w:rPr>
          <w:rFonts w:ascii="Courier New" w:hAnsi="Courier New"/>
        </w:rPr>
        <w:t>start_all.py</w:t>
      </w:r>
      <w:r>
        <w:t xml:space="preserve"> 一键启动脚本（无 Docker 时使用多进程模式）</w:t>
      </w:r>
    </w:p>
    <w:p>
      <w:pPr>
        <w:pStyle w:val="BodyText"/>
      </w:pPr>
      <w:r>
        <w:rPr>
          <w:b/>
        </w:rPr>
        <w:t>代码改动范围</w:t>
      </w:r>
      <w:r>
        <w:t xml:space="preserve">：重构 </w:t>
      </w:r>
      <w:r>
        <w:rPr>
          <w:rFonts w:ascii="Courier New" w:hAnsi="Courier New"/>
        </w:rPr>
        <w:t>pmtec_system/grpc_server.py</w:t>
      </w:r>
      <w:r>
        <w:t xml:space="preserve"> 拆分为 4 个独立服务模块，新增 </w:t>
      </w:r>
      <w:r>
        <w:rPr>
          <w:rFonts w:ascii="Courier New" w:hAnsi="Courier New"/>
        </w:rPr>
        <w:t>pmtec_system/redis_layer/</w:t>
      </w:r>
      <w:r>
        <w:t xml:space="preserve"> 共享状态层。</w:t>
      </w:r>
    </w:p>
    <w:p>
      <w:pPr>
        <w:pStyle w:val="Heading2"/>
      </w:pPr>
      <w:r>
        <w:t>9.3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Redis 共享状态层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状态读写+发布订阅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服务拆分（4 个服务）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独立进程+独立端口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仿真引擎适配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Redis 发布态势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一键启动脚本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多进程管理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Docker 编排（可选）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docker-compose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分布式联调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4 个工作日</w:t>
            </w:r>
          </w:p>
        </w:tc>
      </w:tr>
    </w:tbl>
    <w:p>
      <w:pPr>
        <w:pStyle w:val="Heading2"/>
      </w:pPr>
      <w:r>
        <w:t>9.4 验收标准</w:t>
      </w:r>
    </w:p>
    <w:p>
      <w:pPr>
        <w:pStyle w:val="ListNumber"/>
        <w:numPr>
          <w:ilvl w:val="0"/>
          <w:numId w:val="26"/>
        </w:numPr>
      </w:pPr>
      <w:r>
        <w:t>四大 gRPC 服务分别运行在独立进程，各有独立端口</w:t>
      </w:r>
    </w:p>
    <w:p>
      <w:pPr>
        <w:pStyle w:val="ListNumber"/>
        <w:numPr>
          <w:ilvl w:val="0"/>
          <w:numId w:val="26"/>
        </w:numPr>
      </w:pPr>
      <w:r>
        <w:t>服务间通过 Redis 共享状态，无内存共享</w:t>
      </w:r>
    </w:p>
    <w:p>
      <w:pPr>
        <w:pStyle w:val="ListNumber"/>
        <w:numPr>
          <w:ilvl w:val="0"/>
          <w:numId w:val="26"/>
        </w:numPr>
      </w:pPr>
      <w:r>
        <w:t>仿真引擎通过 Redis 发布态势更新，服务实时订阅</w:t>
      </w:r>
    </w:p>
    <w:p>
      <w:pPr>
        <w:pStyle w:val="ListNumber"/>
        <w:numPr>
          <w:ilvl w:val="0"/>
          <w:numId w:val="26"/>
        </w:numPr>
      </w:pPr>
      <w:r>
        <w:t>任一服务可独立重启，不影响其他服务运行</w:t>
      </w:r>
    </w:p>
    <w:p>
      <w:pPr>
        <w:pStyle w:val="ListNumber"/>
        <w:numPr>
          <w:ilvl w:val="0"/>
          <w:numId w:val="26"/>
        </w:numPr>
      </w:pPr>
      <w:r>
        <w:t>一键启动脚本可启动全部服务和仿真引擎</w:t>
      </w:r>
    </w:p>
    <w:p>
      <w:pPr>
        <w:pStyle w:val="ListNumber"/>
        <w:numPr>
          <w:ilvl w:val="0"/>
          <w:numId w:val="26"/>
        </w:numPr>
      </w:pPr>
      <w:r>
        <w:t>全部功能在 Windows 11 环境（安装 Redis for Windows）验证通过</w:t>
      </w:r>
    </w:p>
    <w:p>
      <w:pPr>
        <w:pStyle w:val="Heading2"/>
      </w:pPr>
      <w:r>
        <w:t>9.5 评分影响预估</w:t>
      </w:r>
    </w:p>
    <w:p>
      <w:pPr>
        <w:pStyle w:val="BodyText"/>
      </w:pPr>
      <w:r>
        <w:t>分布式部署是数字孪生平台的基础架构要求。当前同进程部署在架构合规性上属于明显不足。改造后预计提升 8-10 分。主要得分点：</w:t>
      </w:r>
    </w:p>
    <w:p>
      <w:pPr>
        <w:pStyle w:val="ListBullet"/>
      </w:pPr>
      <w:r>
        <w:t>契合 DTB Model 服务的分布式独立部署要求</w:t>
      </w:r>
    </w:p>
    <w:p>
      <w:pPr>
        <w:pStyle w:val="ListBullet"/>
      </w:pPr>
      <w:r>
        <w:t>展示数字孪生平台的可扩展架构</w:t>
      </w:r>
    </w:p>
    <w:p>
      <w:pPr>
        <w:pStyle w:val="ListBullet"/>
      </w:pPr>
      <w:r>
        <w:t>体现"即插即用"服务的动态注册与发现能力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十、改进项九：LVC Live 层真实数据接入</w:t>
      </w:r>
    </w:p>
    <w:p>
      <w:pPr>
        <w:pStyle w:val="Heading2"/>
      </w:pPr>
      <w:r>
        <w:t>10.1 改进目标</w:t>
      </w:r>
    </w:p>
    <w:p>
      <w:pPr>
        <w:pStyle w:val="BodyText"/>
      </w:pPr>
      <w:r>
        <w:t>为 PMTEC 系统的 LVC 架构 Live 层接入真实世界数据源。当前 Live 层的传感器数据全部由仿真引擎虚拟生成，无任何真实数据接入。改造后，Live 层可接入 OpenSky Network 的 ADS-B 实时航班数据作为真实空中目标信源，体现数字孪生与物理世界的持续同步。</w:t>
      </w:r>
    </w:p>
    <w:p>
      <w:pPr>
        <w:pStyle w:val="BodyText"/>
      </w:pPr>
      <w:r>
        <w:t>当前状态：LVC Live 层有 22 个虚拟传感器，全部由仿真引擎生成模拟数据。</w:t>
      </w:r>
    </w:p>
    <w:p>
      <w:pPr>
        <w:pStyle w:val="Heading2"/>
      </w:pPr>
      <w:r>
        <w:t>10.2 技术方案</w:t>
      </w:r>
    </w:p>
    <w:p>
      <w:pPr>
        <w:pStyle w:val="BodyText"/>
      </w:pPr>
      <w:r>
        <w:rPr>
          <w:b/>
        </w:rPr>
        <w:t>数据源选型</w:t>
      </w:r>
      <w:r>
        <w:t>：</w:t>
      </w:r>
    </w:p>
    <w:p>
      <w:pPr>
        <w:pStyle w:val="ListBullet"/>
      </w:pPr>
      <w:r>
        <w:t>OpenSky Network：免费 ADS-B 实时航班数据 API，提供全球飞机实时位置</w:t>
      </w:r>
    </w:p>
    <w:p>
      <w:pPr>
        <w:pStyle w:val="ListBullet"/>
      </w:pPr>
      <w:r>
        <w:t>API 接口：</w:t>
      </w:r>
      <w:r>
        <w:rPr>
          <w:rFonts w:ascii="Courier New" w:hAnsi="Courier New"/>
        </w:rPr>
        <w:t>https://opensky-network.org/api/states/all</w:t>
      </w:r>
      <w:r>
        <w:t>，返回 JSON 格式实时航班状态</w:t>
      </w:r>
    </w:p>
    <w:p>
      <w:pPr>
        <w:pStyle w:val="BodyText"/>
      </w:pPr>
      <w:r>
        <w:rPr>
          <w:b/>
        </w:rPr>
        <w:t>接入架构</w:t>
      </w:r>
      <w:r>
        <w:t>：</w:t>
      </w:r>
    </w:p>
    <w:p>
      <w:pPr>
        <w:pStyle w:val="ListNumber"/>
        <w:numPr>
          <w:ilvl w:val="0"/>
          <w:numId w:val="27"/>
        </w:numPr>
      </w:pPr>
      <w:r>
        <w:t xml:space="preserve">新增 </w:t>
      </w:r>
      <w:r>
        <w:rPr>
          <w:rFonts w:ascii="Courier New" w:hAnsi="Courier New"/>
        </w:rPr>
        <w:t>LiveDataConnector</w:t>
      </w:r>
      <w:r>
        <w:t xml:space="preserve"> 模块，定时从 OpenSky API 拉取 INDOPACOM 区域航班数据</w:t>
      </w:r>
    </w:p>
    <w:p>
      <w:pPr>
        <w:pStyle w:val="ListNumber"/>
        <w:numPr>
          <w:ilvl w:val="0"/>
          <w:numId w:val="27"/>
        </w:numPr>
      </w:pPr>
      <w:r>
        <w:t>将真实航班数据映射为 PMTEC 实体（民航航班映射为中性实体）</w:t>
      </w:r>
    </w:p>
    <w:p>
      <w:pPr>
        <w:pStyle w:val="ListNumber"/>
        <w:numPr>
          <w:ilvl w:val="0"/>
          <w:numId w:val="27"/>
        </w:numPr>
      </w:pPr>
      <w:r>
        <w:t>仿真引擎可注入真实航班作为背景态势，叠加仿真威胁实体</w:t>
      </w:r>
    </w:p>
    <w:p>
      <w:pPr>
        <w:pStyle w:val="ListNumber"/>
        <w:numPr>
          <w:ilvl w:val="0"/>
          <w:numId w:val="27"/>
        </w:numPr>
      </w:pPr>
      <w:r>
        <w:t>ASDA Sense 阶段同时处理仿真传感器数据和真实 ADS-B 数据</w:t>
      </w:r>
    </w:p>
    <w:p>
      <w:pPr>
        <w:pStyle w:val="BodyText"/>
      </w:pPr>
      <w:r>
        <w:rPr>
          <w:b/>
        </w:rPr>
        <w:t>数据映射规则</w:t>
      </w:r>
      <w:r>
        <w:t>：</w:t>
      </w:r>
    </w:p>
    <w:p>
      <w:pPr>
        <w:pStyle w:val="ListBullet"/>
      </w:pPr>
      <w:r>
        <w:t>OpenSky 航班经纬度 -&gt; PMTEC 实体坐标</w:t>
      </w:r>
    </w:p>
    <w:p>
      <w:pPr>
        <w:pStyle w:val="ListBullet"/>
      </w:pPr>
      <w:r>
        <w:t>OpenSky 高度 -&gt; PMTEC 实体高度属性</w:t>
      </w:r>
    </w:p>
    <w:p>
      <w:pPr>
        <w:pStyle w:val="ListBullet"/>
      </w:pPr>
      <w:r>
        <w:t>OpenSky 速度/航向 -&gt; PMTEC 实体速度/航向属性</w:t>
      </w:r>
    </w:p>
    <w:p>
      <w:pPr>
        <w:pStyle w:val="ListBullet"/>
      </w:pPr>
      <w:r>
        <w:t xml:space="preserve">民航航班标记为 </w:t>
      </w:r>
      <w:r>
        <w:rPr>
          <w:rFonts w:ascii="Courier New" w:hAnsi="Courier New"/>
        </w:rPr>
        <w:t>type=civilian</w:t>
      </w:r>
      <w:r>
        <w:t>，不触发拦截决策</w:t>
      </w:r>
    </w:p>
    <w:p>
      <w:pPr>
        <w:pStyle w:val="ListBullet"/>
      </w:pPr>
      <w:r>
        <w:t>可配置区域过滤（仅显示 INDOPACOM 辖区航班）</w:t>
      </w:r>
    </w:p>
    <w:p>
      <w:pPr>
        <w:pStyle w:val="BodyText"/>
      </w:pPr>
      <w:r>
        <w:rPr>
          <w:b/>
        </w:rPr>
        <w:t>实现细节</w:t>
      </w:r>
      <w:r>
        <w:t>：</w:t>
      </w:r>
    </w:p>
    <w:p>
      <w:pPr>
        <w:pStyle w:val="ListBullet"/>
      </w:pPr>
      <w:r>
        <w:t>数据拉取频率：每 15 秒一次（OpenSky 免费限额）</w:t>
      </w:r>
    </w:p>
    <w:p>
      <w:pPr>
        <w:pStyle w:val="ListBullet"/>
      </w:pPr>
      <w:r>
        <w:t>数据缓存：本地缓存最近 1 小时航班轨迹</w:t>
      </w:r>
    </w:p>
    <w:p>
      <w:pPr>
        <w:pStyle w:val="ListBullet"/>
      </w:pPr>
      <w:r>
        <w:t>离线回退：API 不可达时使用缓存数据，标注数据来源为"缓存"</w:t>
      </w:r>
    </w:p>
    <w:p>
      <w:pPr>
        <w:pStyle w:val="ListBullet"/>
      </w:pPr>
      <w:r>
        <w:t>可视化：真实航班和仿真实体在地图上用不同样式区分</w:t>
      </w:r>
    </w:p>
    <w:p>
      <w:pPr>
        <w:pStyle w:val="BodyText"/>
      </w:pPr>
      <w:r>
        <w:rPr>
          <w:b/>
        </w:rPr>
        <w:t>代码改动范围</w:t>
      </w:r>
      <w:r>
        <w:t xml:space="preserve">：新增 </w:t>
      </w:r>
      <w:r>
        <w:rPr>
          <w:rFonts w:ascii="Courier New" w:hAnsi="Courier New"/>
        </w:rPr>
        <w:t>pmtec_system/live_data/</w:t>
      </w:r>
      <w:r>
        <w:t xml:space="preserve"> 目录，含 OpenSky 连接器、数据映射器、缓存管理。</w:t>
      </w:r>
    </w:p>
    <w:p>
      <w:pPr>
        <w:pStyle w:val="Heading2"/>
      </w:pPr>
      <w:r>
        <w:t>10.3 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估算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OpenSky API 连接器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HTTP 请求+JSON 解析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数据映射器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航班-&gt;PMTEC 实体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区域过滤+缓存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INDOPACOM 过滤+本地缓存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仿真引擎集成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背景态势注入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可视化区分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真实/仿真实体样式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离线回退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缓存+标注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集成测试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实时数据联调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18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3 个工作日</w:t>
            </w:r>
          </w:p>
        </w:tc>
      </w:tr>
    </w:tbl>
    <w:p>
      <w:pPr>
        <w:pStyle w:val="Heading2"/>
      </w:pPr>
      <w:r>
        <w:t>10.4 验收标准</w:t>
      </w:r>
    </w:p>
    <w:p>
      <w:pPr>
        <w:pStyle w:val="ListNumber"/>
        <w:numPr>
          <w:ilvl w:val="0"/>
          <w:numId w:val="28"/>
        </w:numPr>
      </w:pPr>
      <w:r>
        <w:t>系统可从 OpenSky Network 拉取 INDOPACOM 区域实时航班数据</w:t>
      </w:r>
    </w:p>
    <w:p>
      <w:pPr>
        <w:pStyle w:val="ListNumber"/>
        <w:numPr>
          <w:ilvl w:val="0"/>
          <w:numId w:val="28"/>
        </w:numPr>
      </w:pPr>
      <w:r>
        <w:t>真实航班在 Leaflet 地图上以区分于仿真实体的样式显示</w:t>
      </w:r>
    </w:p>
    <w:p>
      <w:pPr>
        <w:pStyle w:val="ListNumber"/>
        <w:numPr>
          <w:ilvl w:val="0"/>
          <w:numId w:val="28"/>
        </w:numPr>
      </w:pPr>
      <w:r>
        <w:t>真实航班数据每 15 秒更新一次</w:t>
      </w:r>
    </w:p>
    <w:p>
      <w:pPr>
        <w:pStyle w:val="ListNumber"/>
        <w:numPr>
          <w:ilvl w:val="0"/>
          <w:numId w:val="28"/>
        </w:numPr>
      </w:pPr>
      <w:r>
        <w:t>API 不可达时自动回退到缓存数据，并标注数据来源</w:t>
      </w:r>
    </w:p>
    <w:p>
      <w:pPr>
        <w:pStyle w:val="ListNumber"/>
        <w:numPr>
          <w:ilvl w:val="0"/>
          <w:numId w:val="28"/>
        </w:numPr>
      </w:pPr>
      <w:r>
        <w:t>ASDA Sense 阶段可同时处理仿真传感器和真实 ADS-B 数据</w:t>
      </w:r>
    </w:p>
    <w:p>
      <w:pPr>
        <w:pStyle w:val="ListNumber"/>
        <w:numPr>
          <w:ilvl w:val="0"/>
          <w:numId w:val="28"/>
        </w:numPr>
      </w:pPr>
      <w:r>
        <w:t>仿真报告中标注哪些实体来自真实数据源</w:t>
      </w:r>
    </w:p>
    <w:p>
      <w:pPr>
        <w:pStyle w:val="Heading2"/>
      </w:pPr>
      <w:r>
        <w:t>10.5 评分影响预估</w:t>
      </w:r>
    </w:p>
    <w:p>
      <w:pPr>
        <w:pStyle w:val="BodyText"/>
      </w:pPr>
      <w:r>
        <w:t>LVC Live 层接入真实数据是体现"数字孪生"核心价值的关键能力。当前全部数据虚拟生成，是"更像仿真程序"的重要原因之一。改造后预计提升 10-12 分。主要得分点：</w:t>
      </w:r>
    </w:p>
    <w:p>
      <w:pPr>
        <w:pStyle w:val="ListBullet"/>
      </w:pPr>
      <w:r>
        <w:t>真正实现数字孪生与物理世界的持续同步</w:t>
      </w:r>
    </w:p>
    <w:p>
      <w:pPr>
        <w:pStyle w:val="ListBullet"/>
      </w:pPr>
      <w:r>
        <w:t>体现 LVC 架构中 Live 层的真实信源接入能力</w:t>
      </w:r>
    </w:p>
    <w:p>
      <w:pPr>
        <w:pStyle w:val="ListBullet"/>
      </w:pPr>
      <w:r>
        <w:t>与改进项六（平台化转型）和改进项一（实时态势）形成协同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十一、改造实施路线图</w:t>
      </w:r>
    </w:p>
    <w:p>
      <w:pPr>
        <w:pStyle w:val="Heading2"/>
      </w:pPr>
      <w:r>
        <w:t>11.1 三阶段实施计划</w:t>
      </w:r>
    </w:p>
    <w:p>
      <w:pPr>
        <w:pStyle w:val="BodyText"/>
      </w:pPr>
      <w:r>
        <w:rPr>
          <w:b/>
        </w:rPr>
        <w:t>第一阶段（P0 项，约 10 个工作日）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前置依赖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实时战术态势显示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18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无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3D 战场可视化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实时态势显示（联动）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Adapt 学习闭环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20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无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60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10 个工作日</w:t>
            </w:r>
          </w:p>
        </w:tc>
      </w:tr>
    </w:tbl>
    <w:p>
      <w:pPr>
        <w:pStyle w:val="BodyText"/>
      </w:pPr>
      <w:r>
        <w:rPr>
          <w:b/>
        </w:rPr>
        <w:t>第二阶段（P1 项，约 10.5 个工作日）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前置依赖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SPEAR 交互式回放时间轴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17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实时态势（复用组件）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数字孪生平台化转型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26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实时态势+学习闭环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多威胁类型扩展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21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无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64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10.5 个工作日</w:t>
            </w:r>
          </w:p>
        </w:tc>
      </w:tr>
    </w:tbl>
    <w:p>
      <w:pPr>
        <w:pStyle w:val="BodyText"/>
      </w:pPr>
      <w:r>
        <w:rPr>
          <w:b/>
        </w:rPr>
        <w:t>第三阶段（P2 项，约 10 个工作日）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工作量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前置依赖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Maven 接口补全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17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无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分布式部署拆分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22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Maven 接口（共享服务层）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LVC Live 层真实数据接入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18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平台化转型（服务层）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合计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57 小时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约 10 个工作日</w:t>
            </w:r>
          </w:p>
        </w:tc>
      </w:tr>
    </w:tbl>
    <w:p>
      <w:pPr>
        <w:pStyle w:val="BodyText"/>
      </w:pPr>
      <w:r>
        <w:rPr>
          <w:b/>
        </w:rPr>
        <w:t>总工作量</w:t>
      </w:r>
      <w:r>
        <w:t>：181 小时，约 30.5 个工作日（6 周）。</w:t>
      </w:r>
    </w:p>
    <w:p>
      <w:pPr>
        <w:pStyle w:val="Heading2"/>
      </w:pPr>
      <w:r>
        <w:t>11.2 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里程碑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完成标志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预期节点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M1：实时态势+学习闭环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实时态势显示+ASDA 学习闭环可用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第 1 周末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M2：3D 可视化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2D/3D 双视图切换可用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第 2 周末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M3：SPEAR 回放+多威胁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交互式回放+四类威胁场景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第 4 周末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M4：平台化转型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REST API+SQLite+Web 管理界面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第 4 周末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M5：Maven+分布式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双协议+分布式部署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第 5 周末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M6：真实数据接入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OpenSky ADS-B 接入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第 6 周末</w:t>
            </w:r>
          </w:p>
        </w:tc>
      </w:tr>
    </w:tbl>
    <w:p>
      <w:pPr>
        <w:pStyle w:val="Heading2"/>
      </w:pPr>
      <w:r>
        <w:t>11.3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风险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概率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影响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缓解措施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Intel Arc WebGL2 兼容性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3D 可视化不可用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预先测试 Three.js 在 Intel Arc 上的表现，准备 2D 回退方案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OpenSky API 限流/不可达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真实数据接入失败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本地缓存+离线回退+模拟数据兜底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Redis Windows 兼容性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分布式部署失败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使用 Memurai（Redis Windows 替代）或纯 Python dict 进程间通信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总工作量超出 6 周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赛事截止前未完成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按优先级裁剪 P2 项，确保 P0+P1 完成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学习算法收敛慢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学习效果不明显</w:t>
            </w:r>
          </w:p>
        </w:tc>
        <w:tc>
          <w:tcPr>
            <w:tcW w:type="dxa" w:w="2268"/>
            <w:vAlign w:val="center"/>
          </w:tcPr>
          <w:p>
            <w:pPr>
              <w:ind w:firstLine="0" w:left="0" w:right="0"/>
              <w:jc w:val="center"/>
            </w:pPr>
            <w:r/>
            <w:r>
              <w:t>增加仿真轮次/调整学习率参数</w:t>
            </w:r>
          </w:p>
        </w:tc>
      </w:tr>
    </w:tbl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十二、改造前后对比预估</w:t>
      </w:r>
    </w:p>
    <w:p>
      <w:pPr>
        <w:pStyle w:val="Heading2"/>
      </w:pPr>
      <w:r>
        <w:t>12.1 核心能力对比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能力维度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改造前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改造后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态势显示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静态快照 HTML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WebSocket 实时推送+3D 可视化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闭环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Act-Sense-Decide 完整, Adapt 仅评估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四阶段完整, Adapt 具备在线学习能力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SPEAR 回放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JSON 文本报告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交互式时间轴回放播放器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接口规范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仅 gRPC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gRPC + Maven 双协议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部署架构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单进程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分布式多进程+Redis 共享状态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威胁场景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弹道导弹单一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弹道+巡航+电子战+网络攻击多域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数据来源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全部虚拟仿真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虚拟仿真+OpenSky ADS-B 真实数据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系统形态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仿真程序（运行即退出）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数字孪生平台（持续运行+数据积累）</w:t>
            </w:r>
          </w:p>
        </w:tc>
      </w:tr>
    </w:tbl>
    <w:p>
      <w:pPr>
        <w:pStyle w:val="Heading2"/>
      </w:pPr>
      <w:r>
        <w:t>12.2 预估评分提升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改进项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评分提升（百分制）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累计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实时战术态势显示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+15-20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15-20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3D 战场可视化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+10-15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25-35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ASDA Adapt 学习闭环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+15-20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40-55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SPEAR 交互式回放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+10-12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50-67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数字孪生平台化转型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+20-25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70-92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多威胁类型扩展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+10-12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80-104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Maven 接口补全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+8-10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88-114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分布式部署拆分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+8-10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96-124</w:t>
            </w:r>
          </w:p>
        </w:tc>
      </w:tr>
      <w:tr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LVC Live 层真实数据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+10-12</w:t>
            </w:r>
          </w:p>
        </w:tc>
        <w:tc>
          <w:tcPr>
            <w:tcW w:type="dxa" w:w="3024"/>
            <w:vAlign w:val="center"/>
          </w:tcPr>
          <w:p>
            <w:pPr>
              <w:ind w:firstLine="0" w:left="0" w:right="0"/>
              <w:jc w:val="center"/>
            </w:pPr>
            <w:r/>
            <w:r>
              <w:t>106-136</w:t>
            </w:r>
          </w:p>
        </w:tc>
      </w:tr>
    </w:tbl>
    <w:p>
      <w:pPr>
        <w:pStyle w:val="BodyText"/>
      </w:pPr>
      <w:r>
        <w:t>注：评分提升存在重叠效应（多项改进协同加分），实际累计提升预计在 60-80 分（百分制）区间。</w:t>
      </w:r>
    </w:p>
    <w:p>
      <w:pPr>
        <w:pStyle w:val="Heading2"/>
      </w:pPr>
      <w:r>
        <w:t>12.3 改造后系统架构图（文字描述）</w:t>
      </w:r>
    </w:p>
    <w:p>
      <w:pPr>
        <w:pStyle w:val="BodyText"/>
      </w:pPr>
      <w:r>
        <w:t>改造后系统由以下层次构成：</w:t>
      </w:r>
    </w:p>
    <w:p>
      <w:pPr>
        <w:pStyle w:val="BodyText"/>
      </w:pPr>
      <w:r>
        <w:rPr>
          <w:b/>
        </w:rPr>
        <w:t>数据源层</w:t>
      </w:r>
      <w:r>
        <w:t>：OpenSky ADS-B 真实数据 + 仿真引擎虚拟数据 + SQLite 历史数据</w:t>
      </w:r>
    </w:p>
    <w:p>
      <w:pPr>
        <w:pStyle w:val="BodyText"/>
      </w:pPr>
      <w:r>
        <w:rPr>
          <w:b/>
        </w:rPr>
        <w:t>共享状态层</w:t>
      </w:r>
      <w:r>
        <w:t>：Redis（态势数据发布/订阅 + 仿真状态共享 + 事件队列）</w:t>
      </w:r>
    </w:p>
    <w:p>
      <w:pPr>
        <w:pStyle w:val="BodyText"/>
      </w:pPr>
      <w:r>
        <w:rPr>
          <w:b/>
        </w:rPr>
        <w:t>服务层</w:t>
      </w:r>
      <w:r>
        <w:t>：WarEngine（gRPC+Maven） / BattleNetwork（gRPC+Maven） / ApplicationStore（gRPC+Maven） / PlugAndPlay（gRPC+Maven），各服务独立进程部署</w:t>
      </w:r>
    </w:p>
    <w:p>
      <w:pPr>
        <w:pStyle w:val="BodyText"/>
      </w:pPr>
      <w:r>
        <w:rPr>
          <w:b/>
        </w:rPr>
        <w:t>仿真引擎</w:t>
      </w:r>
      <w:r>
        <w:t>：ASDA 闭环驱动（Act 发射+疏散 -&gt; Sense 传感器+ADS-B 融合 -&gt; Decide 多威胁拦截决策 -&gt; Adapt 毁伤评估+在线学习恢复）</w:t>
      </w:r>
    </w:p>
    <w:p>
      <w:pPr>
        <w:pStyle w:val="BodyText"/>
      </w:pPr>
      <w:r>
        <w:rPr>
          <w:b/>
        </w:rPr>
        <w:t>学习层</w:t>
      </w:r>
      <w:r>
        <w:t>：UCB1 拦截策略 + Q-learning 疏散路径 + 传感器部署优化</w:t>
      </w:r>
    </w:p>
    <w:p>
      <w:pPr>
        <w:pStyle w:val="BodyText"/>
      </w:pPr>
      <w:r>
        <w:rPr>
          <w:b/>
        </w:rPr>
        <w:t>SPEAR 层</w:t>
      </w:r>
      <w:r>
        <w:t>：事件记录 -&gt; SQLite 持久化 -&gt; 交互式时间轴回放</w:t>
      </w:r>
    </w:p>
    <w:p>
      <w:pPr>
        <w:pStyle w:val="BodyText"/>
      </w:pPr>
      <w:r>
        <w:rPr>
          <w:b/>
        </w:rPr>
        <w:t>可视化层</w:t>
      </w:r>
      <w:r>
        <w:t>：WebSocket 实时推送 -&gt; Leaflet 2D 态势 + Three.js 3D 战场 + SPEAR 回放播放器</w:t>
      </w:r>
    </w:p>
    <w:p>
      <w:pPr>
        <w:pStyle w:val="BodyText"/>
      </w:pPr>
      <w:r>
        <w:rPr>
          <w:b/>
        </w:rPr>
        <w:t>平台层</w:t>
      </w:r>
      <w:r>
        <w:t>：Flask REST API + Web 管理界面 + cron 调度器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1"/>
      </w:pPr>
      <w:r>
        <w:t>十三、总结</w:t>
      </w:r>
    </w:p>
    <w:p>
      <w:pPr>
        <w:pStyle w:val="BodyText"/>
      </w:pPr>
      <w:r>
        <w:t>本提升改造计划覆盖了 DTC 2026 三级交付物的全部 9 项已识别不足，总工作量约 181 小时（6 周），分三个阶段按优先级推进。</w:t>
      </w:r>
    </w:p>
    <w:p>
      <w:pPr>
        <w:pStyle w:val="BodyText"/>
      </w:pPr>
      <w:r>
        <w:rPr>
          <w:b/>
        </w:rPr>
        <w:t>核心逻辑</w:t>
      </w:r>
      <w:r>
        <w:t>：改进项一（实时态势）、改进项三（学习闭环）和改进项五（平台化转型）构成三大支柱——实时态势让系统"活"起来，学习闭环让 ASDA"真正闭环"，平台化让系统从"程序"变为"平台"。其余六项在此基础上扩展多协议、分布式、多威胁和真实数据接入，使系统在 DTB Model、ASDA、LVC、SPEAR、PMTEC 五个核心概念维度全面达标。</w:t>
      </w:r>
    </w:p>
    <w:p>
      <w:pPr>
        <w:pStyle w:val="BodyText"/>
      </w:pPr>
      <w:r>
        <w:rPr>
          <w:b/>
        </w:rPr>
        <w:t>参赛策略建议</w:t>
      </w:r>
      <w:r>
        <w:t>：如赛事截止时间紧张，优先完成 P0 三项（实时态势+3D 可视化+学习闭环），可覆盖约 40-55 分的提升；其次完成 P1 三项（SPEAR 回放+平台化+多威胁），累计可达 60-80 分提升。P2 三项为锦上添花，视时间余量推进。</w:t>
      </w:r>
    </w:p>
    <w:p>
      <w:pPr>
        <w:pStyle w:val="BodyText"/>
      </w:pPr>
      <w:r>
        <w:rPr>
          <w:b/>
        </w:rPr>
        <w:t>技术保障</w:t>
      </w:r>
      <w:r>
        <w:t>：全部改进方案兼容 Windows 11 + Intel Arc GPU 环境，无 CUDA/NVIDIA 依赖。3D 可视化使用 WebGL2（浏览器渲染），学习算法使用 NumPy（CPU 计算），分布式使用 Redis（Windows 兼容替代）。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0"/>
    </w:pPr>
    <w:rPr>
      <w:rFonts w:ascii="Calibri" w:hAnsi="Calibri" w:eastAsia="Microsoft YaHe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1A23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Arial" w:hAnsi="Arial" w:eastAsia="Microsoft YaHei"/>
      <w:b/>
      <w:color w:val="1A237E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Arial" w:hAnsi="Arial" w:eastAsia="Microsoft YaHei"/>
      <w:b/>
      <w:i/>
      <w:iCs/>
      <w:color w:val="1A237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1A237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1A237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0"/>
    </w:pPr>
    <w:rPr>
      <w:rFonts w:ascii="Calibri" w:hAnsi="Calibri" w:eastAsia="Microsoft YaHei"/>
      <w:color w:val="212121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  <w:color w:val="212121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Microsoft YaHei"/>
      <w:b/>
      <w:bCs/>
      <w:i/>
      <w:iCs/>
      <w:color w:val="21212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1A237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DTC 2026 数字孪生体挑战赛三级交付物提升改造计划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"c7f115b4-7127-4be8-a00e-48b2dff73344", "ReservedCode1": "72dafc97cd38b92e5f3d5cdfd0dfbbe6", "ContentPropagator": "001191110000802100433B11010001191110000802100433B11010", "PropagateID": "89508448-2198-429b-a0ba-db0238859ceb", "ReservedCode2": "2734827274df537123a472bf4de01eb5"}</vt:lpwstr>
  </property>
</Properties>
</file>