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90933" w:rsidRDefault="007D65A7">
      <w:pPr>
        <w:spacing w:after="100"/>
        <w:jc w:val="center"/>
      </w:pPr>
      <w:bookmarkStart w:id="0" w:name="_GoBack"/>
      <w:bookmarkEnd w:id="0"/>
      <w:r>
        <w:rPr>
          <w:b/>
          <w:bCs/>
          <w:sz w:val="32"/>
          <w:szCs w:val="32"/>
        </w:rPr>
        <w:t xml:space="preserve">Architecture </w:t>
      </w:r>
      <w:proofErr w:type="spellStart"/>
      <w:r>
        <w:rPr>
          <w:b/>
          <w:bCs/>
          <w:sz w:val="32"/>
          <w:szCs w:val="32"/>
        </w:rPr>
        <w:t>Without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Expiry</w:t>
      </w:r>
      <w:proofErr w:type="spellEnd"/>
      <w:r>
        <w:rPr>
          <w:b/>
          <w:bCs/>
          <w:sz w:val="32"/>
          <w:szCs w:val="32"/>
        </w:rPr>
        <w:t xml:space="preserve">: An </w:t>
      </w:r>
      <w:proofErr w:type="spellStart"/>
      <w:r>
        <w:rPr>
          <w:b/>
          <w:bCs/>
          <w:sz w:val="32"/>
          <w:szCs w:val="32"/>
        </w:rPr>
        <w:t>Agentic</w:t>
      </w:r>
      <w:proofErr w:type="spellEnd"/>
      <w:r>
        <w:rPr>
          <w:b/>
          <w:bCs/>
          <w:sz w:val="32"/>
          <w:szCs w:val="32"/>
        </w:rPr>
        <w:t xml:space="preserve"> RAG Framework </w:t>
      </w:r>
      <w:proofErr w:type="spellStart"/>
      <w:r>
        <w:rPr>
          <w:b/>
          <w:bCs/>
          <w:sz w:val="32"/>
          <w:szCs w:val="32"/>
        </w:rPr>
        <w:t>for</w:t>
      </w:r>
      <w:proofErr w:type="spellEnd"/>
    </w:p>
    <w:p w:rsidR="00690933" w:rsidRDefault="007D65A7">
      <w:pPr>
        <w:spacing w:after="80"/>
        <w:jc w:val="center"/>
      </w:pPr>
      <w:proofErr w:type="spellStart"/>
      <w:r>
        <w:rPr>
          <w:b/>
          <w:bCs/>
          <w:sz w:val="32"/>
          <w:szCs w:val="32"/>
        </w:rPr>
        <w:t>Constraint-Aware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Technology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Stack</w:t>
      </w:r>
      <w:proofErr w:type="spellEnd"/>
      <w:r>
        <w:rPr>
          <w:b/>
          <w:bCs/>
          <w:sz w:val="32"/>
          <w:szCs w:val="32"/>
        </w:rPr>
        <w:t xml:space="preserve"> </w:t>
      </w:r>
      <w:proofErr w:type="spellStart"/>
      <w:r>
        <w:rPr>
          <w:b/>
          <w:bCs/>
          <w:sz w:val="32"/>
          <w:szCs w:val="32"/>
        </w:rPr>
        <w:t>Recommendation</w:t>
      </w:r>
      <w:proofErr w:type="spellEnd"/>
    </w:p>
    <w:p w:rsidR="00690933" w:rsidRDefault="007D65A7">
      <w:pPr>
        <w:spacing w:after="200"/>
        <w:jc w:val="center"/>
      </w:pPr>
      <w:r>
        <w:rPr>
          <w:i/>
          <w:iCs/>
          <w:color w:val="555555"/>
          <w:sz w:val="22"/>
          <w:szCs w:val="22"/>
        </w:rPr>
        <w:t>Süresiz Mimari: Kısıt-Duyarlı Teknolojik Yığın Önerisi için Etmen Tabanlı RAG Çerçevesi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8"/>
        <w:gridCol w:w="3369"/>
        <w:gridCol w:w="3369"/>
      </w:tblGrid>
      <w:tr w:rsidR="00690933">
        <w:tblPrEx>
          <w:tblCellMar>
            <w:top w:w="0" w:type="dxa"/>
            <w:bottom w:w="0" w:type="dxa"/>
          </w:tblCellMar>
        </w:tblPrEx>
        <w:tc>
          <w:tcPr>
            <w:tcW w:w="336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90933" w:rsidRDefault="007D65A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Yiğit Emre ERTEN</w:t>
            </w:r>
          </w:p>
          <w:p w:rsidR="00690933" w:rsidRDefault="007D65A7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 xml:space="preserve">1st </w:t>
            </w:r>
            <w:proofErr w:type="spellStart"/>
            <w:r>
              <w:rPr>
                <w:i/>
                <w:iCs/>
                <w:sz w:val="18"/>
                <w:szCs w:val="18"/>
              </w:rPr>
              <w:t>author</w:t>
            </w:r>
            <w:proofErr w:type="spellEnd"/>
          </w:p>
          <w:p w:rsidR="00690933" w:rsidRDefault="007D65A7">
            <w:pPr>
              <w:jc w:val="center"/>
            </w:pPr>
            <w:r>
              <w:rPr>
                <w:sz w:val="18"/>
                <w:szCs w:val="18"/>
              </w:rPr>
              <w:t>Yazılım Mühendisliği (Teknoloji Fak.)</w:t>
            </w:r>
          </w:p>
          <w:p w:rsidR="00690933" w:rsidRDefault="007D65A7">
            <w:pPr>
              <w:jc w:val="center"/>
            </w:pPr>
            <w:r>
              <w:rPr>
                <w:sz w:val="18"/>
                <w:szCs w:val="18"/>
              </w:rPr>
              <w:t>Fırat Üniversitesi</w:t>
            </w:r>
          </w:p>
          <w:p w:rsidR="00690933" w:rsidRDefault="007D65A7">
            <w:pPr>
              <w:jc w:val="center"/>
            </w:pPr>
            <w:r>
              <w:rPr>
                <w:sz w:val="18"/>
                <w:szCs w:val="18"/>
              </w:rPr>
              <w:t>Elazığ, Türkiye</w:t>
            </w:r>
          </w:p>
          <w:p w:rsidR="00690933" w:rsidRDefault="007D65A7">
            <w:pPr>
              <w:jc w:val="center"/>
            </w:pPr>
            <w:r>
              <w:rPr>
                <w:color w:val="1155CC"/>
                <w:sz w:val="18"/>
                <w:szCs w:val="18"/>
              </w:rPr>
              <w:t>240542015@firat.edu.tr</w:t>
            </w:r>
          </w:p>
        </w:tc>
        <w:tc>
          <w:tcPr>
            <w:tcW w:w="336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90933" w:rsidRDefault="007D65A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Recep ÇOŞAR</w:t>
            </w:r>
          </w:p>
          <w:p w:rsidR="00690933" w:rsidRDefault="007D65A7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 xml:space="preserve">2nd </w:t>
            </w:r>
            <w:proofErr w:type="spellStart"/>
            <w:r>
              <w:rPr>
                <w:i/>
                <w:iCs/>
                <w:sz w:val="18"/>
                <w:szCs w:val="18"/>
              </w:rPr>
              <w:t>author</w:t>
            </w:r>
            <w:proofErr w:type="spellEnd"/>
          </w:p>
          <w:p w:rsidR="00690933" w:rsidRDefault="007D65A7">
            <w:pPr>
              <w:jc w:val="center"/>
            </w:pPr>
            <w:r>
              <w:rPr>
                <w:sz w:val="18"/>
                <w:szCs w:val="18"/>
              </w:rPr>
              <w:t>Yazılım Mühendisliği (Teknoloji Fak.)</w:t>
            </w:r>
          </w:p>
          <w:p w:rsidR="00690933" w:rsidRDefault="007D65A7">
            <w:pPr>
              <w:jc w:val="center"/>
            </w:pPr>
            <w:r>
              <w:rPr>
                <w:sz w:val="18"/>
                <w:szCs w:val="18"/>
              </w:rPr>
              <w:t>Fırat Üniversitesi</w:t>
            </w:r>
          </w:p>
          <w:p w:rsidR="00690933" w:rsidRDefault="007D65A7">
            <w:pPr>
              <w:jc w:val="center"/>
            </w:pPr>
            <w:r>
              <w:rPr>
                <w:sz w:val="18"/>
                <w:szCs w:val="18"/>
              </w:rPr>
              <w:t>Elazığ, Türkiye</w:t>
            </w:r>
          </w:p>
          <w:p w:rsidR="00690933" w:rsidRDefault="007D65A7">
            <w:pPr>
              <w:jc w:val="center"/>
            </w:pPr>
            <w:r>
              <w:rPr>
                <w:color w:val="1155CC"/>
                <w:sz w:val="18"/>
                <w:szCs w:val="18"/>
              </w:rPr>
              <w:t>240541065@firat.edu.tr</w:t>
            </w:r>
          </w:p>
        </w:tc>
        <w:tc>
          <w:tcPr>
            <w:tcW w:w="336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90933" w:rsidRDefault="007D65A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Zaim Can VAYİÇ</w:t>
            </w:r>
          </w:p>
          <w:p w:rsidR="00690933" w:rsidRDefault="007D65A7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 xml:space="preserve">3rd </w:t>
            </w:r>
            <w:proofErr w:type="spellStart"/>
            <w:r>
              <w:rPr>
                <w:i/>
                <w:iCs/>
                <w:sz w:val="18"/>
                <w:szCs w:val="18"/>
              </w:rPr>
              <w:t>author</w:t>
            </w:r>
            <w:proofErr w:type="spellEnd"/>
          </w:p>
          <w:p w:rsidR="00690933" w:rsidRDefault="007D65A7">
            <w:pPr>
              <w:jc w:val="center"/>
            </w:pPr>
            <w:r>
              <w:rPr>
                <w:sz w:val="18"/>
                <w:szCs w:val="18"/>
              </w:rPr>
              <w:t>Yazılım Mühendi</w:t>
            </w:r>
            <w:r>
              <w:rPr>
                <w:sz w:val="18"/>
                <w:szCs w:val="18"/>
              </w:rPr>
              <w:t>sliği (Teknoloji Fak.)</w:t>
            </w:r>
          </w:p>
          <w:p w:rsidR="00690933" w:rsidRDefault="007D65A7">
            <w:pPr>
              <w:jc w:val="center"/>
            </w:pPr>
            <w:r>
              <w:rPr>
                <w:sz w:val="18"/>
                <w:szCs w:val="18"/>
              </w:rPr>
              <w:t>Fırat Üniversitesi</w:t>
            </w:r>
          </w:p>
          <w:p w:rsidR="00690933" w:rsidRDefault="007D65A7">
            <w:pPr>
              <w:jc w:val="center"/>
            </w:pPr>
            <w:r>
              <w:rPr>
                <w:sz w:val="18"/>
                <w:szCs w:val="18"/>
              </w:rPr>
              <w:t>Elazığ, Türkiye</w:t>
            </w:r>
          </w:p>
          <w:p w:rsidR="00690933" w:rsidRDefault="007D65A7">
            <w:pPr>
              <w:jc w:val="center"/>
            </w:pPr>
            <w:r>
              <w:rPr>
                <w:color w:val="1155CC"/>
                <w:sz w:val="18"/>
                <w:szCs w:val="18"/>
              </w:rPr>
              <w:t>230541125@firat.edu.tr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3368" w:type="dxa"/>
          </w:tcPr>
          <w:p w:rsidR="00690933" w:rsidRDefault="00690933"/>
        </w:tc>
        <w:tc>
          <w:tcPr>
            <w:tcW w:w="3368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:rsidR="00690933" w:rsidRDefault="007D65A7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Muhammet BAYKARA</w:t>
            </w:r>
          </w:p>
          <w:p w:rsidR="00690933" w:rsidRDefault="007D65A7">
            <w:pPr>
              <w:jc w:val="center"/>
            </w:pPr>
            <w:r>
              <w:rPr>
                <w:i/>
                <w:iCs/>
                <w:sz w:val="18"/>
                <w:szCs w:val="18"/>
              </w:rPr>
              <w:t xml:space="preserve">4th </w:t>
            </w:r>
            <w:proofErr w:type="spellStart"/>
            <w:r>
              <w:rPr>
                <w:i/>
                <w:iCs/>
                <w:sz w:val="18"/>
                <w:szCs w:val="18"/>
              </w:rPr>
              <w:t>author</w:t>
            </w:r>
            <w:proofErr w:type="spellEnd"/>
            <w:r>
              <w:rPr>
                <w:i/>
                <w:iCs/>
                <w:sz w:val="18"/>
                <w:szCs w:val="18"/>
              </w:rPr>
              <w:t xml:space="preserve"> (Danışman)</w:t>
            </w:r>
          </w:p>
          <w:p w:rsidR="00690933" w:rsidRDefault="007D65A7">
            <w:pPr>
              <w:jc w:val="center"/>
            </w:pPr>
            <w:r>
              <w:rPr>
                <w:sz w:val="18"/>
                <w:szCs w:val="18"/>
              </w:rPr>
              <w:t>Yazılım Mühendisliği (Teknoloji Fak.)</w:t>
            </w:r>
          </w:p>
          <w:p w:rsidR="00690933" w:rsidRDefault="007D65A7">
            <w:pPr>
              <w:jc w:val="center"/>
            </w:pPr>
            <w:r>
              <w:rPr>
                <w:sz w:val="18"/>
                <w:szCs w:val="18"/>
              </w:rPr>
              <w:t>Fırat Üniversitesi</w:t>
            </w:r>
          </w:p>
          <w:p w:rsidR="00690933" w:rsidRDefault="007D65A7">
            <w:pPr>
              <w:jc w:val="center"/>
            </w:pPr>
            <w:r>
              <w:rPr>
                <w:sz w:val="18"/>
                <w:szCs w:val="18"/>
              </w:rPr>
              <w:t>Elazığ, Türkiye</w:t>
            </w:r>
          </w:p>
          <w:p w:rsidR="00690933" w:rsidRDefault="007D65A7">
            <w:pPr>
              <w:jc w:val="center"/>
            </w:pPr>
            <w:r>
              <w:rPr>
                <w:color w:val="1155CC"/>
                <w:sz w:val="18"/>
                <w:szCs w:val="18"/>
              </w:rPr>
              <w:t>mbaykara@firat.edu.tr</w:t>
            </w:r>
          </w:p>
        </w:tc>
        <w:tc>
          <w:tcPr>
            <w:tcW w:w="3368" w:type="dxa"/>
          </w:tcPr>
          <w:p w:rsidR="00690933" w:rsidRDefault="00690933"/>
        </w:tc>
      </w:tr>
    </w:tbl>
    <w:p w:rsidR="00690933" w:rsidRDefault="00690933">
      <w:pPr>
        <w:spacing w:before="180" w:after="80"/>
      </w:pPr>
    </w:p>
    <w:p w:rsidR="00690933" w:rsidRDefault="00690933">
      <w:pPr>
        <w:pBdr>
          <w:bottom w:val="single" w:sz="6" w:space="1" w:color="1A3E5C"/>
        </w:pBdr>
        <w:spacing w:after="80"/>
      </w:pPr>
    </w:p>
    <w:p w:rsidR="00690933" w:rsidRDefault="007D65A7">
      <w:pPr>
        <w:spacing w:before="80" w:after="60"/>
        <w:jc w:val="both"/>
      </w:pPr>
      <w:proofErr w:type="spellStart"/>
      <w:r>
        <w:rPr>
          <w:b/>
          <w:bCs/>
          <w:i/>
          <w:iCs/>
        </w:rPr>
        <w:t>Abstract</w:t>
      </w:r>
      <w:proofErr w:type="spellEnd"/>
      <w:r>
        <w:rPr>
          <w:b/>
          <w:bCs/>
        </w:rPr>
        <w:t xml:space="preserve"> — </w:t>
      </w:r>
      <w:proofErr w:type="spellStart"/>
      <w:r>
        <w:rPr>
          <w:i/>
          <w:iCs/>
        </w:rPr>
        <w:t>Technology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stack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selection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during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design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phase</w:t>
      </w:r>
      <w:proofErr w:type="spellEnd"/>
      <w:r>
        <w:rPr>
          <w:i/>
          <w:iCs/>
        </w:rPr>
        <w:t xml:space="preserve"> of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gramStart"/>
      <w:r>
        <w:rPr>
          <w:i/>
          <w:iCs/>
        </w:rPr>
        <w:t>software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development</w:t>
      </w:r>
      <w:proofErr w:type="spellEnd"/>
      <w:r>
        <w:rPr>
          <w:i/>
          <w:iCs/>
        </w:rPr>
        <w:t xml:space="preserve"> life </w:t>
      </w:r>
      <w:proofErr w:type="spellStart"/>
      <w:r>
        <w:rPr>
          <w:i/>
          <w:iCs/>
        </w:rPr>
        <w:t>cycle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constitutes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critical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decision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directly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determines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project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success</w:t>
      </w:r>
      <w:proofErr w:type="spellEnd"/>
      <w:r>
        <w:rPr>
          <w:i/>
          <w:iCs/>
        </w:rPr>
        <w:t xml:space="preserve">, yet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rapid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evolution</w:t>
      </w:r>
      <w:proofErr w:type="spellEnd"/>
      <w:r>
        <w:rPr>
          <w:i/>
          <w:iCs/>
        </w:rPr>
        <w:t xml:space="preserve"> of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software </w:t>
      </w:r>
      <w:proofErr w:type="spellStart"/>
      <w:r>
        <w:rPr>
          <w:i/>
          <w:iCs/>
        </w:rPr>
        <w:t>ecosystem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renders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both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static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recommendation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platfor</w:t>
      </w:r>
      <w:r>
        <w:rPr>
          <w:i/>
          <w:iCs/>
        </w:rPr>
        <w:t>ms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conventional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Retrieval-Augmented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Generation</w:t>
      </w:r>
      <w:proofErr w:type="spellEnd"/>
      <w:r>
        <w:rPr>
          <w:i/>
          <w:iCs/>
        </w:rPr>
        <w:t xml:space="preserve"> (RAG) </w:t>
      </w:r>
      <w:proofErr w:type="spellStart"/>
      <w:r>
        <w:rPr>
          <w:i/>
          <w:iCs/>
        </w:rPr>
        <w:t>systems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prone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outdated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context-blind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suggestions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This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paper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introduces</w:t>
      </w:r>
      <w:proofErr w:type="spellEnd"/>
      <w:r>
        <w:rPr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Developlus</w:t>
      </w:r>
      <w:proofErr w:type="spellEnd"/>
      <w:r>
        <w:rPr>
          <w:i/>
          <w:iCs/>
        </w:rPr>
        <w:t xml:space="preserve">, an </w:t>
      </w:r>
      <w:proofErr w:type="spellStart"/>
      <w:r>
        <w:rPr>
          <w:i/>
          <w:iCs/>
        </w:rPr>
        <w:t>Architectural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Decision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Support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System</w:t>
      </w:r>
      <w:proofErr w:type="spellEnd"/>
      <w:r>
        <w:rPr>
          <w:i/>
          <w:iCs/>
        </w:rPr>
        <w:t xml:space="preserve"> (ADSS)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elevates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classical</w:t>
      </w:r>
      <w:proofErr w:type="spellEnd"/>
      <w:r>
        <w:rPr>
          <w:i/>
          <w:iCs/>
        </w:rPr>
        <w:t xml:space="preserve"> RAG </w:t>
      </w:r>
      <w:proofErr w:type="spellStart"/>
      <w:r>
        <w:rPr>
          <w:i/>
          <w:iCs/>
        </w:rPr>
        <w:t>into</w:t>
      </w:r>
      <w:proofErr w:type="spellEnd"/>
      <w:r>
        <w:rPr>
          <w:i/>
          <w:iCs/>
        </w:rPr>
        <w:t xml:space="preserve"> an </w:t>
      </w:r>
      <w:proofErr w:type="spellStart"/>
      <w:r>
        <w:rPr>
          <w:b/>
          <w:bCs/>
          <w:i/>
          <w:iCs/>
        </w:rPr>
        <w:t>Agentic</w:t>
      </w:r>
      <w:proofErr w:type="spellEnd"/>
      <w:r>
        <w:rPr>
          <w:b/>
          <w:bCs/>
          <w:i/>
          <w:iCs/>
        </w:rPr>
        <w:t xml:space="preserve"> RAG </w:t>
      </w:r>
      <w:proofErr w:type="spellStart"/>
      <w:r>
        <w:rPr>
          <w:b/>
          <w:bCs/>
          <w:i/>
          <w:iCs/>
        </w:rPr>
        <w:t>framework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gro</w:t>
      </w:r>
      <w:r>
        <w:rPr>
          <w:i/>
          <w:iCs/>
        </w:rPr>
        <w:t>unded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two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principal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contributions</w:t>
      </w:r>
      <w:proofErr w:type="spellEnd"/>
      <w:r>
        <w:rPr>
          <w:i/>
          <w:iCs/>
        </w:rPr>
        <w:t>. First, a nine-</w:t>
      </w:r>
      <w:proofErr w:type="spellStart"/>
      <w:r>
        <w:rPr>
          <w:i/>
          <w:iCs/>
        </w:rPr>
        <w:t>factor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structured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survey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covering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project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scale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budget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team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expertise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performance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needs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four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further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dimensions</w:t>
      </w:r>
      <w:proofErr w:type="spellEnd"/>
      <w:r>
        <w:rPr>
          <w:i/>
          <w:iCs/>
        </w:rPr>
        <w:t xml:space="preserve"> — is </w:t>
      </w:r>
      <w:proofErr w:type="spellStart"/>
      <w:r>
        <w:rPr>
          <w:i/>
          <w:iCs/>
        </w:rPr>
        <w:t>injected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language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model's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system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prompt</w:t>
      </w:r>
      <w:proofErr w:type="spellEnd"/>
      <w:r>
        <w:rPr>
          <w:i/>
          <w:iCs/>
        </w:rPr>
        <w:t xml:space="preserve"> as a set of hard </w:t>
      </w:r>
      <w:proofErr w:type="spellStart"/>
      <w:r>
        <w:rPr>
          <w:i/>
          <w:iCs/>
        </w:rPr>
        <w:t>constraints</w:t>
      </w:r>
      <w:proofErr w:type="spellEnd"/>
      <w:r>
        <w:rPr>
          <w:i/>
          <w:iCs/>
        </w:rPr>
        <w:t>,</w:t>
      </w:r>
      <w:r>
        <w:rPr>
          <w:i/>
          <w:iCs/>
        </w:rPr>
        <w:t xml:space="preserve"> </w:t>
      </w:r>
      <w:proofErr w:type="spellStart"/>
      <w:r>
        <w:rPr>
          <w:i/>
          <w:iCs/>
        </w:rPr>
        <w:t>enabling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model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filter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out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absurd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over-engineered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recommendations</w:t>
      </w:r>
      <w:proofErr w:type="spellEnd"/>
      <w:r>
        <w:rPr>
          <w:i/>
          <w:iCs/>
        </w:rPr>
        <w:t xml:space="preserve"> (</w:t>
      </w:r>
      <w:proofErr w:type="spellStart"/>
      <w:r>
        <w:rPr>
          <w:i/>
          <w:iCs/>
        </w:rPr>
        <w:t>e.g</w:t>
      </w:r>
      <w:proofErr w:type="spellEnd"/>
      <w:proofErr w:type="gramStart"/>
      <w:r>
        <w:rPr>
          <w:i/>
          <w:iCs/>
        </w:rPr>
        <w:t>.,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suggesting</w:t>
      </w:r>
      <w:proofErr w:type="spellEnd"/>
      <w:r>
        <w:rPr>
          <w:i/>
          <w:iCs/>
        </w:rPr>
        <w:t xml:space="preserve"> Java Spring </w:t>
      </w:r>
      <w:proofErr w:type="spellStart"/>
      <w:r>
        <w:rPr>
          <w:i/>
          <w:iCs/>
        </w:rPr>
        <w:t>Boot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for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single-developer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hobby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project</w:t>
      </w:r>
      <w:proofErr w:type="spellEnd"/>
      <w:r>
        <w:rPr>
          <w:i/>
          <w:iCs/>
        </w:rPr>
        <w:t xml:space="preserve">). </w:t>
      </w:r>
      <w:proofErr w:type="gramStart"/>
      <w:r>
        <w:rPr>
          <w:i/>
          <w:iCs/>
        </w:rPr>
        <w:t xml:space="preserve">Second, a </w:t>
      </w:r>
      <w:proofErr w:type="spellStart"/>
      <w:r>
        <w:rPr>
          <w:i/>
          <w:iCs/>
        </w:rPr>
        <w:t>two-layer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retrieval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strategy</w:t>
      </w:r>
      <w:proofErr w:type="spellEnd"/>
      <w:r>
        <w:rPr>
          <w:i/>
          <w:iCs/>
        </w:rPr>
        <w:t xml:space="preserve"> is </w:t>
      </w:r>
      <w:proofErr w:type="spellStart"/>
      <w:r>
        <w:rPr>
          <w:i/>
          <w:iCs/>
        </w:rPr>
        <w:t>implemented</w:t>
      </w:r>
      <w:proofErr w:type="spellEnd"/>
      <w:r>
        <w:rPr>
          <w:i/>
          <w:iCs/>
        </w:rPr>
        <w:t xml:space="preserve">: a </w:t>
      </w:r>
      <w:proofErr w:type="spellStart"/>
      <w:r>
        <w:rPr>
          <w:i/>
          <w:iCs/>
        </w:rPr>
        <w:t>local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layer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queries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proprietary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datasets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namely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Stack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Dataset</w:t>
      </w:r>
      <w:proofErr w:type="spellEnd"/>
      <w:r>
        <w:rPr>
          <w:i/>
          <w:iCs/>
        </w:rPr>
        <w:t xml:space="preserve"> (TSDS, 24+ </w:t>
      </w:r>
      <w:proofErr w:type="spellStart"/>
      <w:r>
        <w:rPr>
          <w:i/>
          <w:iCs/>
        </w:rPr>
        <w:t>high-scale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company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architectures</w:t>
      </w:r>
      <w:proofErr w:type="spellEnd"/>
      <w:r>
        <w:rPr>
          <w:i/>
          <w:iCs/>
        </w:rPr>
        <w:t xml:space="preserve">)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Technology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Dataset</w:t>
      </w:r>
      <w:proofErr w:type="spellEnd"/>
      <w:r>
        <w:rPr>
          <w:i/>
          <w:iCs/>
        </w:rPr>
        <w:t xml:space="preserve"> (TDS, 3,000+ </w:t>
      </w:r>
      <w:proofErr w:type="spellStart"/>
      <w:r>
        <w:rPr>
          <w:i/>
          <w:iCs/>
        </w:rPr>
        <w:t>detailed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tool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profiles</w:t>
      </w:r>
      <w:proofErr w:type="spellEnd"/>
      <w:r>
        <w:rPr>
          <w:i/>
          <w:iCs/>
        </w:rPr>
        <w:t xml:space="preserve">), </w:t>
      </w:r>
      <w:proofErr w:type="spellStart"/>
      <w:r>
        <w:rPr>
          <w:i/>
          <w:iCs/>
        </w:rPr>
        <w:t>while</w:t>
      </w:r>
      <w:proofErr w:type="spellEnd"/>
      <w:r>
        <w:rPr>
          <w:i/>
          <w:iCs/>
        </w:rPr>
        <w:t xml:space="preserve"> an </w:t>
      </w:r>
      <w:proofErr w:type="spellStart"/>
      <w:r>
        <w:rPr>
          <w:i/>
          <w:iCs/>
        </w:rPr>
        <w:t>autonomous</w:t>
      </w:r>
      <w:proofErr w:type="spellEnd"/>
      <w:r>
        <w:rPr>
          <w:i/>
          <w:iCs/>
        </w:rPr>
        <w:t xml:space="preserve"> web-</w:t>
      </w:r>
      <w:proofErr w:type="spellStart"/>
      <w:r>
        <w:rPr>
          <w:i/>
          <w:iCs/>
        </w:rPr>
        <w:t>research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layer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triggered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when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local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confidence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falls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below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threshold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invokes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Tavily</w:t>
      </w:r>
      <w:proofErr w:type="spellEnd"/>
      <w:r>
        <w:rPr>
          <w:i/>
          <w:iCs/>
        </w:rPr>
        <w:t xml:space="preserve"> API </w:t>
      </w:r>
      <w:proofErr w:type="spellStart"/>
      <w:r>
        <w:rPr>
          <w:i/>
          <w:iCs/>
        </w:rPr>
        <w:t>wit</w:t>
      </w:r>
      <w:r>
        <w:rPr>
          <w:i/>
          <w:iCs/>
        </w:rPr>
        <w:t>hin</w:t>
      </w:r>
      <w:proofErr w:type="spellEnd"/>
      <w:r>
        <w:rPr>
          <w:i/>
          <w:iCs/>
        </w:rPr>
        <w:t xml:space="preserve"> an </w:t>
      </w:r>
      <w:proofErr w:type="spellStart"/>
      <w:r>
        <w:rPr>
          <w:i/>
          <w:iCs/>
        </w:rPr>
        <w:t>agentic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loop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retrieve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up-to-date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information</w:t>
      </w:r>
      <w:proofErr w:type="spellEnd"/>
      <w:r>
        <w:rPr>
          <w:i/>
          <w:iCs/>
        </w:rPr>
        <w:t xml:space="preserve"> on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latest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technology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trends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compatibility</w:t>
      </w:r>
      <w:proofErr w:type="spellEnd"/>
      <w:r>
        <w:rPr>
          <w:i/>
          <w:iCs/>
        </w:rPr>
        <w:t xml:space="preserve">.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reference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implementation</w:t>
      </w:r>
      <w:proofErr w:type="spellEnd"/>
      <w:r>
        <w:rPr>
          <w:i/>
          <w:iCs/>
        </w:rPr>
        <w:t xml:space="preserve"> is </w:t>
      </w:r>
      <w:proofErr w:type="spellStart"/>
      <w:r>
        <w:rPr>
          <w:i/>
          <w:iCs/>
        </w:rPr>
        <w:t>realised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through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FastAPI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React</w:t>
      </w:r>
      <w:proofErr w:type="spellEnd"/>
      <w:r>
        <w:rPr>
          <w:i/>
          <w:iCs/>
        </w:rPr>
        <w:t xml:space="preserve"> 19, </w:t>
      </w:r>
      <w:proofErr w:type="spellStart"/>
      <w:r>
        <w:rPr>
          <w:i/>
          <w:iCs/>
        </w:rPr>
        <w:t>PostgreSQL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with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pgvector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extension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LiteLLM</w:t>
      </w:r>
      <w:proofErr w:type="spellEnd"/>
      <w:r>
        <w:rPr>
          <w:i/>
          <w:iCs/>
        </w:rPr>
        <w:t xml:space="preserve"> Proxy </w:t>
      </w:r>
      <w:proofErr w:type="spellStart"/>
      <w:r>
        <w:rPr>
          <w:i/>
          <w:iCs/>
        </w:rPr>
        <w:t>abstracting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Qwen</w:t>
      </w:r>
      <w:proofErr w:type="spellEnd"/>
      <w:r>
        <w:rPr>
          <w:i/>
          <w:iCs/>
        </w:rPr>
        <w:t xml:space="preserve"> 2.5. </w:t>
      </w:r>
      <w:proofErr w:type="spellStart"/>
      <w:r>
        <w:rPr>
          <w:i/>
          <w:iCs/>
        </w:rPr>
        <w:t>Ex</w:t>
      </w:r>
      <w:r>
        <w:rPr>
          <w:i/>
          <w:iCs/>
        </w:rPr>
        <w:t>perimental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evaluation</w:t>
      </w:r>
      <w:proofErr w:type="spellEnd"/>
      <w:r>
        <w:rPr>
          <w:i/>
          <w:iCs/>
        </w:rPr>
        <w:t xml:space="preserve"> on ten </w:t>
      </w:r>
      <w:proofErr w:type="spellStart"/>
      <w:r>
        <w:rPr>
          <w:i/>
          <w:iCs/>
        </w:rPr>
        <w:t>project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scenarios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shows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Developlus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delivers</w:t>
      </w:r>
      <w:proofErr w:type="spellEnd"/>
      <w:r>
        <w:rPr>
          <w:i/>
          <w:iCs/>
        </w:rPr>
        <w:t xml:space="preserve"> a 99.6% </w:t>
      </w:r>
      <w:proofErr w:type="spellStart"/>
      <w:r>
        <w:rPr>
          <w:i/>
          <w:iCs/>
        </w:rPr>
        <w:t>reduction</w:t>
      </w:r>
      <w:proofErr w:type="spellEnd"/>
      <w:r>
        <w:rPr>
          <w:i/>
          <w:iCs/>
        </w:rPr>
        <w:t xml:space="preserve"> in </w:t>
      </w:r>
      <w:proofErr w:type="spellStart"/>
      <w:r>
        <w:rPr>
          <w:i/>
          <w:iCs/>
        </w:rPr>
        <w:t>research</w:t>
      </w:r>
      <w:proofErr w:type="spellEnd"/>
      <w:r>
        <w:rPr>
          <w:i/>
          <w:iCs/>
        </w:rPr>
        <w:t xml:space="preserve"> time, </w:t>
      </w:r>
      <w:proofErr w:type="spellStart"/>
      <w:r>
        <w:rPr>
          <w:i/>
          <w:iCs/>
        </w:rPr>
        <w:t>achieves</w:t>
      </w:r>
      <w:proofErr w:type="spellEnd"/>
      <w:r>
        <w:rPr>
          <w:i/>
          <w:iCs/>
        </w:rPr>
        <w:t xml:space="preserve"> 91% </w:t>
      </w:r>
      <w:proofErr w:type="spellStart"/>
      <w:r>
        <w:rPr>
          <w:i/>
          <w:iCs/>
        </w:rPr>
        <w:t>recommendation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accuracy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under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expert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review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lowers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hallucination</w:t>
      </w:r>
      <w:proofErr w:type="spellEnd"/>
      <w:r>
        <w:rPr>
          <w:i/>
          <w:iCs/>
        </w:rPr>
        <w:t xml:space="preserve"> rate </w:t>
      </w:r>
      <w:proofErr w:type="spellStart"/>
      <w:r>
        <w:rPr>
          <w:i/>
          <w:iCs/>
        </w:rPr>
        <w:t>from</w:t>
      </w:r>
      <w:proofErr w:type="spellEnd"/>
      <w:r>
        <w:rPr>
          <w:i/>
          <w:iCs/>
        </w:rPr>
        <w:t xml:space="preserve"> 12% (</w:t>
      </w:r>
      <w:proofErr w:type="spellStart"/>
      <w:r>
        <w:rPr>
          <w:i/>
          <w:iCs/>
        </w:rPr>
        <w:t>Vanilla</w:t>
      </w:r>
      <w:proofErr w:type="spellEnd"/>
      <w:r>
        <w:rPr>
          <w:i/>
          <w:iCs/>
        </w:rPr>
        <w:t xml:space="preserve"> GPT-4o) </w:t>
      </w:r>
      <w:proofErr w:type="spellStart"/>
      <w:r>
        <w:rPr>
          <w:i/>
          <w:iCs/>
        </w:rPr>
        <w:t>to</w:t>
      </w:r>
      <w:proofErr w:type="spellEnd"/>
      <w:r>
        <w:rPr>
          <w:i/>
          <w:iCs/>
        </w:rPr>
        <w:t xml:space="preserve"> 2%. </w:t>
      </w:r>
      <w:proofErr w:type="spellStart"/>
      <w:proofErr w:type="gramEnd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results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indic</w:t>
      </w:r>
      <w:r>
        <w:rPr>
          <w:i/>
          <w:iCs/>
        </w:rPr>
        <w:t>ate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that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combination</w:t>
      </w:r>
      <w:proofErr w:type="spellEnd"/>
      <w:r>
        <w:rPr>
          <w:i/>
          <w:iCs/>
        </w:rPr>
        <w:t xml:space="preserve"> of </w:t>
      </w:r>
      <w:proofErr w:type="spellStart"/>
      <w:r>
        <w:rPr>
          <w:i/>
          <w:iCs/>
        </w:rPr>
        <w:t>survey-driven</w:t>
      </w:r>
      <w:proofErr w:type="spellEnd"/>
      <w:r>
        <w:rPr>
          <w:i/>
          <w:iCs/>
        </w:rPr>
        <w:t xml:space="preserve"> hard </w:t>
      </w:r>
      <w:proofErr w:type="spellStart"/>
      <w:r>
        <w:rPr>
          <w:i/>
          <w:iCs/>
        </w:rPr>
        <w:t>constraints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and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agentic</w:t>
      </w:r>
      <w:proofErr w:type="spellEnd"/>
      <w:r>
        <w:rPr>
          <w:i/>
          <w:iCs/>
        </w:rPr>
        <w:t xml:space="preserve"> web </w:t>
      </w:r>
      <w:proofErr w:type="spellStart"/>
      <w:r>
        <w:rPr>
          <w:i/>
          <w:iCs/>
        </w:rPr>
        <w:t>augmentation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addresses</w:t>
      </w:r>
      <w:proofErr w:type="spellEnd"/>
      <w:r>
        <w:rPr>
          <w:i/>
          <w:iCs/>
        </w:rPr>
        <w:t xml:space="preserve"> a </w:t>
      </w:r>
      <w:proofErr w:type="spellStart"/>
      <w:r>
        <w:rPr>
          <w:i/>
          <w:iCs/>
        </w:rPr>
        <w:t>previously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underexplored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gap</w:t>
      </w:r>
      <w:proofErr w:type="spellEnd"/>
      <w:r>
        <w:rPr>
          <w:i/>
          <w:iCs/>
        </w:rPr>
        <w:t xml:space="preserve"> in AI-</w:t>
      </w:r>
      <w:proofErr w:type="spellStart"/>
      <w:r>
        <w:rPr>
          <w:i/>
          <w:iCs/>
        </w:rPr>
        <w:t>assisted</w:t>
      </w:r>
      <w:proofErr w:type="spellEnd"/>
      <w:r>
        <w:rPr>
          <w:i/>
          <w:iCs/>
        </w:rPr>
        <w:t xml:space="preserve"> </w:t>
      </w:r>
      <w:proofErr w:type="gramStart"/>
      <w:r>
        <w:rPr>
          <w:i/>
          <w:iCs/>
        </w:rPr>
        <w:t>software</w:t>
      </w:r>
      <w:proofErr w:type="gramEnd"/>
      <w:r>
        <w:rPr>
          <w:i/>
          <w:iCs/>
        </w:rPr>
        <w:t xml:space="preserve"> </w:t>
      </w:r>
      <w:proofErr w:type="spellStart"/>
      <w:r>
        <w:rPr>
          <w:i/>
          <w:iCs/>
        </w:rPr>
        <w:t>engineering</w:t>
      </w:r>
      <w:proofErr w:type="spellEnd"/>
      <w:r>
        <w:rPr>
          <w:i/>
          <w:iCs/>
        </w:rPr>
        <w:t>.</w:t>
      </w:r>
    </w:p>
    <w:p w:rsidR="00690933" w:rsidRDefault="007D65A7">
      <w:pPr>
        <w:spacing w:before="60" w:after="100"/>
        <w:jc w:val="both"/>
      </w:pPr>
      <w:proofErr w:type="spellStart"/>
      <w:r>
        <w:rPr>
          <w:b/>
          <w:bCs/>
          <w:i/>
          <w:iCs/>
        </w:rPr>
        <w:t>Keywords</w:t>
      </w:r>
      <w:proofErr w:type="spellEnd"/>
      <w:r>
        <w:rPr>
          <w:i/>
          <w:iCs/>
        </w:rPr>
        <w:t xml:space="preserve"> — </w:t>
      </w:r>
      <w:proofErr w:type="spellStart"/>
      <w:r>
        <w:rPr>
          <w:i/>
          <w:iCs/>
        </w:rPr>
        <w:t>Agentic</w:t>
      </w:r>
      <w:proofErr w:type="spellEnd"/>
      <w:r>
        <w:rPr>
          <w:i/>
          <w:iCs/>
        </w:rPr>
        <w:t xml:space="preserve"> RAG, </w:t>
      </w:r>
      <w:proofErr w:type="spellStart"/>
      <w:r>
        <w:rPr>
          <w:i/>
          <w:iCs/>
        </w:rPr>
        <w:t>Large</w:t>
      </w:r>
      <w:proofErr w:type="spellEnd"/>
      <w:r>
        <w:rPr>
          <w:i/>
          <w:iCs/>
        </w:rPr>
        <w:t xml:space="preserve"> Language Model, </w:t>
      </w:r>
      <w:proofErr w:type="spellStart"/>
      <w:r>
        <w:rPr>
          <w:i/>
          <w:iCs/>
        </w:rPr>
        <w:t>Architectural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Decision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Support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Survey-Drive</w:t>
      </w:r>
      <w:r>
        <w:rPr>
          <w:i/>
          <w:iCs/>
        </w:rPr>
        <w:t>n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Constraints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Autonomous</w:t>
      </w:r>
      <w:proofErr w:type="spellEnd"/>
      <w:r>
        <w:rPr>
          <w:i/>
          <w:iCs/>
        </w:rPr>
        <w:t xml:space="preserve"> Web </w:t>
      </w:r>
      <w:proofErr w:type="spellStart"/>
      <w:r>
        <w:rPr>
          <w:i/>
          <w:iCs/>
        </w:rPr>
        <w:t>Research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Tavily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LiteLLM</w:t>
      </w:r>
      <w:proofErr w:type="spellEnd"/>
      <w:r>
        <w:rPr>
          <w:i/>
          <w:iCs/>
        </w:rPr>
        <w:t xml:space="preserve">, Software </w:t>
      </w:r>
      <w:proofErr w:type="spellStart"/>
      <w:r>
        <w:rPr>
          <w:i/>
          <w:iCs/>
        </w:rPr>
        <w:t>Engineering</w:t>
      </w:r>
      <w:proofErr w:type="spellEnd"/>
      <w:r>
        <w:rPr>
          <w:i/>
          <w:iCs/>
        </w:rPr>
        <w:t>.</w:t>
      </w:r>
    </w:p>
    <w:p w:rsidR="00690933" w:rsidRDefault="007D65A7">
      <w:pPr>
        <w:spacing w:before="80" w:after="60"/>
        <w:jc w:val="both"/>
      </w:pPr>
      <w:r>
        <w:rPr>
          <w:b/>
          <w:bCs/>
          <w:i/>
          <w:iCs/>
        </w:rPr>
        <w:t>Öz</w:t>
      </w:r>
      <w:r>
        <w:rPr>
          <w:b/>
          <w:bCs/>
        </w:rPr>
        <w:t xml:space="preserve"> — </w:t>
      </w:r>
      <w:r>
        <w:rPr>
          <w:i/>
          <w:iCs/>
        </w:rPr>
        <w:t>Yazılım geliştirme yaşam döngüsünün tasarım aşamasında gerçekleştirilen teknolojik yığın seçimi, doğrudan proje başarısını belirleyen kritik bir karardır; ancak yazılım eko</w:t>
      </w:r>
      <w:r>
        <w:rPr>
          <w:i/>
          <w:iCs/>
        </w:rPr>
        <w:t xml:space="preserve">sistemindeki hızlı değişim, hem statik öneri platformlarını hem de geleneksel </w:t>
      </w:r>
      <w:proofErr w:type="spellStart"/>
      <w:r>
        <w:rPr>
          <w:i/>
          <w:iCs/>
        </w:rPr>
        <w:t>Retrieval-Augmented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Generation</w:t>
      </w:r>
      <w:proofErr w:type="spellEnd"/>
      <w:r>
        <w:rPr>
          <w:i/>
          <w:iCs/>
        </w:rPr>
        <w:t xml:space="preserve"> (RAG) sistemlerini güncelliğini yitirmiş veya bağlamsız öneriler üretmeye yatkın hâle getirmektedir. Bu çalışma; klasik RAG mimarisini </w:t>
      </w:r>
      <w:r>
        <w:rPr>
          <w:b/>
          <w:bCs/>
          <w:i/>
          <w:iCs/>
        </w:rPr>
        <w:t>Etmen Tabanl</w:t>
      </w:r>
      <w:r>
        <w:rPr>
          <w:b/>
          <w:bCs/>
          <w:i/>
          <w:iCs/>
        </w:rPr>
        <w:t>ı RAG (</w:t>
      </w:r>
      <w:proofErr w:type="spellStart"/>
      <w:r>
        <w:rPr>
          <w:b/>
          <w:bCs/>
          <w:i/>
          <w:iCs/>
        </w:rPr>
        <w:t>Agentic</w:t>
      </w:r>
      <w:proofErr w:type="spellEnd"/>
      <w:r>
        <w:rPr>
          <w:b/>
          <w:bCs/>
          <w:i/>
          <w:iCs/>
        </w:rPr>
        <w:t xml:space="preserve"> RAG)</w:t>
      </w:r>
      <w:r>
        <w:rPr>
          <w:i/>
          <w:iCs/>
        </w:rPr>
        <w:t xml:space="preserve"> çerçevesine yükselten ve iki temel katkıya dayanan bir Mimari Karar Destek Sistemi olan </w:t>
      </w:r>
      <w:proofErr w:type="spellStart"/>
      <w:r>
        <w:rPr>
          <w:b/>
          <w:bCs/>
          <w:i/>
          <w:iCs/>
        </w:rPr>
        <w:t>Developlus</w:t>
      </w:r>
      <w:r>
        <w:rPr>
          <w:i/>
          <w:iCs/>
        </w:rPr>
        <w:t>'u</w:t>
      </w:r>
      <w:proofErr w:type="spellEnd"/>
      <w:r>
        <w:rPr>
          <w:i/>
          <w:iCs/>
        </w:rPr>
        <w:t xml:space="preserve"> tanıtmaktadır. Birinci katkı kapsamında; proje ölçeği, bütçe, ekip yetkinliği ve performans gereksinimleri başta olmak üzere dokuz boyu</w:t>
      </w:r>
      <w:r>
        <w:rPr>
          <w:i/>
          <w:iCs/>
        </w:rPr>
        <w:t xml:space="preserve">t üzerinden alınan yapılandırılmış anket verisi, sistem </w:t>
      </w:r>
      <w:proofErr w:type="spellStart"/>
      <w:r>
        <w:rPr>
          <w:i/>
          <w:iCs/>
        </w:rPr>
        <w:t>promptuna</w:t>
      </w:r>
      <w:proofErr w:type="spellEnd"/>
      <w:r>
        <w:rPr>
          <w:i/>
          <w:iCs/>
        </w:rPr>
        <w:t xml:space="preserve"> katı kısıtlar (hard </w:t>
      </w:r>
      <w:proofErr w:type="spellStart"/>
      <w:r>
        <w:rPr>
          <w:i/>
          <w:iCs/>
        </w:rPr>
        <w:t>constraints</w:t>
      </w:r>
      <w:proofErr w:type="spellEnd"/>
      <w:r>
        <w:rPr>
          <w:i/>
          <w:iCs/>
        </w:rPr>
        <w:t xml:space="preserve">) olarak enjekte edilmekte ve bu sayede modelin </w:t>
      </w:r>
      <w:proofErr w:type="gramStart"/>
      <w:r>
        <w:rPr>
          <w:i/>
          <w:iCs/>
        </w:rPr>
        <w:t>absürt</w:t>
      </w:r>
      <w:proofErr w:type="gramEnd"/>
      <w:r>
        <w:rPr>
          <w:i/>
          <w:iCs/>
        </w:rPr>
        <w:t xml:space="preserve"> veya aşırı-mühendislik içeren öneriler (örneğin tek </w:t>
      </w:r>
      <w:proofErr w:type="spellStart"/>
      <w:r>
        <w:rPr>
          <w:i/>
          <w:iCs/>
        </w:rPr>
        <w:t>geliştiricili</w:t>
      </w:r>
      <w:proofErr w:type="spellEnd"/>
      <w:r>
        <w:rPr>
          <w:i/>
          <w:iCs/>
        </w:rPr>
        <w:t xml:space="preserve"> bir hobi projesi için Java Spring </w:t>
      </w:r>
      <w:proofErr w:type="spellStart"/>
      <w:r>
        <w:rPr>
          <w:i/>
          <w:iCs/>
        </w:rPr>
        <w:t>Boot</w:t>
      </w:r>
      <w:proofErr w:type="spellEnd"/>
      <w:r>
        <w:rPr>
          <w:i/>
          <w:iCs/>
        </w:rPr>
        <w:t xml:space="preserve"> önerisi) üretmesi engellenmektedir. İkinci katkı olarak; yerel katmanda TSDS (</w:t>
      </w:r>
      <w:proofErr w:type="spellStart"/>
      <w:r>
        <w:rPr>
          <w:i/>
          <w:iCs/>
        </w:rPr>
        <w:t>Tech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Stack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Dataset</w:t>
      </w:r>
      <w:proofErr w:type="spellEnd"/>
      <w:r>
        <w:rPr>
          <w:i/>
          <w:iCs/>
        </w:rPr>
        <w:t>, 24+ büyük ölçekli şirket mimarisi) ile TDS (</w:t>
      </w:r>
      <w:proofErr w:type="spellStart"/>
      <w:r>
        <w:rPr>
          <w:i/>
          <w:iCs/>
        </w:rPr>
        <w:t>Technology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Dataset</w:t>
      </w:r>
      <w:proofErr w:type="spellEnd"/>
      <w:r>
        <w:rPr>
          <w:i/>
          <w:iCs/>
        </w:rPr>
        <w:t xml:space="preserve">, 3.000+ ayrıntılı araç </w:t>
      </w:r>
      <w:proofErr w:type="gramStart"/>
      <w:r>
        <w:rPr>
          <w:i/>
          <w:iCs/>
        </w:rPr>
        <w:t>profili</w:t>
      </w:r>
      <w:proofErr w:type="gramEnd"/>
      <w:r>
        <w:rPr>
          <w:i/>
          <w:iCs/>
        </w:rPr>
        <w:t xml:space="preserve">) sorgulanmakta, yerel güven eşiği aşılamadığında ise </w:t>
      </w:r>
      <w:proofErr w:type="spellStart"/>
      <w:r>
        <w:rPr>
          <w:i/>
          <w:iCs/>
        </w:rPr>
        <w:t>Tavily</w:t>
      </w:r>
      <w:proofErr w:type="spellEnd"/>
      <w:r>
        <w:rPr>
          <w:i/>
          <w:iCs/>
        </w:rPr>
        <w:t xml:space="preserve"> API</w:t>
      </w:r>
      <w:r>
        <w:rPr>
          <w:i/>
          <w:iCs/>
        </w:rPr>
        <w:t xml:space="preserve"> üzerinden çalışan bir etmen döngüsü (</w:t>
      </w:r>
      <w:proofErr w:type="spellStart"/>
      <w:r>
        <w:rPr>
          <w:i/>
          <w:iCs/>
        </w:rPr>
        <w:t>agentic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loop</w:t>
      </w:r>
      <w:proofErr w:type="spellEnd"/>
      <w:r>
        <w:rPr>
          <w:i/>
          <w:iCs/>
        </w:rPr>
        <w:t xml:space="preserve">) ile gerçek zamanlı web araştırması başlatılmaktadır. Sistem; </w:t>
      </w:r>
      <w:proofErr w:type="spellStart"/>
      <w:r>
        <w:rPr>
          <w:i/>
          <w:iCs/>
        </w:rPr>
        <w:t>FastAPI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React</w:t>
      </w:r>
      <w:proofErr w:type="spellEnd"/>
      <w:r>
        <w:rPr>
          <w:i/>
          <w:iCs/>
        </w:rPr>
        <w:t xml:space="preserve"> 19, </w:t>
      </w:r>
      <w:proofErr w:type="spellStart"/>
      <w:r>
        <w:rPr>
          <w:i/>
          <w:iCs/>
        </w:rPr>
        <w:t>pgvector</w:t>
      </w:r>
      <w:proofErr w:type="spellEnd"/>
      <w:r>
        <w:rPr>
          <w:i/>
          <w:iCs/>
        </w:rPr>
        <w:t xml:space="preserve"> eklentili </w:t>
      </w:r>
      <w:proofErr w:type="spellStart"/>
      <w:r>
        <w:rPr>
          <w:i/>
          <w:iCs/>
        </w:rPr>
        <w:t>PostgreSQL</w:t>
      </w:r>
      <w:proofErr w:type="spellEnd"/>
      <w:r>
        <w:rPr>
          <w:i/>
          <w:iCs/>
        </w:rPr>
        <w:t xml:space="preserve"> ve </w:t>
      </w:r>
      <w:proofErr w:type="spellStart"/>
      <w:r>
        <w:rPr>
          <w:i/>
          <w:iCs/>
        </w:rPr>
        <w:t>Qwen</w:t>
      </w:r>
      <w:proofErr w:type="spellEnd"/>
      <w:r>
        <w:rPr>
          <w:i/>
          <w:iCs/>
        </w:rPr>
        <w:t xml:space="preserve"> 2.5'i soyutlayan </w:t>
      </w:r>
      <w:proofErr w:type="spellStart"/>
      <w:r>
        <w:rPr>
          <w:i/>
          <w:iCs/>
        </w:rPr>
        <w:t>LiteLLM</w:t>
      </w:r>
      <w:proofErr w:type="spellEnd"/>
      <w:r>
        <w:rPr>
          <w:i/>
          <w:iCs/>
        </w:rPr>
        <w:t xml:space="preserve"> Proxy üzerine inşa edilmiştir. On proje senaryosu üzerinde ge</w:t>
      </w:r>
      <w:r>
        <w:rPr>
          <w:i/>
          <w:iCs/>
        </w:rPr>
        <w:t xml:space="preserve">rçekleştirilen değerlendirmeler; manuel araştırmaya kıyasla %99,6 zaman tasarrufu, %91 öneri isabetliliği ve </w:t>
      </w:r>
      <w:proofErr w:type="gramStart"/>
      <w:r>
        <w:rPr>
          <w:i/>
          <w:iCs/>
        </w:rPr>
        <w:t>halüsinasyon</w:t>
      </w:r>
      <w:proofErr w:type="gramEnd"/>
      <w:r>
        <w:rPr>
          <w:i/>
          <w:iCs/>
        </w:rPr>
        <w:t xml:space="preserve"> oranının %12'den %2'ye düşürülmesi sonuçlarını ortaya koymaktadır.</w:t>
      </w:r>
    </w:p>
    <w:p w:rsidR="00690933" w:rsidRDefault="007D65A7">
      <w:pPr>
        <w:spacing w:before="60" w:after="120"/>
        <w:jc w:val="both"/>
      </w:pPr>
      <w:r>
        <w:rPr>
          <w:b/>
          <w:bCs/>
          <w:i/>
          <w:iCs/>
        </w:rPr>
        <w:t>Anahtar Kelimeler</w:t>
      </w:r>
      <w:r>
        <w:rPr>
          <w:i/>
          <w:iCs/>
        </w:rPr>
        <w:t xml:space="preserve"> — Etmen Tabanlı RAG, Büyük Dil Modeli, Mimari Kar</w:t>
      </w:r>
      <w:r>
        <w:rPr>
          <w:i/>
          <w:iCs/>
        </w:rPr>
        <w:t xml:space="preserve">ar Destek, Anket Tabanlı Kısıtlar, Otonom Web Araştırması, </w:t>
      </w:r>
      <w:proofErr w:type="spellStart"/>
      <w:r>
        <w:rPr>
          <w:i/>
          <w:iCs/>
        </w:rPr>
        <w:t>Tavily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LiteLLM</w:t>
      </w:r>
      <w:proofErr w:type="spellEnd"/>
      <w:r>
        <w:rPr>
          <w:i/>
          <w:iCs/>
        </w:rPr>
        <w:t>.</w:t>
      </w:r>
    </w:p>
    <w:p w:rsidR="00690933" w:rsidRDefault="00690933">
      <w:pPr>
        <w:pBdr>
          <w:bottom w:val="single" w:sz="6" w:space="1" w:color="1A3E5C"/>
        </w:pBdr>
        <w:spacing w:before="80"/>
      </w:pPr>
    </w:p>
    <w:p w:rsidR="00690933" w:rsidRDefault="00690933">
      <w:pPr>
        <w:sectPr w:rsidR="00690933">
          <w:pgSz w:w="11906" w:h="16838"/>
          <w:pgMar w:top="1080" w:right="900" w:bottom="1440" w:left="900" w:header="708" w:footer="708" w:gutter="0"/>
          <w:cols w:space="708"/>
          <w:docGrid w:linePitch="360"/>
        </w:sectPr>
      </w:pPr>
    </w:p>
    <w:p w:rsidR="00690933" w:rsidRDefault="007D65A7">
      <w:pPr>
        <w:spacing w:before="240" w:after="120"/>
        <w:jc w:val="center"/>
      </w:pPr>
      <w:r>
        <w:rPr>
          <w:b/>
          <w:bCs/>
          <w:sz w:val="22"/>
          <w:szCs w:val="22"/>
        </w:rPr>
        <w:lastRenderedPageBreak/>
        <w:t>I.  INTRODUCTION</w:t>
      </w:r>
    </w:p>
    <w:p w:rsidR="00690933" w:rsidRDefault="007D65A7">
      <w:pPr>
        <w:spacing w:before="80" w:after="80"/>
        <w:jc w:val="both"/>
      </w:pPr>
      <w:r>
        <w:lastRenderedPageBreak/>
        <w:t>Yazılım geliştirme yaşam döngüsünün (SDLC) tasarım aşamasında alınan kararlar, projenin sürdürülebilirliği, güvenilirliği ve maliyet dengesi üzeri</w:t>
      </w:r>
      <w:r>
        <w:t xml:space="preserve">nde belirleyici bir etkiye </w:t>
      </w:r>
      <w:r>
        <w:lastRenderedPageBreak/>
        <w:t xml:space="preserve">sahiptir. Bu kararlar arasında özel bir konuma sahip olan </w:t>
      </w:r>
      <w:r>
        <w:rPr>
          <w:b/>
          <w:bCs/>
        </w:rPr>
        <w:t>teknolojik yığın seçimi</w:t>
      </w:r>
      <w:r>
        <w:t xml:space="preserve"> (</w:t>
      </w:r>
      <w:proofErr w:type="spellStart"/>
      <w:r>
        <w:t>technology</w:t>
      </w:r>
      <w:proofErr w:type="spellEnd"/>
      <w:r>
        <w:t xml:space="preserve"> </w:t>
      </w:r>
      <w:proofErr w:type="spellStart"/>
      <w:r>
        <w:t>stack</w:t>
      </w:r>
      <w:proofErr w:type="spellEnd"/>
      <w:r>
        <w:t xml:space="preserve"> </w:t>
      </w:r>
      <w:proofErr w:type="spellStart"/>
      <w:r>
        <w:t>selection</w:t>
      </w:r>
      <w:proofErr w:type="spellEnd"/>
      <w:r>
        <w:t xml:space="preserve">); programlama dillerinin, yazılım çatılarının, </w:t>
      </w:r>
      <w:proofErr w:type="spellStart"/>
      <w:r>
        <w:t>veritabanı</w:t>
      </w:r>
      <w:proofErr w:type="spellEnd"/>
      <w:r>
        <w:t xml:space="preserve"> motorlarının ve altyapı bileşenlerinin proje gereksinimleriyl</w:t>
      </w:r>
      <w:r>
        <w:t xml:space="preserve">e eşleştirilmesi sürecini kapsamaktadır. Söz konusu seçimin proje başarımı üzerindeki etkisi </w:t>
      </w:r>
      <w:proofErr w:type="gramStart"/>
      <w:r>
        <w:t>literatürde</w:t>
      </w:r>
      <w:proofErr w:type="gramEnd"/>
      <w:r>
        <w:t xml:space="preserve"> geniş biçimde belgelenmiş [1]; geliştirme hızı, sahip olma maliyeti, ölçeklenebilirlik ve esneklik gibi temel kalite niteliklerinin doğrudan bu aşamada</w:t>
      </w:r>
      <w:r>
        <w:t xml:space="preserve"> şekillendiği gösterilmiştir.</w:t>
      </w:r>
    </w:p>
    <w:p w:rsidR="00690933" w:rsidRDefault="007D65A7">
      <w:pPr>
        <w:spacing w:before="80" w:after="80"/>
        <w:jc w:val="both"/>
      </w:pPr>
      <w:proofErr w:type="spellStart"/>
      <w:r>
        <w:t>Standish</w:t>
      </w:r>
      <w:proofErr w:type="spellEnd"/>
      <w:r>
        <w:t xml:space="preserve"> </w:t>
      </w:r>
      <w:proofErr w:type="spellStart"/>
      <w:r>
        <w:t>Group</w:t>
      </w:r>
      <w:proofErr w:type="spellEnd"/>
      <w:r>
        <w:t xml:space="preserve"> tarafından yayımlanan CHAOS raporları incelendiğinde, 1995 yılında projelerin %52,7'sinin "zorlanan" ve %31,1'inin "başarısız" kategorisinde sınıflandırıldığı görülmektedir [2]. Aynı kuruluşun 2020 raporu, bu ik</w:t>
      </w:r>
      <w:r>
        <w:t xml:space="preserve">i kategorinin toplam payının yaklaşık %70 düzeyinde sürdüğünü göstermektedir [3]. Bu istikrarlı eğilim, başlangıç mimarisi ve teknoloji seçim süreçlerinde meydana gelen hataların yirmi beş yıllık dönem boyunca yazılım endüstrisinin temel bir sorunu olmayı </w:t>
      </w:r>
      <w:r>
        <w:t xml:space="preserve">sürdürdüğüne işaret etmektedir. </w:t>
      </w:r>
      <w:proofErr w:type="spellStart"/>
      <w:r>
        <w:t>Stack</w:t>
      </w:r>
      <w:proofErr w:type="spellEnd"/>
      <w:r>
        <w:t xml:space="preserve"> </w:t>
      </w:r>
      <w:proofErr w:type="spellStart"/>
      <w:r>
        <w:t>Overflow</w:t>
      </w:r>
      <w:proofErr w:type="spellEnd"/>
      <w:r>
        <w:t xml:space="preserve"> 2023 Geliştirici Anketi, aktif kullanımdaki dil ve çatı sayısının üç yüzü aştığını belgelemekte [4]; bu durum bütçe, ekip yetkinliği ve süre kısıtları altında uygun bir yığının belirlenmesini deneyimli mimarla</w:t>
      </w:r>
      <w:r>
        <w:t xml:space="preserve">r için bile çok </w:t>
      </w:r>
      <w:proofErr w:type="gramStart"/>
      <w:r>
        <w:t>kriterli</w:t>
      </w:r>
      <w:proofErr w:type="gramEnd"/>
      <w:r>
        <w:t xml:space="preserve"> ve zaman alıcı bir analiz sürecine dönüştürmektedir.</w:t>
      </w:r>
    </w:p>
    <w:p w:rsidR="00690933" w:rsidRDefault="007D65A7">
      <w:pPr>
        <w:spacing w:before="80" w:after="80"/>
        <w:jc w:val="both"/>
      </w:pPr>
      <w:r>
        <w:t xml:space="preserve">Mevcut araçlar bu zorluğu yalnızca kısmen ele alabilmektedir. </w:t>
      </w:r>
      <w:proofErr w:type="spellStart"/>
      <w:r>
        <w:t>StackShare</w:t>
      </w:r>
      <w:proofErr w:type="spellEnd"/>
      <w:r>
        <w:t xml:space="preserve"> gibi topluluk tabanlı platformların, statik referans yığınlar üzerinden genel öneriler sunduğu fakat proje-özgü bağlamsal parametreleri işleyemediği gözlemlenmiştir [5]. </w:t>
      </w:r>
      <w:proofErr w:type="spellStart"/>
      <w:r>
        <w:t>Wappalyzer</w:t>
      </w:r>
      <w:proofErr w:type="spellEnd"/>
      <w:r>
        <w:t xml:space="preserve"> ve</w:t>
      </w:r>
      <w:r>
        <w:t xml:space="preserve"> onun açık kaynak halefi </w:t>
      </w:r>
      <w:proofErr w:type="spellStart"/>
      <w:r>
        <w:t>enthec</w:t>
      </w:r>
      <w:proofErr w:type="spellEnd"/>
      <w:r>
        <w:t>/</w:t>
      </w:r>
      <w:proofErr w:type="spellStart"/>
      <w:r>
        <w:t>Wappalyzer</w:t>
      </w:r>
      <w:proofErr w:type="spellEnd"/>
      <w:r>
        <w:t xml:space="preserve">, web teknolojilerini parmak izi tekniğiyle tespit etmekte ve bu yönüyle pasif bir analiz aracı olarak konumlanmaktadır [6]. Genel amaçlı büyük dil modellerinin (LLM) ise </w:t>
      </w:r>
      <w:proofErr w:type="spellStart"/>
      <w:r>
        <w:t>prompt</w:t>
      </w:r>
      <w:proofErr w:type="spellEnd"/>
      <w:r>
        <w:t xml:space="preserve"> mühendisliği yoluyla mimari öneriler</w:t>
      </w:r>
      <w:r>
        <w:t xml:space="preserve"> üretebildiği fakat </w:t>
      </w:r>
      <w:proofErr w:type="gramStart"/>
      <w:r>
        <w:t>halüsinasyon</w:t>
      </w:r>
      <w:proofErr w:type="gramEnd"/>
      <w:r>
        <w:t xml:space="preserve"> ve bağlam yetersizliği gibi sistemik kısıtlar nedeniyle güvenilir çıktı üretmekten uzak kaldığı raporlanmıştır [7], [8]. Bu kısıtların aşılması amacıyla önerilen </w:t>
      </w:r>
      <w:proofErr w:type="spellStart"/>
      <w:r>
        <w:t>Retrieval-Augmented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 (RAG) mimarisi [9], modeli har</w:t>
      </w:r>
      <w:r>
        <w:t xml:space="preserve">ici bir bilgi tabanından alınan belgelerle desteklemekte ve </w:t>
      </w:r>
      <w:proofErr w:type="gramStart"/>
      <w:r>
        <w:t>halüsinasyon</w:t>
      </w:r>
      <w:proofErr w:type="gramEnd"/>
      <w:r>
        <w:t xml:space="preserve"> oranını belirgin biçimde azaltmaktadır.</w:t>
      </w:r>
    </w:p>
    <w:p w:rsidR="00690933" w:rsidRDefault="007D65A7">
      <w:pPr>
        <w:spacing w:before="80" w:after="80"/>
        <w:jc w:val="both"/>
      </w:pPr>
      <w:r>
        <w:t xml:space="preserve">Buna karşılık, </w:t>
      </w:r>
      <w:r>
        <w:rPr>
          <w:b/>
          <w:bCs/>
        </w:rPr>
        <w:t>standart RAG mimarileri iki temel kısıtla malul kalmaktadır</w:t>
      </w:r>
      <w:r>
        <w:t>. Birincisi, sabit bir bilgi tabanı üzerinde çalıştığından, indeks ta</w:t>
      </w:r>
      <w:r>
        <w:t>zelenmeden geçen sürede ekosistemde yayımlanan yeni araçlar ve sürümler erişilebilir bağlam dışında kalmakta; bu durum, ekosistemi günler içinde değişen bir alanda "süresi dolmuş" (</w:t>
      </w:r>
      <w:proofErr w:type="spellStart"/>
      <w:r>
        <w:t>expired</w:t>
      </w:r>
      <w:proofErr w:type="spellEnd"/>
      <w:r>
        <w:t>) öneriler doğurmaktadır. İkincisi, geri çağrılan belgelerin alaka d</w:t>
      </w:r>
      <w:r>
        <w:t>üzeyi yalnızca anlamsal benzerliğe dayandığından, kullanıcının yapısal kısıtları (bütçe, ekip büyüklüğü, performans hedefleri) sistematik bir filtreleme mekanizmasıyla devreye girmemekte; sonuç olarak ortaya "</w:t>
      </w:r>
      <w:proofErr w:type="gramStart"/>
      <w:r>
        <w:t>absürt</w:t>
      </w:r>
      <w:proofErr w:type="gramEnd"/>
      <w:r>
        <w:t xml:space="preserve">" veya </w:t>
      </w:r>
      <w:r>
        <w:rPr>
          <w:i/>
          <w:iCs/>
        </w:rPr>
        <w:t>aşırı-mühendislik</w:t>
      </w:r>
      <w:r>
        <w:t xml:space="preserve"> (</w:t>
      </w:r>
      <w:proofErr w:type="spellStart"/>
      <w:r>
        <w:t>over-engineered</w:t>
      </w:r>
      <w:proofErr w:type="spellEnd"/>
      <w:r>
        <w:t xml:space="preserve">) içeren öneriler çıkabilmektedir; örneğin tek </w:t>
      </w:r>
      <w:proofErr w:type="spellStart"/>
      <w:r>
        <w:t>geliştiricili</w:t>
      </w:r>
      <w:proofErr w:type="spellEnd"/>
      <w:r>
        <w:t xml:space="preserve"> kısa süreli bir hobi projesi için Java Spring </w:t>
      </w:r>
      <w:proofErr w:type="spellStart"/>
      <w:r>
        <w:t>Boot</w:t>
      </w:r>
      <w:proofErr w:type="spellEnd"/>
      <w:r>
        <w:t xml:space="preserve"> tabanlı bir </w:t>
      </w:r>
      <w:proofErr w:type="spellStart"/>
      <w:r>
        <w:t>mikroservis</w:t>
      </w:r>
      <w:proofErr w:type="spellEnd"/>
      <w:r>
        <w:t xml:space="preserve"> yığını önerilebilmektedir. Bu iki kısıt birlikte değerlendirildiğinde, </w:t>
      </w:r>
      <w:r>
        <w:rPr>
          <w:b/>
          <w:bCs/>
        </w:rPr>
        <w:t>kısıt-duyarlı ve gerçek zamanlı güncellenebilir b</w:t>
      </w:r>
      <w:r>
        <w:rPr>
          <w:b/>
          <w:bCs/>
        </w:rPr>
        <w:t>ir bilgi alma stratejisinin</w:t>
      </w:r>
      <w:r>
        <w:t xml:space="preserve"> güncel yapay zekâ destekli yazılım mühendisliği </w:t>
      </w:r>
      <w:proofErr w:type="gramStart"/>
      <w:r>
        <w:t>literatüründe</w:t>
      </w:r>
      <w:proofErr w:type="gramEnd"/>
      <w:r>
        <w:t xml:space="preserve"> yeterince ele alınmamış (</w:t>
      </w:r>
      <w:proofErr w:type="spellStart"/>
      <w:r>
        <w:t>underexplored</w:t>
      </w:r>
      <w:proofErr w:type="spellEnd"/>
      <w:r>
        <w:t>) bir araştırma boşluğu oluşturduğu görülmektedir.</w:t>
      </w:r>
    </w:p>
    <w:p w:rsidR="00690933" w:rsidRDefault="007D65A7">
      <w:pPr>
        <w:spacing w:before="80" w:after="80"/>
        <w:jc w:val="both"/>
      </w:pPr>
      <w:r>
        <w:lastRenderedPageBreak/>
        <w:t xml:space="preserve">Bu çalışmada, söz konusu boşluğu doğrudan hedefleyen </w:t>
      </w:r>
      <w:proofErr w:type="spellStart"/>
      <w:r>
        <w:rPr>
          <w:b/>
          <w:bCs/>
        </w:rPr>
        <w:t>Developlus</w:t>
      </w:r>
      <w:proofErr w:type="spellEnd"/>
      <w:r>
        <w:t xml:space="preserve"> adlı bir Mima</w:t>
      </w:r>
      <w:r>
        <w:t xml:space="preserve">ri Karar Destek Sistemi (ADSS) önerilmektedir. </w:t>
      </w:r>
      <w:proofErr w:type="spellStart"/>
      <w:proofErr w:type="gramStart"/>
      <w:r>
        <w:t>Developlus</w:t>
      </w:r>
      <w:proofErr w:type="spellEnd"/>
      <w:r>
        <w:t xml:space="preserve">; klasik RAG mimarisini </w:t>
      </w:r>
      <w:proofErr w:type="spellStart"/>
      <w:r>
        <w:rPr>
          <w:b/>
          <w:bCs/>
        </w:rPr>
        <w:t>Agentic</w:t>
      </w:r>
      <w:proofErr w:type="spellEnd"/>
      <w:r>
        <w:rPr>
          <w:b/>
          <w:bCs/>
        </w:rPr>
        <w:t xml:space="preserve"> RAG</w:t>
      </w:r>
      <w:r>
        <w:t xml:space="preserve"> çerçevesine yükselterek iki kademeli bir bilgi alma stratejisi uygulamakta — yerel olarak özel veri kümelerini (TSDS ve TDS), uzaktan ise </w:t>
      </w:r>
      <w:proofErr w:type="spellStart"/>
      <w:r>
        <w:t>Tavily</w:t>
      </w:r>
      <w:proofErr w:type="spellEnd"/>
      <w:r>
        <w:t xml:space="preserve"> API üzerinden oton</w:t>
      </w:r>
      <w:r>
        <w:t xml:space="preserve">om web araştırmasını sorgulamakta — ve </w:t>
      </w:r>
      <w:r>
        <w:rPr>
          <w:b/>
          <w:bCs/>
        </w:rPr>
        <w:t>dokuz faktörlü bir anketten</w:t>
      </w:r>
      <w:r>
        <w:t xml:space="preserve"> elde edilen yapılandırılmış JSON verisini LLM sistem </w:t>
      </w:r>
      <w:proofErr w:type="spellStart"/>
      <w:r>
        <w:t>promptunda</w:t>
      </w:r>
      <w:proofErr w:type="spellEnd"/>
      <w:r>
        <w:t xml:space="preserve"> </w:t>
      </w:r>
      <w:r>
        <w:rPr>
          <w:i/>
          <w:iCs/>
        </w:rPr>
        <w:t>katı kısıtlar</w:t>
      </w:r>
      <w:r>
        <w:t xml:space="preserve"> (hard </w:t>
      </w:r>
      <w:proofErr w:type="spellStart"/>
      <w:r>
        <w:t>constraints</w:t>
      </w:r>
      <w:proofErr w:type="spellEnd"/>
      <w:r>
        <w:t xml:space="preserve">) olarak konumlandırmaktadır. </w:t>
      </w:r>
      <w:proofErr w:type="gramEnd"/>
      <w:r>
        <w:t>Çalışmanın temel katkıları şunlardır:</w:t>
      </w:r>
    </w:p>
    <w:p w:rsidR="00690933" w:rsidRDefault="007D65A7">
      <w:pPr>
        <w:spacing w:before="60" w:after="60"/>
        <w:ind w:left="200"/>
        <w:jc w:val="both"/>
      </w:pPr>
      <w:r>
        <w:rPr>
          <w:b/>
          <w:bCs/>
        </w:rPr>
        <w:t xml:space="preserve">(i) </w:t>
      </w:r>
      <w:r>
        <w:t>Dokuz faktörlü yapılan</w:t>
      </w:r>
      <w:r>
        <w:t xml:space="preserve">dırılmış bir anketin LLM sistem </w:t>
      </w:r>
      <w:proofErr w:type="spellStart"/>
      <w:r>
        <w:t>promptuna</w:t>
      </w:r>
      <w:proofErr w:type="spellEnd"/>
      <w:r>
        <w:t xml:space="preserve"> katı kısıt olarak enjekte edildiği ve böylece aşırı-mühendislik ve </w:t>
      </w:r>
      <w:proofErr w:type="gramStart"/>
      <w:r>
        <w:t>absürt</w:t>
      </w:r>
      <w:proofErr w:type="gramEnd"/>
      <w:r>
        <w:t xml:space="preserve"> öneri risklerini sistematik biçimde engelleyen özgün bir kısıt-duyarlı mimari önerilmiştir.</w:t>
      </w:r>
    </w:p>
    <w:p w:rsidR="00690933" w:rsidRDefault="007D65A7">
      <w:pPr>
        <w:spacing w:before="40" w:after="60"/>
        <w:ind w:left="200"/>
        <w:jc w:val="both"/>
      </w:pPr>
      <w:r>
        <w:rPr>
          <w:b/>
          <w:bCs/>
        </w:rPr>
        <w:t xml:space="preserve">(ii) </w:t>
      </w:r>
      <w:r>
        <w:t xml:space="preserve">Yerel vektör arama (TSDS + TDS) ile </w:t>
      </w:r>
      <w:proofErr w:type="spellStart"/>
      <w:r>
        <w:t>Tavily</w:t>
      </w:r>
      <w:proofErr w:type="spellEnd"/>
      <w:r>
        <w:t xml:space="preserve"> </w:t>
      </w:r>
      <w:r>
        <w:t xml:space="preserve">API üzerinden otonom web araştırmasının ardışık biçimde devreye alındığı iki katmanlı bir </w:t>
      </w:r>
      <w:proofErr w:type="spellStart"/>
      <w:r>
        <w:t>Agentic</w:t>
      </w:r>
      <w:proofErr w:type="spellEnd"/>
      <w:r>
        <w:t xml:space="preserve"> RAG geri çağırma stratejisi tasarlanmış ve </w:t>
      </w:r>
      <w:proofErr w:type="spellStart"/>
      <w:r>
        <w:t>gerçeklenmiştir</w:t>
      </w:r>
      <w:proofErr w:type="spellEnd"/>
      <w:r>
        <w:t>.</w:t>
      </w:r>
    </w:p>
    <w:p w:rsidR="00690933" w:rsidRDefault="007D65A7">
      <w:pPr>
        <w:spacing w:before="40" w:after="60"/>
        <w:ind w:left="200"/>
        <w:jc w:val="both"/>
      </w:pPr>
      <w:r>
        <w:rPr>
          <w:b/>
          <w:bCs/>
        </w:rPr>
        <w:t xml:space="preserve">(iii) </w:t>
      </w:r>
      <w:proofErr w:type="spellStart"/>
      <w:r>
        <w:t>StackShare</w:t>
      </w:r>
      <w:proofErr w:type="spellEnd"/>
      <w:r>
        <w:t xml:space="preserve"> ve </w:t>
      </w:r>
      <w:proofErr w:type="spellStart"/>
      <w:r>
        <w:t>enthec</w:t>
      </w:r>
      <w:proofErr w:type="spellEnd"/>
      <w:r>
        <w:t>/</w:t>
      </w:r>
      <w:proofErr w:type="spellStart"/>
      <w:r>
        <w:t>Wappalyzer</w:t>
      </w:r>
      <w:proofErr w:type="spellEnd"/>
      <w:r>
        <w:t xml:space="preserve"> kaynaklarından üretilen 24+ büyük ölçekli şirket mimarisini </w:t>
      </w:r>
      <w:r>
        <w:t xml:space="preserve">içeren TSDS ile 3.000+ ayrıntılı araç </w:t>
      </w:r>
      <w:proofErr w:type="gramStart"/>
      <w:r>
        <w:t>profilinden</w:t>
      </w:r>
      <w:proofErr w:type="gramEnd"/>
      <w:r>
        <w:t xml:space="preserve"> oluşan TDS, yığın önerilerinin doğrulanmasında yer gerçeği (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truth</w:t>
      </w:r>
      <w:proofErr w:type="spellEnd"/>
      <w:r>
        <w:t>) olarak konumlandırılmıştır.</w:t>
      </w:r>
    </w:p>
    <w:p w:rsidR="00690933" w:rsidRDefault="007D65A7">
      <w:pPr>
        <w:spacing w:before="40" w:after="80"/>
        <w:ind w:left="200"/>
        <w:jc w:val="both"/>
      </w:pPr>
      <w:r>
        <w:rPr>
          <w:b/>
          <w:bCs/>
        </w:rPr>
        <w:t xml:space="preserve">(iv) </w:t>
      </w:r>
      <w:proofErr w:type="spellStart"/>
      <w:r>
        <w:t>FastAPI</w:t>
      </w:r>
      <w:proofErr w:type="spellEnd"/>
      <w:r>
        <w:t xml:space="preserve">, </w:t>
      </w:r>
      <w:proofErr w:type="spellStart"/>
      <w:r>
        <w:t>React</w:t>
      </w:r>
      <w:proofErr w:type="spellEnd"/>
      <w:r>
        <w:t xml:space="preserve"> 19, </w:t>
      </w:r>
      <w:proofErr w:type="spellStart"/>
      <w:r>
        <w:t>pgvector</w:t>
      </w:r>
      <w:proofErr w:type="spellEnd"/>
      <w:r>
        <w:t xml:space="preserve"> eklentili </w:t>
      </w:r>
      <w:proofErr w:type="spellStart"/>
      <w:r>
        <w:t>PostgreSQL</w:t>
      </w:r>
      <w:proofErr w:type="spellEnd"/>
      <w:r>
        <w:t xml:space="preserve"> ve </w:t>
      </w:r>
      <w:proofErr w:type="spellStart"/>
      <w:r>
        <w:t>Qwen</w:t>
      </w:r>
      <w:proofErr w:type="spellEnd"/>
      <w:r>
        <w:t xml:space="preserve"> 2.5'i soyutlayan </w:t>
      </w:r>
      <w:proofErr w:type="spellStart"/>
      <w:r>
        <w:t>LiteLLM</w:t>
      </w:r>
      <w:proofErr w:type="spellEnd"/>
      <w:r>
        <w:t xml:space="preserve"> Proxy üzerine inş</w:t>
      </w:r>
      <w:r>
        <w:t>a edilmiş, tam-yığın bir referans gerçeklemesi sunulmakta ve sistematik bir deneysel değerlendirme ile birlikte yayımlanmaktadır.</w:t>
      </w:r>
    </w:p>
    <w:p w:rsidR="00690933" w:rsidRDefault="007D65A7">
      <w:pPr>
        <w:spacing w:before="80" w:after="80"/>
        <w:jc w:val="both"/>
      </w:pPr>
      <w:r>
        <w:t xml:space="preserve">Makalenin geriye kalanı şu şekilde yapılandırılmıştır: Bölüm II ilgili </w:t>
      </w:r>
      <w:proofErr w:type="gramStart"/>
      <w:r>
        <w:t>literatürü</w:t>
      </w:r>
      <w:proofErr w:type="gramEnd"/>
      <w:r>
        <w:t xml:space="preserve"> ele almakta; Bölüm III sistemin mimarisini, </w:t>
      </w:r>
      <w:proofErr w:type="spellStart"/>
      <w:r>
        <w:t>Agentic</w:t>
      </w:r>
      <w:proofErr w:type="spellEnd"/>
      <w:r>
        <w:t xml:space="preserve"> RAG stratejisini, veri kümelerini ve değerlendirme yöntemlerini ayrıntılı biçimde açıklamakta; Bölüm IV deneysel bulguları sunmakta; Bölüm V ise bulguları tartışmakta, sınırlılıkları ve gelecek çalışmaları sonuçlandırmaktadır.</w:t>
      </w:r>
    </w:p>
    <w:p w:rsidR="00690933" w:rsidRDefault="007D65A7">
      <w:pPr>
        <w:spacing w:before="240" w:after="120"/>
        <w:jc w:val="center"/>
      </w:pPr>
      <w:r>
        <w:rPr>
          <w:b/>
          <w:bCs/>
          <w:sz w:val="22"/>
          <w:szCs w:val="22"/>
        </w:rPr>
        <w:t>II.  RELATED WORK</w:t>
      </w:r>
    </w:p>
    <w:p w:rsidR="00690933" w:rsidRDefault="007D65A7">
      <w:pPr>
        <w:spacing w:before="80" w:after="80"/>
        <w:jc w:val="both"/>
      </w:pPr>
      <w:r>
        <w:t>Tek</w:t>
      </w:r>
      <w:r>
        <w:t>nolojik yığın seçimi problemine yönelik mevcut çözümler; topluluk tabanlı platformlar, genel amaçlı dil modelleri, RAG tabanlı sistemler, etmen tabanlı (</w:t>
      </w:r>
      <w:proofErr w:type="spellStart"/>
      <w:r>
        <w:t>agentic</w:t>
      </w:r>
      <w:proofErr w:type="spellEnd"/>
      <w:r>
        <w:t>) çerçeveler ve klasik öneri sistemleri olmak üzere birbirinden farklı araştırma akışları altınd</w:t>
      </w:r>
      <w:r>
        <w:t xml:space="preserve">a ele alınmaktadır. Bu bölümde söz konusu yaklaşımlar tematik bütünlük içinde incelenmekte ve </w:t>
      </w:r>
      <w:r>
        <w:rPr>
          <w:b/>
          <w:bCs/>
        </w:rPr>
        <w:t xml:space="preserve">kısıt-duyarlı, etmen tabanlı ve gerçek zamanlı web destekli bir öneri çerçevesinin </w:t>
      </w:r>
      <w:proofErr w:type="gramStart"/>
      <w:r>
        <w:rPr>
          <w:b/>
          <w:bCs/>
        </w:rPr>
        <w:t>literatürdeki</w:t>
      </w:r>
      <w:proofErr w:type="gramEnd"/>
      <w:r>
        <w:rPr>
          <w:b/>
          <w:bCs/>
        </w:rPr>
        <w:t xml:space="preserve"> yokluğu</w:t>
      </w:r>
      <w:r>
        <w:t xml:space="preserve"> özellikle vurgulanmaktadır.</w:t>
      </w:r>
    </w:p>
    <w:p w:rsidR="00690933" w:rsidRDefault="007D65A7">
      <w:pPr>
        <w:spacing w:before="80" w:after="80"/>
        <w:jc w:val="both"/>
      </w:pPr>
      <w:r>
        <w:t xml:space="preserve">Topluluk tabanlı platformların öncüsü konumundaki </w:t>
      </w:r>
      <w:proofErr w:type="spellStart"/>
      <w:r>
        <w:t>StackShare</w:t>
      </w:r>
      <w:proofErr w:type="spellEnd"/>
      <w:r>
        <w:t xml:space="preserve">, geliştiricilerin kullandıkları araçları kamuya açık </w:t>
      </w:r>
      <w:proofErr w:type="gramStart"/>
      <w:r>
        <w:t>profillerde</w:t>
      </w:r>
      <w:proofErr w:type="gramEnd"/>
      <w:r>
        <w:t xml:space="preserve"> paylaştıkları kapsamlı bir referans deposudur [5]. Söz konusu platformun, kullanıcının bütçe, ekip büyüklüğü veya proje tipi gibi </w:t>
      </w:r>
      <w:r>
        <w:t xml:space="preserve">bağlamsal değişkenleri sistematik biçimde işleyemediği; yalnızca statik referans karşılaştırması sunduğu gözlemlenmiştir. Bu çalışma kapsamında gerçekleştirilen ön ölçümlerde, deneyimli bir geliştiricinin </w:t>
      </w:r>
      <w:proofErr w:type="spellStart"/>
      <w:r>
        <w:t>StackShare</w:t>
      </w:r>
      <w:proofErr w:type="spellEnd"/>
      <w:r>
        <w:t xml:space="preserve"> aracılığıyla yığın kararına ulaşmak için</w:t>
      </w:r>
      <w:r>
        <w:t xml:space="preserve"> harcadığı ortalama </w:t>
      </w:r>
      <w:proofErr w:type="gramStart"/>
      <w:r>
        <w:t>sürenin</w:t>
      </w:r>
      <w:proofErr w:type="gramEnd"/>
      <w:r>
        <w:t xml:space="preserve"> 78,3 dakika düzeyinde kaldığı belirlenmiştir. Web teknolojilerinin tespitine yönelik geliştirilen </w:t>
      </w:r>
      <w:proofErr w:type="spellStart"/>
      <w:r>
        <w:t>Wappalyzer</w:t>
      </w:r>
      <w:proofErr w:type="spellEnd"/>
      <w:r>
        <w:t xml:space="preserve"> ve onun açık kaynak halefi </w:t>
      </w:r>
      <w:proofErr w:type="spellStart"/>
      <w:r>
        <w:t>enthec</w:t>
      </w:r>
      <w:proofErr w:type="spellEnd"/>
      <w:r>
        <w:t>/</w:t>
      </w:r>
      <w:proofErr w:type="spellStart"/>
      <w:r>
        <w:t>Wappalyzer</w:t>
      </w:r>
      <w:proofErr w:type="spellEnd"/>
      <w:r>
        <w:t xml:space="preserve"> ise HTTP </w:t>
      </w:r>
      <w:r>
        <w:lastRenderedPageBreak/>
        <w:t xml:space="preserve">başlıkları, </w:t>
      </w:r>
      <w:proofErr w:type="spellStart"/>
      <w:r>
        <w:t>JavaScript</w:t>
      </w:r>
      <w:proofErr w:type="spellEnd"/>
      <w:r>
        <w:t xml:space="preserve"> değişkenleri ve HTML meta etiketleri üzeri</w:t>
      </w:r>
      <w:r>
        <w:t xml:space="preserve">nden parmak izi yöntemiyle pasif teknoloji çıkarımı gerçekleştirmektedir [6]; aktif öneri kapasitesinden yoksun olduğundan bu çalışmada yalnızca veri toplama bileşeni olarak değerlendirilmiştir. </w:t>
      </w:r>
      <w:proofErr w:type="spellStart"/>
      <w:r>
        <w:t>Stack</w:t>
      </w:r>
      <w:proofErr w:type="spellEnd"/>
      <w:r>
        <w:t xml:space="preserve"> </w:t>
      </w:r>
      <w:proofErr w:type="spellStart"/>
      <w:r>
        <w:t>Overflow</w:t>
      </w:r>
      <w:proofErr w:type="spellEnd"/>
      <w:r>
        <w:t xml:space="preserve"> Geliştirici Anketi ise doksan binin üzerinde k</w:t>
      </w:r>
      <w:r>
        <w:t>atılımcı verisiyle popüler teknolojileri ortaya koymakta [4], fakat proje-özgü kişiselleştirme kapasitesi sunmamaktadır.</w:t>
      </w:r>
    </w:p>
    <w:p w:rsidR="00690933" w:rsidRDefault="007D65A7">
      <w:pPr>
        <w:spacing w:before="80" w:after="80"/>
        <w:jc w:val="both"/>
      </w:pPr>
      <w:r>
        <w:t xml:space="preserve">Genel amaçlı büyük dil modelleri </w:t>
      </w:r>
      <w:proofErr w:type="spellStart"/>
      <w:r>
        <w:t>prompt</w:t>
      </w:r>
      <w:proofErr w:type="spellEnd"/>
      <w:r>
        <w:t xml:space="preserve"> mühendisliği teknikleri aracılığıyla mimari ve araç seçimi konusunda öneriler üretebilmektedir.</w:t>
      </w:r>
      <w:r>
        <w:t xml:space="preserve"> Brown ve diğerleri tarafından sunulan öncül çalışmada, az-örnek (</w:t>
      </w:r>
      <w:proofErr w:type="spellStart"/>
      <w:r>
        <w:t>few-shot</w:t>
      </w:r>
      <w:proofErr w:type="spellEnd"/>
      <w:r>
        <w:t xml:space="preserve">) öğrenme </w:t>
      </w:r>
      <w:proofErr w:type="gramStart"/>
      <w:r>
        <w:t>paradigmasının</w:t>
      </w:r>
      <w:proofErr w:type="gramEnd"/>
      <w:r>
        <w:t xml:space="preserve"> dil modellerine geniş bir görev yelpazesinde adaptasyon olanağı sağladığı gösterilmiştir [12]. Buna karşılık </w:t>
      </w:r>
      <w:proofErr w:type="spellStart"/>
      <w:r>
        <w:t>Huang</w:t>
      </w:r>
      <w:proofErr w:type="spellEnd"/>
      <w:r>
        <w:t xml:space="preserve"> ve diğerleri, dil modellerinin bilgi sınır</w:t>
      </w:r>
      <w:r>
        <w:t>ları dışında çıktı üretmek zorunda kaldığında — özellikle alan-özgü ve tescilli sorgularda — "</w:t>
      </w:r>
      <w:proofErr w:type="gramStart"/>
      <w:r>
        <w:t>halüsinasyon</w:t>
      </w:r>
      <w:proofErr w:type="gramEnd"/>
      <w:r>
        <w:t xml:space="preserve">" olarak adlandırılan hatalı ifadeler ürettiğini sistematik biçimde belgelemiştir [7]. </w:t>
      </w:r>
      <w:proofErr w:type="spellStart"/>
      <w:r>
        <w:t>Liu</w:t>
      </w:r>
      <w:proofErr w:type="spellEnd"/>
      <w:r>
        <w:t xml:space="preserve"> ve diğerleri ise </w:t>
      </w:r>
      <w:proofErr w:type="spellStart"/>
      <w:r>
        <w:t>prompt</w:t>
      </w:r>
      <w:proofErr w:type="spellEnd"/>
      <w:r>
        <w:t xml:space="preserve"> yöntemlerinin sistematik bir tarama</w:t>
      </w:r>
      <w:r>
        <w:t xml:space="preserve">sını sunmuş ve bağlam zenginliğinin model doğruluğuyla pozitif yönde ilişkili olduğunu ortaya koymuştur [8]; bu bulgu, anket girdisinin sistem </w:t>
      </w:r>
      <w:proofErr w:type="spellStart"/>
      <w:r>
        <w:t>promptuna</w:t>
      </w:r>
      <w:proofErr w:type="spellEnd"/>
      <w:r>
        <w:t xml:space="preserve"> katı kısıt olarak enjekte edilmesinin teorik dayanağını oluşturmaktadır. Yazılım mühendisliğine özgü LL</w:t>
      </w:r>
      <w:r>
        <w:t xml:space="preserve">M uygulamaları üzerine </w:t>
      </w:r>
      <w:proofErr w:type="spellStart"/>
      <w:r>
        <w:t>Guo</w:t>
      </w:r>
      <w:proofErr w:type="spellEnd"/>
      <w:r>
        <w:t xml:space="preserve"> ve diğerleri tarafından yürütülen incelemede, dil modeli tabanlı ajanların kod analizi ve test üretimi gibi görevlerde umut verici sonuçlar verdiği fakat gereksinim çıkarımı ve mimari karar süreçlerinde sistematik bir çerçeve eks</w:t>
      </w:r>
      <w:r>
        <w:t>ikliğinin sürdüğü vurgulanmıştır [13].</w:t>
      </w:r>
    </w:p>
    <w:p w:rsidR="00690933" w:rsidRDefault="007D65A7">
      <w:pPr>
        <w:spacing w:before="80" w:after="80"/>
        <w:jc w:val="both"/>
      </w:pPr>
      <w:proofErr w:type="spellStart"/>
      <w:r>
        <w:t>Lewis</w:t>
      </w:r>
      <w:proofErr w:type="spellEnd"/>
      <w:r>
        <w:t xml:space="preserve"> ve diğerleri tarafından tanıtılan </w:t>
      </w:r>
      <w:proofErr w:type="spellStart"/>
      <w:r>
        <w:t>Retrieval-Augmented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 mimarisi, dil modellerini harici bir bilgi deposuyla bütünleştirerek </w:t>
      </w:r>
      <w:proofErr w:type="gramStart"/>
      <w:r>
        <w:t>halüsinasyon</w:t>
      </w:r>
      <w:proofErr w:type="gramEnd"/>
      <w:r>
        <w:t xml:space="preserve"> oranını anlamlı düzeyde azaltmakta ve modelin parametrik bilgisi</w:t>
      </w:r>
      <w:r>
        <w:t xml:space="preserve"> yerine doğrulanmış kaynaklara dayanmasını sağlamaktadır [9]. </w:t>
      </w:r>
      <w:proofErr w:type="spellStart"/>
      <w:r>
        <w:t>Gao</w:t>
      </w:r>
      <w:proofErr w:type="spellEnd"/>
      <w:r>
        <w:t xml:space="preserve"> ve diğerleri tarafından sunulan kapsamlı RAG taramasında, mimari </w:t>
      </w:r>
      <w:proofErr w:type="spellStart"/>
      <w:r>
        <w:t>Naive</w:t>
      </w:r>
      <w:proofErr w:type="spellEnd"/>
      <w:r>
        <w:t xml:space="preserve">, Advanced ve Modular RAG olmak üzere üç nesilde sınıflandırılmaktadır [10]; </w:t>
      </w:r>
      <w:proofErr w:type="spellStart"/>
      <w:r>
        <w:t>Developlus</w:t>
      </w:r>
      <w:proofErr w:type="spellEnd"/>
      <w:r>
        <w:t>, çok-kaynaklı bilgi tabanı ve an</w:t>
      </w:r>
      <w:r>
        <w:t xml:space="preserve">ket-odaklı sorgu dönüşümü ile Modular RAG kategorisine konumlandırılmaktadır. </w:t>
      </w:r>
      <w:proofErr w:type="spellStart"/>
      <w:r>
        <w:t>Zhao</w:t>
      </w:r>
      <w:proofErr w:type="spellEnd"/>
      <w:r>
        <w:t xml:space="preserve"> ve diğerleri ise alan-özgü veri setleriyle desteklenen RAG sistemlerinin genel amaçlı modellere kıyasla belirgin biçimde üstün performans sergilediğini ortaya koymuştur [11]</w:t>
      </w:r>
      <w:r>
        <w:t xml:space="preserve">. Bununla birlikte, söz konusu çalışmaların büyük çoğunluğunun </w:t>
      </w:r>
      <w:r>
        <w:rPr>
          <w:i/>
          <w:iCs/>
        </w:rPr>
        <w:t>durağan bilgi tabanları</w:t>
      </w:r>
      <w:r>
        <w:t xml:space="preserve"> üzerinde çalıştığı ve </w:t>
      </w:r>
      <w:r>
        <w:rPr>
          <w:i/>
          <w:iCs/>
        </w:rPr>
        <w:t>gerçek zamanlı bilgi tazeleme</w:t>
      </w:r>
      <w:r>
        <w:t xml:space="preserve"> mekanizmaları içermediği gözlemlenmiştir.</w:t>
      </w:r>
    </w:p>
    <w:p w:rsidR="00690933" w:rsidRDefault="007D65A7">
      <w:pPr>
        <w:spacing w:before="80" w:after="80"/>
        <w:jc w:val="both"/>
      </w:pPr>
      <w:r>
        <w:lastRenderedPageBreak/>
        <w:t>Yakın dönemde yapay zekâ ekosisteminde belirgin bir araştırma akışı oluştur</w:t>
      </w:r>
      <w:r>
        <w:t xml:space="preserve">an </w:t>
      </w:r>
      <w:r>
        <w:rPr>
          <w:b/>
          <w:bCs/>
        </w:rPr>
        <w:t>etmen tabanlı LLM çerçeveleri</w:t>
      </w:r>
      <w:r>
        <w:t xml:space="preserve">; </w:t>
      </w:r>
      <w:proofErr w:type="spellStart"/>
      <w:r>
        <w:t>ReAct</w:t>
      </w:r>
      <w:proofErr w:type="spellEnd"/>
      <w:r>
        <w:t xml:space="preserve"> yaklaşımının akıl yürütme ile araç kullanımını iç içe geçiren öncül modelini [19] takiben, çok-adımlı planlama ve dış araç çağrısı yetkinliklerini içeren genel amaçlı ajan sistemlerine doğru </w:t>
      </w:r>
      <w:proofErr w:type="spellStart"/>
      <w:r>
        <w:t>evrilmiştir</w:t>
      </w:r>
      <w:proofErr w:type="spellEnd"/>
      <w:r>
        <w:t xml:space="preserve"> [20]. Bu çerç</w:t>
      </w:r>
      <w:r>
        <w:t xml:space="preserve">evelerin RAG ile birleştirilmesi ise alana </w:t>
      </w:r>
      <w:proofErr w:type="spellStart"/>
      <w:r>
        <w:rPr>
          <w:i/>
          <w:iCs/>
        </w:rPr>
        <w:t>agentic</w:t>
      </w:r>
      <w:proofErr w:type="spellEnd"/>
      <w:r>
        <w:rPr>
          <w:i/>
          <w:iCs/>
        </w:rPr>
        <w:t xml:space="preserve"> RAG</w:t>
      </w:r>
      <w:r>
        <w:t xml:space="preserve"> başlığını kazandırmış; söz konusu yaklaşımda model, sabit bir geri çağırma adımı yerine dinamik olarak hangi kaynağı sorgulayacağına karar vermektedir [21]. </w:t>
      </w:r>
      <w:proofErr w:type="spellStart"/>
      <w:r>
        <w:t>Tavily</w:t>
      </w:r>
      <w:proofErr w:type="spellEnd"/>
      <w:r>
        <w:t xml:space="preserve"> gibi LLM-uyumlu arama </w:t>
      </w:r>
      <w:proofErr w:type="spellStart"/>
      <w:r>
        <w:t>API'leri</w:t>
      </w:r>
      <w:proofErr w:type="spellEnd"/>
      <w:r>
        <w:t xml:space="preserve">, bu </w:t>
      </w:r>
      <w:proofErr w:type="gramStart"/>
      <w:r>
        <w:t>pa</w:t>
      </w:r>
      <w:r>
        <w:t>radigmaya</w:t>
      </w:r>
      <w:proofErr w:type="gramEnd"/>
      <w:r>
        <w:t xml:space="preserve"> gerçek zamanlı web araştırma katmanı sağlamaktadır [22]. Ne var ki söz konusu mimarinin yazılım mühendisliğinde teknoloji seçimi bağlamına uyarlanmadığı ve </w:t>
      </w:r>
      <w:r>
        <w:rPr>
          <w:b/>
          <w:bCs/>
        </w:rPr>
        <w:t>yapılandırılmış kullanıcı anketi verisiyle birleştirilmediği</w:t>
      </w:r>
      <w:r>
        <w:t xml:space="preserve"> tespit edilmiştir.</w:t>
      </w:r>
    </w:p>
    <w:p w:rsidR="00690933" w:rsidRDefault="007D65A7">
      <w:pPr>
        <w:spacing w:before="80" w:after="80"/>
        <w:jc w:val="both"/>
      </w:pPr>
      <w:r>
        <w:t>Klasik öne</w:t>
      </w:r>
      <w:r>
        <w:t xml:space="preserve">ri sistemleri perspektifinden </w:t>
      </w:r>
      <w:proofErr w:type="spellStart"/>
      <w:r>
        <w:t>Ricci</w:t>
      </w:r>
      <w:proofErr w:type="spellEnd"/>
      <w:r>
        <w:t xml:space="preserve">, </w:t>
      </w:r>
      <w:proofErr w:type="spellStart"/>
      <w:r>
        <w:t>Rokach</w:t>
      </w:r>
      <w:proofErr w:type="spellEnd"/>
      <w:r>
        <w:t xml:space="preserve"> ve </w:t>
      </w:r>
      <w:proofErr w:type="spellStart"/>
      <w:r>
        <w:t>Shapira</w:t>
      </w:r>
      <w:proofErr w:type="spellEnd"/>
      <w:r>
        <w:t xml:space="preserve"> tarafından derlenen referans niteliğindeki </w:t>
      </w:r>
      <w:proofErr w:type="spellStart"/>
      <w:r>
        <w:rPr>
          <w:i/>
          <w:iCs/>
        </w:rPr>
        <w:t>Recommender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Systems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Handbook</w:t>
      </w:r>
      <w:proofErr w:type="spellEnd"/>
      <w:r>
        <w:t xml:space="preserve">, alanı işbirlikçi filtreleme, içerik tabanlı filtreleme ve </w:t>
      </w:r>
      <w:proofErr w:type="spellStart"/>
      <w:r>
        <w:t>hibrit</w:t>
      </w:r>
      <w:proofErr w:type="spellEnd"/>
      <w:r>
        <w:t xml:space="preserve"> yaklaşımlar başlıkları altında sistematik biçimde ele almaktadı</w:t>
      </w:r>
      <w:r>
        <w:t>r [15]. Yazılım araç seçimine yönelik geliştirilen öneri sistemleri sınırlı kalmakta; mevcut çalışmaların büyük bölümünün ya statik kural tabanlı çerçevelere [16] ya da dar etki alanlı ince-ayar (</w:t>
      </w:r>
      <w:proofErr w:type="spellStart"/>
      <w:r>
        <w:t>fine-tuning</w:t>
      </w:r>
      <w:proofErr w:type="spellEnd"/>
      <w:r>
        <w:t xml:space="preserve">) yöntemlerine dayandığı gözlemlenmiştir. Karimi </w:t>
      </w:r>
      <w:r>
        <w:t xml:space="preserve">ve diğerleri tarafından yapılan derlemede, soğuk başlangıç sorununun öneri sistemlerinin temel kısıtlarından biri olduğu ve kullanıcıdan elde edilen yapılandırılmış girdilerin bu soruna karşı etkili bir çözüm sunduğu raporlanmıştır [17]. </w:t>
      </w:r>
      <w:proofErr w:type="spellStart"/>
      <w:r>
        <w:t>Jiang</w:t>
      </w:r>
      <w:proofErr w:type="spellEnd"/>
      <w:r>
        <w:t xml:space="preserve"> ve diğerleri</w:t>
      </w:r>
      <w:r>
        <w:t xml:space="preserve"> ise kullanıcı tercih anketlerinin LLM tabanlı sohbet sistemlerine kişiselleştirme katmanı olarak eklenmesini incelemiş [18]; ancak söz konusu çalışmaların yazılım mühendisliği bağlamına uyarlanmadığı ve teknolojik yığın önerisi alanında karşılığının bulun</w:t>
      </w:r>
      <w:r>
        <w:t>madığı tespit edilmiştir.</w:t>
      </w:r>
    </w:p>
    <w:p w:rsidR="00690933" w:rsidRDefault="007D65A7">
      <w:pPr>
        <w:spacing w:before="80" w:after="80"/>
        <w:jc w:val="both"/>
      </w:pPr>
      <w:r>
        <w:t xml:space="preserve">Yukarıda incelenen </w:t>
      </w:r>
      <w:proofErr w:type="gramStart"/>
      <w:r>
        <w:t>literatür</w:t>
      </w:r>
      <w:proofErr w:type="gramEnd"/>
      <w:r>
        <w:t xml:space="preserve"> bütününde, </w:t>
      </w:r>
      <w:r>
        <w:rPr>
          <w:b/>
          <w:bCs/>
        </w:rPr>
        <w:t xml:space="preserve">yapılandırılmış anket verisini katı kısıt olarak kullanan, yerel bilgi tabanı ile otonom web araştırmasını koordine eden ve teknoloji yığını önerisi alanına özelleşmiş etmen tabanlı bir RAG </w:t>
      </w:r>
      <w:r>
        <w:rPr>
          <w:b/>
          <w:bCs/>
        </w:rPr>
        <w:t>çerçevesinin önerilmediği görülmektedir</w:t>
      </w:r>
      <w:r>
        <w:t xml:space="preserve">. </w:t>
      </w:r>
      <w:proofErr w:type="spellStart"/>
      <w:r>
        <w:t>Developlus</w:t>
      </w:r>
      <w:proofErr w:type="spellEnd"/>
      <w:r>
        <w:t xml:space="preserve">, bu boşluğu doğrudan hedeflemekte ve sırasıyla </w:t>
      </w:r>
      <w:proofErr w:type="spellStart"/>
      <w:r>
        <w:rPr>
          <w:i/>
          <w:iCs/>
        </w:rPr>
        <w:t>knowledge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recency</w:t>
      </w:r>
      <w:proofErr w:type="spellEnd"/>
      <w:r>
        <w:t xml:space="preserve"> (bilgi güncelliği), </w:t>
      </w:r>
      <w:proofErr w:type="spellStart"/>
      <w:r>
        <w:rPr>
          <w:i/>
          <w:iCs/>
        </w:rPr>
        <w:t>constraint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awareness</w:t>
      </w:r>
      <w:proofErr w:type="spellEnd"/>
      <w:r>
        <w:t xml:space="preserve"> (kısıt-duyarlılık) ve </w:t>
      </w:r>
      <w:proofErr w:type="spellStart"/>
      <w:r>
        <w:rPr>
          <w:i/>
          <w:iCs/>
        </w:rPr>
        <w:t>architectural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grounding</w:t>
      </w:r>
      <w:proofErr w:type="spellEnd"/>
      <w:r>
        <w:t xml:space="preserve"> (mimari yer gerçekleme) boyutlarında mevcut yaklaşım</w:t>
      </w:r>
      <w:r>
        <w:t xml:space="preserve">lardan ayrışmaktadır. Tablo I, ilgili </w:t>
      </w:r>
      <w:proofErr w:type="gramStart"/>
      <w:r>
        <w:t>paradigmaların</w:t>
      </w:r>
      <w:proofErr w:type="gramEnd"/>
      <w:r>
        <w:t xml:space="preserve"> söz konusu üç boyut üzerinden karşılaştırmasını sunmaktadır.</w:t>
      </w:r>
    </w:p>
    <w:p w:rsidR="00690933" w:rsidRDefault="00690933">
      <w:pPr>
        <w:sectPr w:rsidR="00690933">
          <w:type w:val="continuous"/>
          <w:pgSz w:w="11906" w:h="16838"/>
          <w:pgMar w:top="1080" w:right="900" w:bottom="1440" w:left="900" w:header="708" w:footer="708" w:gutter="0"/>
          <w:cols w:num="2" w:space="360"/>
          <w:docGrid w:linePitch="360"/>
        </w:sectPr>
      </w:pPr>
    </w:p>
    <w:p w:rsidR="00690933" w:rsidRDefault="007D65A7">
      <w:pPr>
        <w:spacing w:before="80" w:after="80"/>
        <w:jc w:val="center"/>
      </w:pPr>
      <w:r>
        <w:rPr>
          <w:b/>
          <w:bCs/>
          <w:sz w:val="18"/>
          <w:szCs w:val="18"/>
        </w:rPr>
        <w:lastRenderedPageBreak/>
        <w:t>TABLO I</w:t>
      </w:r>
    </w:p>
    <w:p w:rsidR="00690933" w:rsidRDefault="007D65A7">
      <w:pPr>
        <w:spacing w:before="80" w:after="80"/>
        <w:jc w:val="center"/>
      </w:pPr>
      <w:r>
        <w:rPr>
          <w:i/>
          <w:iCs/>
          <w:sz w:val="18"/>
          <w:szCs w:val="18"/>
        </w:rPr>
        <w:t xml:space="preserve">Mevcut Paradigmaların Knowledge </w:t>
      </w:r>
      <w:proofErr w:type="spellStart"/>
      <w:r>
        <w:rPr>
          <w:i/>
          <w:iCs/>
          <w:sz w:val="18"/>
          <w:szCs w:val="18"/>
        </w:rPr>
        <w:t>Recency</w:t>
      </w:r>
      <w:proofErr w:type="spellEnd"/>
      <w:r>
        <w:rPr>
          <w:i/>
          <w:iCs/>
          <w:sz w:val="18"/>
          <w:szCs w:val="18"/>
        </w:rPr>
        <w:t xml:space="preserve">, </w:t>
      </w:r>
      <w:proofErr w:type="spellStart"/>
      <w:r>
        <w:rPr>
          <w:i/>
          <w:iCs/>
          <w:sz w:val="18"/>
          <w:szCs w:val="18"/>
        </w:rPr>
        <w:t>Constraint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Awareness</w:t>
      </w:r>
      <w:proofErr w:type="spellEnd"/>
      <w:r>
        <w:rPr>
          <w:i/>
          <w:iCs/>
          <w:sz w:val="18"/>
          <w:szCs w:val="18"/>
        </w:rPr>
        <w:t xml:space="preserve"> ve </w:t>
      </w:r>
      <w:proofErr w:type="spellStart"/>
      <w:r>
        <w:rPr>
          <w:i/>
          <w:iCs/>
          <w:sz w:val="18"/>
          <w:szCs w:val="18"/>
        </w:rPr>
        <w:t>Architectural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Grounding</w:t>
      </w:r>
      <w:proofErr w:type="spellEnd"/>
      <w:r>
        <w:rPr>
          <w:i/>
          <w:iCs/>
          <w:sz w:val="18"/>
          <w:szCs w:val="18"/>
        </w:rPr>
        <w:t xml:space="preserve"> Boyutlarında Karşılaştı</w:t>
      </w:r>
      <w:r>
        <w:rPr>
          <w:i/>
          <w:iCs/>
          <w:sz w:val="18"/>
          <w:szCs w:val="18"/>
        </w:rPr>
        <w:t>rması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6"/>
        <w:gridCol w:w="1948"/>
        <w:gridCol w:w="1948"/>
        <w:gridCol w:w="1948"/>
        <w:gridCol w:w="2006"/>
      </w:tblGrid>
      <w:tr w:rsidR="0069093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Boyut</w:t>
            </w:r>
          </w:p>
        </w:tc>
        <w:tc>
          <w:tcPr>
            <w:tcW w:w="190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Standart LLM (</w:t>
            </w:r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e.g</w:t>
            </w:r>
            <w:proofErr w:type="spellEnd"/>
            <w:proofErr w:type="gramStart"/>
            <w:r>
              <w:rPr>
                <w:b/>
                <w:bCs/>
                <w:color w:val="FFFFFF"/>
                <w:sz w:val="16"/>
                <w:szCs w:val="16"/>
              </w:rPr>
              <w:t>.,</w:t>
            </w:r>
            <w:proofErr w:type="gramEnd"/>
            <w:r>
              <w:rPr>
                <w:b/>
                <w:bCs/>
                <w:color w:val="FFFFFF"/>
                <w:sz w:val="16"/>
                <w:szCs w:val="16"/>
              </w:rPr>
              <w:t xml:space="preserve"> GPT-4o)</w:t>
            </w:r>
          </w:p>
        </w:tc>
        <w:tc>
          <w:tcPr>
            <w:tcW w:w="190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Geleneksel RAG</w:t>
            </w:r>
          </w:p>
        </w:tc>
        <w:tc>
          <w:tcPr>
            <w:tcW w:w="190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Agentic</w:t>
            </w:r>
            <w:proofErr w:type="spellEnd"/>
            <w:r>
              <w:rPr>
                <w:b/>
                <w:bCs/>
                <w:color w:val="FFFFFF"/>
                <w:sz w:val="16"/>
                <w:szCs w:val="16"/>
              </w:rPr>
              <w:t xml:space="preserve"> LLM (genel)</w:t>
            </w:r>
          </w:p>
        </w:tc>
        <w:tc>
          <w:tcPr>
            <w:tcW w:w="1956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Developlus</w:t>
            </w:r>
            <w:proofErr w:type="spellEnd"/>
            <w:r>
              <w:rPr>
                <w:b/>
                <w:bCs/>
                <w:color w:val="FFFFFF"/>
                <w:sz w:val="16"/>
                <w:szCs w:val="16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Agentic</w:t>
            </w:r>
            <w:proofErr w:type="spellEnd"/>
            <w:r>
              <w:rPr>
                <w:b/>
                <w:bCs/>
                <w:color w:val="FFFFFF"/>
                <w:sz w:val="16"/>
                <w:szCs w:val="16"/>
              </w:rPr>
              <w:t xml:space="preserve"> RAG)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r>
              <w:rPr>
                <w:b/>
                <w:bCs/>
                <w:sz w:val="16"/>
                <w:szCs w:val="16"/>
              </w:rPr>
              <w:t xml:space="preserve">Knowledge </w:t>
            </w:r>
            <w:proofErr w:type="spellStart"/>
            <w:r>
              <w:rPr>
                <w:b/>
                <w:bCs/>
                <w:sz w:val="16"/>
                <w:szCs w:val="16"/>
              </w:rPr>
              <w:t>Recency</w:t>
            </w:r>
            <w:proofErr w:type="spellEnd"/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Eğitim kesimiyle sınırlı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İndeks tazelemesine bağlı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Web aracıyla taze</w:t>
            </w:r>
          </w:p>
        </w:tc>
        <w:tc>
          <w:tcPr>
            <w:tcW w:w="195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BEBC2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Yerel + canlı </w:t>
            </w:r>
            <w:proofErr w:type="spellStart"/>
            <w:r>
              <w:rPr>
                <w:b/>
                <w:bCs/>
                <w:sz w:val="16"/>
                <w:szCs w:val="16"/>
              </w:rPr>
              <w:t>Tavily</w:t>
            </w:r>
            <w:proofErr w:type="spellEnd"/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roofErr w:type="spellStart"/>
            <w:r>
              <w:rPr>
                <w:b/>
                <w:bCs/>
                <w:sz w:val="16"/>
                <w:szCs w:val="16"/>
              </w:rPr>
              <w:t>Constraint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Awareness</w:t>
            </w:r>
            <w:proofErr w:type="spellEnd"/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 xml:space="preserve">Sadece </w:t>
            </w:r>
            <w:proofErr w:type="spellStart"/>
            <w:r>
              <w:rPr>
                <w:sz w:val="16"/>
                <w:szCs w:val="16"/>
              </w:rPr>
              <w:t>prompt</w:t>
            </w:r>
            <w:proofErr w:type="spellEnd"/>
            <w:r>
              <w:rPr>
                <w:sz w:val="16"/>
                <w:szCs w:val="16"/>
              </w:rPr>
              <w:t xml:space="preserve"> yoluyla yumuşak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Yumuşak; örtük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Görev planı düzeyinde</w:t>
            </w:r>
          </w:p>
        </w:tc>
        <w:tc>
          <w:tcPr>
            <w:tcW w:w="195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BEBC2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9-faktör hard </w:t>
            </w:r>
            <w:proofErr w:type="spellStart"/>
            <w:r>
              <w:rPr>
                <w:b/>
                <w:bCs/>
                <w:sz w:val="16"/>
                <w:szCs w:val="16"/>
              </w:rPr>
              <w:t>constraint</w:t>
            </w:r>
            <w:proofErr w:type="spellEnd"/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roofErr w:type="spellStart"/>
            <w:r>
              <w:rPr>
                <w:b/>
                <w:bCs/>
                <w:sz w:val="16"/>
                <w:szCs w:val="16"/>
              </w:rPr>
              <w:t>Architectural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</w:t>
            </w:r>
            <w:proofErr w:type="spellStart"/>
            <w:r>
              <w:rPr>
                <w:b/>
                <w:bCs/>
                <w:sz w:val="16"/>
                <w:szCs w:val="16"/>
              </w:rPr>
              <w:t>Grounding</w:t>
            </w:r>
            <w:proofErr w:type="spellEnd"/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Yok; parametrik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Genel belge geri çağırma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Kaynağa göre değişken</w:t>
            </w:r>
          </w:p>
        </w:tc>
        <w:tc>
          <w:tcPr>
            <w:tcW w:w="195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BEBC2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TSDS + TDS yer gerçeği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r>
              <w:rPr>
                <w:b/>
                <w:bCs/>
                <w:sz w:val="16"/>
                <w:szCs w:val="16"/>
              </w:rPr>
              <w:t>Halüsinasyon Riski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Yüksek (≈ %12)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Orta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Web kalitesine bağlı</w:t>
            </w:r>
          </w:p>
        </w:tc>
        <w:tc>
          <w:tcPr>
            <w:tcW w:w="195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BEBC2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Düşük (≈ %2)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roofErr w:type="spellStart"/>
            <w:r>
              <w:rPr>
                <w:b/>
                <w:bCs/>
                <w:sz w:val="16"/>
                <w:szCs w:val="16"/>
              </w:rPr>
              <w:t>Over-Engineering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Filtresi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Yok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Yok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Kısmi</w:t>
            </w:r>
          </w:p>
        </w:tc>
        <w:tc>
          <w:tcPr>
            <w:tcW w:w="195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BEBC2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Anket kısıtlarıyla aktif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F5F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r>
              <w:rPr>
                <w:b/>
                <w:bCs/>
                <w:sz w:val="16"/>
                <w:szCs w:val="16"/>
              </w:rPr>
              <w:t>Çıktı Yapısı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Serbest metin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Belge + metin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Adım listesi</w:t>
            </w:r>
          </w:p>
        </w:tc>
        <w:tc>
          <w:tcPr>
            <w:tcW w:w="195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BEBC2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3 kat. × 12 alt-kat. JSON</w:t>
            </w:r>
          </w:p>
        </w:tc>
      </w:tr>
    </w:tbl>
    <w:p w:rsidR="00690933" w:rsidRDefault="00690933">
      <w:pPr>
        <w:sectPr w:rsidR="00690933">
          <w:type w:val="continuous"/>
          <w:pgSz w:w="11906" w:h="16838"/>
          <w:pgMar w:top="1080" w:right="900" w:bottom="1440" w:left="900" w:header="708" w:footer="708" w:gutter="0"/>
          <w:cols w:space="708"/>
          <w:docGrid w:linePitch="360"/>
        </w:sectPr>
      </w:pPr>
    </w:p>
    <w:p w:rsidR="00690933" w:rsidRDefault="007D65A7">
      <w:pPr>
        <w:spacing w:before="240" w:after="120"/>
        <w:jc w:val="center"/>
      </w:pPr>
      <w:r>
        <w:rPr>
          <w:b/>
          <w:bCs/>
          <w:sz w:val="22"/>
          <w:szCs w:val="22"/>
        </w:rPr>
        <w:lastRenderedPageBreak/>
        <w:t>III.  METHODOLOGY</w:t>
      </w:r>
    </w:p>
    <w:p w:rsidR="00690933" w:rsidRDefault="007D65A7">
      <w:pPr>
        <w:spacing w:before="80" w:after="80"/>
        <w:jc w:val="both"/>
      </w:pPr>
      <w:r>
        <w:t xml:space="preserve">Bu bölümde </w:t>
      </w:r>
      <w:proofErr w:type="spellStart"/>
      <w:r>
        <w:t>Developlus</w:t>
      </w:r>
      <w:proofErr w:type="spellEnd"/>
      <w:r>
        <w:t xml:space="preserve"> sisteminin nasıl </w:t>
      </w:r>
      <w:proofErr w:type="spellStart"/>
      <w:r>
        <w:t>gerçeklendiği</w:t>
      </w:r>
      <w:proofErr w:type="spellEnd"/>
      <w:r>
        <w:t xml:space="preserve"> başkaları tarafından da tekrarlanabilir biçimde belgelenmektedir. Sistem; genel mimari ve kullanıcı akışı, dokuz faktörlü anket tasarımı, etmen tabanlı geri çağırma stratejisi, veri kümeleri (TSDS, TDS, </w:t>
      </w:r>
      <w:r>
        <w:t xml:space="preserve">sentetik), model </w:t>
      </w:r>
      <w:proofErr w:type="gramStart"/>
      <w:r>
        <w:t>entegrasyonu</w:t>
      </w:r>
      <w:proofErr w:type="gramEnd"/>
      <w:r>
        <w:t xml:space="preserve"> ile </w:t>
      </w:r>
      <w:proofErr w:type="spellStart"/>
      <w:r>
        <w:t>prompt</w:t>
      </w:r>
      <w:proofErr w:type="spellEnd"/>
      <w:r>
        <w:t xml:space="preserve"> stratejisi ve değerlendirme yöntemleri başlıkları altında ele alınmaktadır.</w:t>
      </w:r>
    </w:p>
    <w:p w:rsidR="00690933" w:rsidRDefault="007D65A7">
      <w:pPr>
        <w:spacing w:before="140" w:after="80"/>
      </w:pPr>
      <w:r>
        <w:rPr>
          <w:b/>
          <w:bCs/>
          <w:i/>
          <w:iCs/>
        </w:rPr>
        <w:t>A. Sistem Mimarisi ve Kullanıcı Akışı</w:t>
      </w:r>
    </w:p>
    <w:p w:rsidR="00690933" w:rsidRDefault="007D65A7">
      <w:pPr>
        <w:spacing w:before="80" w:after="80"/>
        <w:jc w:val="both"/>
      </w:pPr>
      <w:proofErr w:type="spellStart"/>
      <w:r>
        <w:t>Developlus</w:t>
      </w:r>
      <w:proofErr w:type="spellEnd"/>
      <w:r>
        <w:t xml:space="preserve"> iki evreli bir kullanıcı akışı üzerine inşa edilmiştir. </w:t>
      </w:r>
      <w:r>
        <w:rPr>
          <w:b/>
          <w:bCs/>
        </w:rPr>
        <w:t xml:space="preserve">Anket </w:t>
      </w:r>
      <w:proofErr w:type="spellStart"/>
      <w:r>
        <w:rPr>
          <w:b/>
          <w:bCs/>
        </w:rPr>
        <w:t>Evresi</w:t>
      </w:r>
      <w:r>
        <w:t>'nde</w:t>
      </w:r>
      <w:proofErr w:type="spellEnd"/>
      <w:r>
        <w:t xml:space="preserve">, yeni bir proje oluşturulduğunda kullanıcıdan dokuz faktörlü bir formu doldurması istenmektedir; söz konusu form Bölüm III-B'de </w:t>
      </w:r>
      <w:proofErr w:type="spellStart"/>
      <w:r>
        <w:t>ayrıntılandırılmaktadır</w:t>
      </w:r>
      <w:proofErr w:type="spellEnd"/>
      <w:r>
        <w:t xml:space="preserve">. </w:t>
      </w:r>
      <w:r>
        <w:rPr>
          <w:b/>
          <w:bCs/>
        </w:rPr>
        <w:t xml:space="preserve">Sohbet </w:t>
      </w:r>
      <w:proofErr w:type="spellStart"/>
      <w:r>
        <w:rPr>
          <w:b/>
          <w:bCs/>
        </w:rPr>
        <w:t>Evresi</w:t>
      </w:r>
      <w:r>
        <w:t>'nde</w:t>
      </w:r>
      <w:proofErr w:type="spellEnd"/>
      <w:r>
        <w:t xml:space="preserve"> kullanıcı, projesini doğal dilde kısaca betimlemekte; bu girdi anket yanıtlarıyl</w:t>
      </w:r>
      <w:r>
        <w:t>a bir araya getirilerek bileşik bir sorgu (</w:t>
      </w:r>
      <w:proofErr w:type="spellStart"/>
      <w:r>
        <w:t>composite</w:t>
      </w:r>
      <w:proofErr w:type="spellEnd"/>
      <w:r>
        <w:t xml:space="preserve"> </w:t>
      </w:r>
      <w:proofErr w:type="spellStart"/>
      <w:r>
        <w:t>query</w:t>
      </w:r>
      <w:proofErr w:type="spellEnd"/>
      <w:r>
        <w:t>) oluşturulmakta ve etmen tabanlı geri çağırma katmanına iletilmektedir. Şekil 1'de sistem mimarisi yüksek seviyede gösterilmektedir.</w:t>
      </w:r>
    </w:p>
    <w:p w:rsidR="00690933" w:rsidRDefault="007D65A7">
      <w:pPr>
        <w:spacing w:before="80" w:after="80"/>
        <w:jc w:val="both"/>
      </w:pPr>
      <w:r>
        <w:t xml:space="preserve">Referans gerçeklemesi modern bir tam-yığın üzerine kurulmuştur. </w:t>
      </w:r>
      <w:r>
        <w:t xml:space="preserve">İstemci tarafında </w:t>
      </w:r>
      <w:proofErr w:type="spellStart"/>
      <w:r>
        <w:rPr>
          <w:b/>
          <w:bCs/>
        </w:rPr>
        <w:t>React</w:t>
      </w:r>
      <w:proofErr w:type="spellEnd"/>
      <w:r>
        <w:rPr>
          <w:b/>
          <w:bCs/>
        </w:rPr>
        <w:t xml:space="preserve"> 19</w:t>
      </w:r>
      <w:r>
        <w:t xml:space="preserve"> tabanlı bir tek sayfa uygulaması (SPA), kullanıcı deneyimini (UX) ön plana çıkaracak biçimde tasarlanmış; sunucu bileşenleri ve </w:t>
      </w:r>
      <w:proofErr w:type="spellStart"/>
      <w:r>
        <w:t>eşzamansız</w:t>
      </w:r>
      <w:proofErr w:type="spellEnd"/>
      <w:r>
        <w:t xml:space="preserve"> akışlar (</w:t>
      </w:r>
      <w:proofErr w:type="spellStart"/>
      <w:r>
        <w:t>streaming</w:t>
      </w:r>
      <w:proofErr w:type="spellEnd"/>
      <w:r>
        <w:t>) ile uzun süren LLM çağrıları için akıcı bir etkileşim sağlanmıştır. Su</w:t>
      </w:r>
      <w:r>
        <w:t xml:space="preserve">nucu tarafında </w:t>
      </w:r>
      <w:proofErr w:type="spellStart"/>
      <w:r>
        <w:rPr>
          <w:b/>
          <w:bCs/>
        </w:rPr>
        <w:t>FastAPI</w:t>
      </w:r>
      <w:proofErr w:type="spellEnd"/>
      <w:r>
        <w:t xml:space="preserve"> tabanlı bir REST/SSE servisi konuşlandırılmıştır; servis hem anket verilerini hem de etmen geri çağırma kararlarını </w:t>
      </w:r>
      <w:proofErr w:type="spellStart"/>
      <w:r>
        <w:t>orkestre</w:t>
      </w:r>
      <w:proofErr w:type="spellEnd"/>
      <w:r>
        <w:t xml:space="preserve"> etmektedir. Kalıcılık katmanı </w:t>
      </w:r>
      <w:proofErr w:type="spellStart"/>
      <w:r>
        <w:rPr>
          <w:b/>
          <w:bCs/>
        </w:rPr>
        <w:t>PostgreSQL</w:t>
      </w:r>
      <w:proofErr w:type="spellEnd"/>
      <w:r>
        <w:t xml:space="preserve"> üzerine kurulmuş olup yoğun vektör araması için </w:t>
      </w:r>
      <w:proofErr w:type="spellStart"/>
      <w:r>
        <w:rPr>
          <w:b/>
          <w:bCs/>
        </w:rPr>
        <w:t>pgvector</w:t>
      </w:r>
      <w:proofErr w:type="spellEnd"/>
      <w:r>
        <w:t xml:space="preserve"> eklentisi </w:t>
      </w:r>
      <w:r>
        <w:t xml:space="preserve">etkinleştirilmiştir. Dil modeli erişimi, sağlayıcıdan bağımsız bir soyutlama sunan </w:t>
      </w:r>
      <w:proofErr w:type="spellStart"/>
      <w:r>
        <w:rPr>
          <w:b/>
          <w:bCs/>
        </w:rPr>
        <w:t>LiteLLM</w:t>
      </w:r>
      <w:proofErr w:type="spellEnd"/>
      <w:r>
        <w:rPr>
          <w:b/>
          <w:bCs/>
        </w:rPr>
        <w:t xml:space="preserve"> Proxy</w:t>
      </w:r>
      <w:r>
        <w:t xml:space="preserve"> üzerinden gerçekleştirilmekte; çıkarım hattı varsayılan olarak </w:t>
      </w:r>
      <w:proofErr w:type="spellStart"/>
      <w:r>
        <w:rPr>
          <w:b/>
          <w:bCs/>
        </w:rPr>
        <w:t>Qwen</w:t>
      </w:r>
      <w:proofErr w:type="spellEnd"/>
      <w:r>
        <w:rPr>
          <w:b/>
          <w:bCs/>
        </w:rPr>
        <w:t xml:space="preserve"> 2.5</w:t>
      </w:r>
      <w:r>
        <w:t xml:space="preserve"> modeline yönlendirilmekte ancak ihtiyaç hâlinde modelin saydam biçimde değiştirilebilme</w:t>
      </w:r>
      <w:r>
        <w:t>si sağlanmaktadır.</w:t>
      </w:r>
    </w:p>
    <w:p w:rsidR="00690933" w:rsidRDefault="007D65A7">
      <w:pPr>
        <w:spacing w:before="120" w:after="60"/>
        <w:jc w:val="center"/>
      </w:pPr>
      <w:r>
        <w:rPr>
          <w:i/>
          <w:iCs/>
          <w:color w:val="888888"/>
          <w:sz w:val="18"/>
          <w:szCs w:val="18"/>
        </w:rPr>
        <w:t xml:space="preserve">[ Şekil 1 buraya yerleştirilecek — </w:t>
      </w:r>
      <w:proofErr w:type="spellStart"/>
      <w:r>
        <w:rPr>
          <w:i/>
          <w:iCs/>
          <w:color w:val="888888"/>
          <w:sz w:val="18"/>
          <w:szCs w:val="18"/>
        </w:rPr>
        <w:t>System</w:t>
      </w:r>
      <w:proofErr w:type="spellEnd"/>
      <w:r>
        <w:rPr>
          <w:i/>
          <w:iCs/>
          <w:color w:val="888888"/>
          <w:sz w:val="18"/>
          <w:szCs w:val="18"/>
        </w:rPr>
        <w:t xml:space="preserve"> Architecture </w:t>
      </w:r>
      <w:proofErr w:type="spellStart"/>
      <w:r>
        <w:rPr>
          <w:i/>
          <w:iCs/>
          <w:color w:val="888888"/>
          <w:sz w:val="18"/>
          <w:szCs w:val="18"/>
        </w:rPr>
        <w:t>Diagram</w:t>
      </w:r>
      <w:proofErr w:type="spellEnd"/>
      <w:r>
        <w:rPr>
          <w:i/>
          <w:iCs/>
          <w:color w:val="888888"/>
          <w:sz w:val="18"/>
          <w:szCs w:val="18"/>
        </w:rPr>
        <w:t xml:space="preserve"> ]</w:t>
      </w:r>
    </w:p>
    <w:p w:rsidR="00690933" w:rsidRDefault="007D65A7">
      <w:pPr>
        <w:spacing w:after="80"/>
        <w:jc w:val="both"/>
      </w:pPr>
      <w:r>
        <w:rPr>
          <w:b/>
          <w:bCs/>
          <w:sz w:val="18"/>
          <w:szCs w:val="18"/>
        </w:rPr>
        <w:t xml:space="preserve">Şekil 1. </w:t>
      </w:r>
      <w:proofErr w:type="spellStart"/>
      <w:r>
        <w:rPr>
          <w:i/>
          <w:iCs/>
          <w:sz w:val="18"/>
          <w:szCs w:val="18"/>
        </w:rPr>
        <w:t>Developlus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Agentic</w:t>
      </w:r>
      <w:proofErr w:type="spellEnd"/>
      <w:r>
        <w:rPr>
          <w:i/>
          <w:iCs/>
          <w:sz w:val="18"/>
          <w:szCs w:val="18"/>
        </w:rPr>
        <w:t xml:space="preserve"> RAG sistem mimarisi. </w:t>
      </w:r>
      <w:proofErr w:type="spellStart"/>
      <w:r>
        <w:rPr>
          <w:i/>
          <w:iCs/>
          <w:sz w:val="18"/>
          <w:szCs w:val="18"/>
        </w:rPr>
        <w:t>React</w:t>
      </w:r>
      <w:proofErr w:type="spellEnd"/>
      <w:r>
        <w:rPr>
          <w:i/>
          <w:iCs/>
          <w:sz w:val="18"/>
          <w:szCs w:val="18"/>
        </w:rPr>
        <w:t xml:space="preserve"> 19 tabanlı istemci 9-faktörlü anket ve doğal dil girdisini </w:t>
      </w:r>
      <w:proofErr w:type="spellStart"/>
      <w:r>
        <w:rPr>
          <w:i/>
          <w:iCs/>
          <w:sz w:val="18"/>
          <w:szCs w:val="18"/>
        </w:rPr>
        <w:t>FastAPI</w:t>
      </w:r>
      <w:proofErr w:type="spellEnd"/>
      <w:r>
        <w:rPr>
          <w:i/>
          <w:iCs/>
          <w:sz w:val="18"/>
          <w:szCs w:val="18"/>
        </w:rPr>
        <w:t xml:space="preserve"> servisine iletmektedir. </w:t>
      </w:r>
      <w:proofErr w:type="spellStart"/>
      <w:proofErr w:type="gramStart"/>
      <w:r>
        <w:rPr>
          <w:i/>
          <w:iCs/>
          <w:sz w:val="18"/>
          <w:szCs w:val="18"/>
        </w:rPr>
        <w:t>Orkestratör</w:t>
      </w:r>
      <w:proofErr w:type="spellEnd"/>
      <w:r>
        <w:rPr>
          <w:i/>
          <w:iCs/>
          <w:sz w:val="18"/>
          <w:szCs w:val="18"/>
        </w:rPr>
        <w:t>; (1) bileşik s</w:t>
      </w:r>
      <w:r>
        <w:rPr>
          <w:i/>
          <w:iCs/>
          <w:sz w:val="18"/>
          <w:szCs w:val="18"/>
        </w:rPr>
        <w:t xml:space="preserve">orguyu </w:t>
      </w:r>
      <w:proofErr w:type="spellStart"/>
      <w:r>
        <w:rPr>
          <w:i/>
          <w:iCs/>
          <w:sz w:val="18"/>
          <w:szCs w:val="18"/>
        </w:rPr>
        <w:t>pgvector</w:t>
      </w:r>
      <w:proofErr w:type="spellEnd"/>
      <w:r>
        <w:rPr>
          <w:i/>
          <w:iCs/>
          <w:sz w:val="18"/>
          <w:szCs w:val="18"/>
        </w:rPr>
        <w:t xml:space="preserve"> indeksindeki TSDS ve TDS koleksiyonlarına yönlendirmekte; (2) yerel güven eşiği aşılamadığında </w:t>
      </w:r>
      <w:proofErr w:type="spellStart"/>
      <w:r>
        <w:rPr>
          <w:i/>
          <w:iCs/>
          <w:sz w:val="18"/>
          <w:szCs w:val="18"/>
        </w:rPr>
        <w:t>Tavily</w:t>
      </w:r>
      <w:proofErr w:type="spellEnd"/>
      <w:r>
        <w:rPr>
          <w:i/>
          <w:iCs/>
          <w:sz w:val="18"/>
          <w:szCs w:val="18"/>
        </w:rPr>
        <w:t xml:space="preserve"> API üzerinden otonom bir </w:t>
      </w:r>
      <w:proofErr w:type="spellStart"/>
      <w:r>
        <w:rPr>
          <w:i/>
          <w:iCs/>
          <w:sz w:val="18"/>
          <w:szCs w:val="18"/>
        </w:rPr>
        <w:t>agentic</w:t>
      </w:r>
      <w:proofErr w:type="spellEnd"/>
      <w:r>
        <w:rPr>
          <w:i/>
          <w:iCs/>
          <w:sz w:val="18"/>
          <w:szCs w:val="18"/>
        </w:rPr>
        <w:t xml:space="preserve"> </w:t>
      </w:r>
      <w:proofErr w:type="spellStart"/>
      <w:r>
        <w:rPr>
          <w:i/>
          <w:iCs/>
          <w:sz w:val="18"/>
          <w:szCs w:val="18"/>
        </w:rPr>
        <w:t>loop</w:t>
      </w:r>
      <w:proofErr w:type="spellEnd"/>
      <w:r>
        <w:rPr>
          <w:i/>
          <w:iCs/>
          <w:sz w:val="18"/>
          <w:szCs w:val="18"/>
        </w:rPr>
        <w:t xml:space="preserve"> tetiklenerek gerçek zamanlı web araştırması yapılmakta; (3) toplanan tüm bağlam, dokuz faktörlü kısı</w:t>
      </w:r>
      <w:r>
        <w:rPr>
          <w:i/>
          <w:iCs/>
          <w:sz w:val="18"/>
          <w:szCs w:val="18"/>
        </w:rPr>
        <w:t xml:space="preserve">tlarla birlikte </w:t>
      </w:r>
      <w:proofErr w:type="spellStart"/>
      <w:r>
        <w:rPr>
          <w:i/>
          <w:iCs/>
          <w:sz w:val="18"/>
          <w:szCs w:val="18"/>
        </w:rPr>
        <w:t>LiteLLM</w:t>
      </w:r>
      <w:proofErr w:type="spellEnd"/>
      <w:r>
        <w:rPr>
          <w:i/>
          <w:iCs/>
          <w:sz w:val="18"/>
          <w:szCs w:val="18"/>
        </w:rPr>
        <w:t xml:space="preserve"> Proxy aracılığıyla </w:t>
      </w:r>
      <w:proofErr w:type="spellStart"/>
      <w:r>
        <w:rPr>
          <w:i/>
          <w:iCs/>
          <w:sz w:val="18"/>
          <w:szCs w:val="18"/>
        </w:rPr>
        <w:t>Qwen</w:t>
      </w:r>
      <w:proofErr w:type="spellEnd"/>
      <w:r>
        <w:rPr>
          <w:i/>
          <w:iCs/>
          <w:sz w:val="18"/>
          <w:szCs w:val="18"/>
        </w:rPr>
        <w:t xml:space="preserve"> 2.5 modeline iletilerek üç ana kategori altında on iki alt başlık içeren bir JSON çıktısı üretilmektedir.</w:t>
      </w:r>
      <w:proofErr w:type="gramEnd"/>
    </w:p>
    <w:p w:rsidR="00690933" w:rsidRDefault="007D65A7">
      <w:pPr>
        <w:spacing w:before="140" w:after="80"/>
      </w:pPr>
      <w:r>
        <w:rPr>
          <w:b/>
          <w:bCs/>
          <w:i/>
          <w:iCs/>
        </w:rPr>
        <w:t>B. Dokuz Faktörlü Anket ve Kısıt Şeması</w:t>
      </w:r>
    </w:p>
    <w:p w:rsidR="00690933" w:rsidRDefault="007D65A7">
      <w:pPr>
        <w:spacing w:before="80" w:after="80"/>
        <w:jc w:val="both"/>
      </w:pPr>
      <w:proofErr w:type="gramStart"/>
      <w:r>
        <w:t>Anket, projenin teknik kısıtlarını yapılandırılmış biçimde tem</w:t>
      </w:r>
      <w:r>
        <w:t xml:space="preserve">sil etmek üzere dokuz boyut etrafında tasarlanmıştır: </w:t>
      </w:r>
      <w:r>
        <w:rPr>
          <w:b/>
          <w:bCs/>
        </w:rPr>
        <w:t>(1)</w:t>
      </w:r>
      <w:r>
        <w:t xml:space="preserve"> proje türü (web / mobil / masaüstü / </w:t>
      </w:r>
      <w:proofErr w:type="spellStart"/>
      <w:r>
        <w:t>IoT</w:t>
      </w:r>
      <w:proofErr w:type="spellEnd"/>
      <w:r>
        <w:t xml:space="preserve"> / oyun), </w:t>
      </w:r>
      <w:r>
        <w:rPr>
          <w:b/>
          <w:bCs/>
        </w:rPr>
        <w:t>(2)</w:t>
      </w:r>
      <w:r>
        <w:t xml:space="preserve"> proje ölçeği (hobi / MVP / kurumsal), </w:t>
      </w:r>
      <w:r>
        <w:rPr>
          <w:b/>
          <w:bCs/>
        </w:rPr>
        <w:t>(3)</w:t>
      </w:r>
      <w:r>
        <w:t xml:space="preserve"> bütçe </w:t>
      </w:r>
      <w:proofErr w:type="spellStart"/>
      <w:r>
        <w:t>kısıtı</w:t>
      </w:r>
      <w:proofErr w:type="spellEnd"/>
      <w:r>
        <w:t xml:space="preserve"> (açık kaynak / sınırlı / sınırsız), </w:t>
      </w:r>
      <w:r>
        <w:rPr>
          <w:b/>
          <w:bCs/>
        </w:rPr>
        <w:t>(4)</w:t>
      </w:r>
      <w:r>
        <w:t xml:space="preserve"> ekip büyüklüğü (tek geliştirici / 2-5 / 6+), </w:t>
      </w:r>
      <w:r>
        <w:rPr>
          <w:b/>
          <w:bCs/>
        </w:rPr>
        <w:t>(5)</w:t>
      </w:r>
      <w:r>
        <w:t xml:space="preserve"> </w:t>
      </w:r>
      <w:r>
        <w:t>ekip yetkinlik düzeyi (</w:t>
      </w:r>
      <w:proofErr w:type="spellStart"/>
      <w:r>
        <w:t>junior</w:t>
      </w:r>
      <w:proofErr w:type="spellEnd"/>
      <w:r>
        <w:t xml:space="preserve"> / </w:t>
      </w:r>
      <w:proofErr w:type="spellStart"/>
      <w:r>
        <w:t>mid</w:t>
      </w:r>
      <w:proofErr w:type="spellEnd"/>
      <w:r>
        <w:t xml:space="preserve"> / </w:t>
      </w:r>
      <w:proofErr w:type="spellStart"/>
      <w:r>
        <w:t>senior</w:t>
      </w:r>
      <w:proofErr w:type="spellEnd"/>
      <w:r>
        <w:t xml:space="preserve">), </w:t>
      </w:r>
      <w:r>
        <w:rPr>
          <w:b/>
          <w:bCs/>
        </w:rPr>
        <w:t>(6)</w:t>
      </w:r>
      <w:r>
        <w:t xml:space="preserve"> beklenen kullanıcı trafiği (düşük / orta / yüksek), </w:t>
      </w:r>
      <w:r>
        <w:rPr>
          <w:b/>
          <w:bCs/>
        </w:rPr>
        <w:t>(7)</w:t>
      </w:r>
      <w:r>
        <w:t xml:space="preserve"> performans öncelikleri (gecikme-duyarlı / yüksek iş yükü / dengeli), </w:t>
      </w:r>
      <w:r>
        <w:rPr>
          <w:b/>
          <w:bCs/>
        </w:rPr>
        <w:t>(8)</w:t>
      </w:r>
      <w:r>
        <w:t xml:space="preserve"> teslim süresi (MVP / 3 aydan kısa / kurumsal) ve </w:t>
      </w:r>
      <w:r>
        <w:rPr>
          <w:b/>
          <w:bCs/>
        </w:rPr>
        <w:t>(9)</w:t>
      </w:r>
      <w:r>
        <w:t xml:space="preserve"> güvenlik/uyum gereksini</w:t>
      </w:r>
      <w:r>
        <w:t xml:space="preserve">mleri (yok / standart / HIPAA-GDPR benzeri). </w:t>
      </w:r>
      <w:proofErr w:type="gramEnd"/>
      <w:r>
        <w:t xml:space="preserve">Anket yanıtları, geçerli bir JSON </w:t>
      </w:r>
      <w:proofErr w:type="spellStart"/>
      <w:r>
        <w:t>Schema'ya</w:t>
      </w:r>
      <w:proofErr w:type="spellEnd"/>
      <w:r>
        <w:t xml:space="preserve"> göre normalleştirilerek modelin sistem </w:t>
      </w:r>
      <w:proofErr w:type="spellStart"/>
      <w:r>
        <w:t>promptuna</w:t>
      </w:r>
      <w:proofErr w:type="spellEnd"/>
      <w:r>
        <w:t xml:space="preserve"> </w:t>
      </w:r>
      <w:r>
        <w:rPr>
          <w:b/>
          <w:bCs/>
        </w:rPr>
        <w:t>katı kısıt</w:t>
      </w:r>
      <w:r>
        <w:t xml:space="preserve"> </w:t>
      </w:r>
      <w:r>
        <w:lastRenderedPageBreak/>
        <w:t xml:space="preserve">(hard </w:t>
      </w:r>
      <w:proofErr w:type="spellStart"/>
      <w:r>
        <w:t>constraint</w:t>
      </w:r>
      <w:proofErr w:type="spellEnd"/>
      <w:r>
        <w:t>) olarak enjekte edilmektedir. Aşağıda örnek bir yapılandırılmış kısıt bloğu sunulmaktadır: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#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System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Prompt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— Hard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Constraints</w:t>
      </w:r>
      <w:proofErr w:type="spellEnd"/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proofErr w:type="spellStart"/>
      <w:r>
        <w:rPr>
          <w:rFonts w:ascii="Courier New" w:eastAsia="Courier New" w:hAnsi="Courier New" w:cs="Courier New"/>
          <w:sz w:val="16"/>
          <w:szCs w:val="16"/>
        </w:rPr>
        <w:t>constraints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project_type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"web"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scale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hobby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budget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open_source_only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team_size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1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expertise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junior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traffic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low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performance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balanced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timeline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mvp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compliance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none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proofErr w:type="spellStart"/>
      <w:r>
        <w:rPr>
          <w:rFonts w:ascii="Courier New" w:eastAsia="Courier New" w:hAnsi="Courier New" w:cs="Courier New"/>
          <w:sz w:val="16"/>
          <w:szCs w:val="16"/>
        </w:rPr>
        <w:t>rule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: "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Discard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any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tool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whose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minimum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operational</w:t>
      </w:r>
      <w:proofErr w:type="spellEnd"/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footprint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learning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curve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violates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"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constraints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above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e.g</w:t>
      </w:r>
      <w:proofErr w:type="spellEnd"/>
      <w:proofErr w:type="gramStart"/>
      <w:r>
        <w:rPr>
          <w:rFonts w:ascii="Courier New" w:eastAsia="Courier New" w:hAnsi="Courier New" w:cs="Courier New"/>
          <w:sz w:val="16"/>
          <w:szCs w:val="16"/>
        </w:rPr>
        <w:t>.,</w:t>
      </w:r>
      <w:proofErr w:type="gramEnd"/>
      <w:r>
        <w:rPr>
          <w:rFonts w:ascii="Courier New" w:eastAsia="Courier New" w:hAnsi="Courier New" w:cs="Courier New"/>
          <w:sz w:val="16"/>
          <w:szCs w:val="16"/>
        </w:rPr>
        <w:t xml:space="preserve"> Spring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Boot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/Kafka"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a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hobby-scale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single-developer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web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app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)."</w:t>
      </w:r>
    </w:p>
    <w:p w:rsidR="00690933" w:rsidRDefault="007D65A7">
      <w:pPr>
        <w:spacing w:before="80" w:after="80"/>
        <w:jc w:val="both"/>
      </w:pPr>
      <w:r>
        <w:t xml:space="preserve">Bu mekanizma sayesinde model, anlamsal olarak benzer fakat proje gerçekliğiyle bağdaşmayan teknolojileri </w:t>
      </w:r>
      <w:r>
        <w:rPr>
          <w:i/>
          <w:iCs/>
        </w:rPr>
        <w:t>aşırı-mühendislik</w:t>
      </w:r>
      <w:r>
        <w:t xml:space="preserve"> gerekçesiyle reddetmektedir. Söz konusu "</w:t>
      </w:r>
      <w:proofErr w:type="gramStart"/>
      <w:r>
        <w:t>absürt</w:t>
      </w:r>
      <w:proofErr w:type="gramEnd"/>
      <w:r>
        <w:t xml:space="preserve"> öneri" filtresi, yalnızca yumuşak </w:t>
      </w:r>
      <w:proofErr w:type="spellStart"/>
      <w:r>
        <w:t>prompt</w:t>
      </w:r>
      <w:proofErr w:type="spellEnd"/>
      <w:r>
        <w:t xml:space="preserve"> yönergelerine dayanan standart RAG sistemler</w:t>
      </w:r>
      <w:r>
        <w:t>inden temel ayrımı oluşturmaktadır.</w:t>
      </w:r>
    </w:p>
    <w:p w:rsidR="00690933" w:rsidRDefault="007D65A7">
      <w:pPr>
        <w:spacing w:before="140" w:after="80"/>
      </w:pPr>
      <w:r>
        <w:rPr>
          <w:b/>
          <w:bCs/>
          <w:i/>
          <w:iCs/>
        </w:rPr>
        <w:t xml:space="preserve">C. </w:t>
      </w:r>
      <w:proofErr w:type="spellStart"/>
      <w:r>
        <w:rPr>
          <w:b/>
          <w:bCs/>
          <w:i/>
          <w:iCs/>
        </w:rPr>
        <w:t>Agentic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Retrieval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Strategy</w:t>
      </w:r>
      <w:proofErr w:type="spellEnd"/>
    </w:p>
    <w:p w:rsidR="00690933" w:rsidRDefault="007D65A7">
      <w:pPr>
        <w:spacing w:before="80" w:after="80"/>
        <w:jc w:val="both"/>
      </w:pPr>
      <w:proofErr w:type="spellStart"/>
      <w:r>
        <w:t>Developlus</w:t>
      </w:r>
      <w:proofErr w:type="spellEnd"/>
      <w:r>
        <w:t xml:space="preserve">, klasik tek-katmanlı geri çağırma şemasını </w:t>
      </w:r>
      <w:r>
        <w:rPr>
          <w:b/>
          <w:bCs/>
        </w:rPr>
        <w:t>iki katmanlı, etmen tabanlı bir stratejiye</w:t>
      </w:r>
      <w:r>
        <w:t xml:space="preserve"> yükseltmektedir. </w:t>
      </w:r>
      <w:proofErr w:type="spellStart"/>
      <w:r>
        <w:rPr>
          <w:b/>
          <w:bCs/>
        </w:rPr>
        <w:t>Layer</w:t>
      </w:r>
      <w:proofErr w:type="spellEnd"/>
      <w:r>
        <w:rPr>
          <w:b/>
          <w:bCs/>
        </w:rPr>
        <w:t xml:space="preserve"> 1 — </w:t>
      </w:r>
      <w:proofErr w:type="spellStart"/>
      <w:r>
        <w:rPr>
          <w:b/>
          <w:bCs/>
        </w:rPr>
        <w:t>Local</w:t>
      </w:r>
      <w:proofErr w:type="spellEnd"/>
      <w:r>
        <w:rPr>
          <w:b/>
          <w:bCs/>
        </w:rPr>
        <w:t xml:space="preserve"> Knowledge Base</w:t>
      </w:r>
      <w:r>
        <w:t>: Anket yanıtları ve doğal dil betimi all-Mini</w:t>
      </w:r>
      <w:r>
        <w:t xml:space="preserve">LM-L6-v2 </w:t>
      </w:r>
      <w:proofErr w:type="spellStart"/>
      <w:r>
        <w:t>embedding</w:t>
      </w:r>
      <w:proofErr w:type="spellEnd"/>
      <w:r>
        <w:t xml:space="preserve"> modeliyle 384 boyutlu bir vektöre dönüştürülmekte; </w:t>
      </w:r>
      <w:proofErr w:type="spellStart"/>
      <w:r>
        <w:t>pgvector</w:t>
      </w:r>
      <w:proofErr w:type="spellEnd"/>
      <w:r>
        <w:t xml:space="preserve"> eklentili </w:t>
      </w:r>
      <w:proofErr w:type="spellStart"/>
      <w:r>
        <w:t>PostgreSQL</w:t>
      </w:r>
      <w:proofErr w:type="spellEnd"/>
      <w:r>
        <w:t xml:space="preserve"> üzerindeki HNSW indeksinde </w:t>
      </w:r>
      <w:r>
        <w:rPr>
          <w:b/>
          <w:bCs/>
        </w:rPr>
        <w:t>TSDS</w:t>
      </w:r>
      <w:r>
        <w:t xml:space="preserve"> (24+ büyük ölçekli şirket mimarisi) ve </w:t>
      </w:r>
      <w:r>
        <w:rPr>
          <w:b/>
          <w:bCs/>
        </w:rPr>
        <w:t>TDS</w:t>
      </w:r>
      <w:r>
        <w:t xml:space="preserve"> (3.000+ ayrıntılı araç </w:t>
      </w:r>
      <w:proofErr w:type="gramStart"/>
      <w:r>
        <w:t>profili</w:t>
      </w:r>
      <w:proofErr w:type="gramEnd"/>
      <w:r>
        <w:t xml:space="preserve">) koleksiyonları </w:t>
      </w:r>
      <w:proofErr w:type="spellStart"/>
      <w:r>
        <w:t>cosine</w:t>
      </w:r>
      <w:proofErr w:type="spellEnd"/>
      <w:r>
        <w:t xml:space="preserve"> benzerliğiyle sorgulanmakta</w:t>
      </w:r>
      <w:r>
        <w:t xml:space="preserve">dır. Geri çağırma kalitesi, en üst-k belgelerin </w:t>
      </w:r>
      <w:proofErr w:type="spellStart"/>
      <w:r>
        <w:t>normalize</w:t>
      </w:r>
      <w:proofErr w:type="spellEnd"/>
      <w:r>
        <w:t xml:space="preserve"> edilmiş benzerlik skorları üzerinden hesaplanan bir </w:t>
      </w:r>
      <w:r>
        <w:rPr>
          <w:i/>
          <w:iCs/>
        </w:rPr>
        <w:t>yerel güven skoru</w:t>
      </w:r>
      <w:r>
        <w:t xml:space="preserve"> (</w:t>
      </w:r>
      <w:proofErr w:type="spellStart"/>
      <w:r>
        <w:t>local</w:t>
      </w:r>
      <w:proofErr w:type="spellEnd"/>
      <w:r>
        <w:t xml:space="preserve"> </w:t>
      </w:r>
      <w:proofErr w:type="spellStart"/>
      <w:r>
        <w:t>confidence</w:t>
      </w:r>
      <w:proofErr w:type="spellEnd"/>
      <w:r>
        <w:t xml:space="preserve"> </w:t>
      </w:r>
      <w:proofErr w:type="spellStart"/>
      <w:r>
        <w:t>score</w:t>
      </w:r>
      <w:proofErr w:type="spellEnd"/>
      <w:r>
        <w:t>) ile ölçülmektedir.</w:t>
      </w:r>
    </w:p>
    <w:p w:rsidR="00690933" w:rsidRDefault="007D65A7">
      <w:pPr>
        <w:spacing w:before="80" w:after="80"/>
        <w:jc w:val="both"/>
      </w:pPr>
      <w:proofErr w:type="spellStart"/>
      <w:r>
        <w:rPr>
          <w:b/>
          <w:bCs/>
        </w:rPr>
        <w:t>Layer</w:t>
      </w:r>
      <w:proofErr w:type="spellEnd"/>
      <w:r>
        <w:rPr>
          <w:b/>
          <w:bCs/>
        </w:rPr>
        <w:t xml:space="preserve"> 2 — </w:t>
      </w:r>
      <w:proofErr w:type="spellStart"/>
      <w:r>
        <w:rPr>
          <w:b/>
          <w:bCs/>
        </w:rPr>
        <w:t>Autonomous</w:t>
      </w:r>
      <w:proofErr w:type="spellEnd"/>
      <w:r>
        <w:rPr>
          <w:b/>
          <w:bCs/>
        </w:rPr>
        <w:t xml:space="preserve"> Web </w:t>
      </w:r>
      <w:proofErr w:type="spellStart"/>
      <w:r>
        <w:rPr>
          <w:b/>
          <w:bCs/>
        </w:rPr>
        <w:t>Research</w:t>
      </w:r>
      <w:proofErr w:type="spellEnd"/>
      <w:r>
        <w:t>: Yerel güven skorunun önceden tanımlanmış bir eşik</w:t>
      </w:r>
      <w:r>
        <w:t xml:space="preserve"> değerinin altında kalması veya kullanıcının ifade ettiği teknolojinin </w:t>
      </w:r>
      <w:proofErr w:type="spellStart"/>
      <w:r>
        <w:t>TDS'de</w:t>
      </w:r>
      <w:proofErr w:type="spellEnd"/>
      <w:r>
        <w:t xml:space="preserve"> bulunmaması durumlarında, </w:t>
      </w:r>
      <w:proofErr w:type="spellStart"/>
      <w:r>
        <w:t>orkestratör</w:t>
      </w:r>
      <w:proofErr w:type="spellEnd"/>
      <w:r>
        <w:t xml:space="preserve"> bir </w:t>
      </w:r>
      <w:proofErr w:type="spellStart"/>
      <w:r>
        <w:rPr>
          <w:b/>
          <w:bCs/>
        </w:rPr>
        <w:t>agentic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loop</w:t>
      </w:r>
      <w:proofErr w:type="spellEnd"/>
      <w:r>
        <w:t xml:space="preserve"> tetiklemektedir. Söz konusu döngü, </w:t>
      </w:r>
      <w:proofErr w:type="spellStart"/>
      <w:r>
        <w:t>ReAct</w:t>
      </w:r>
      <w:proofErr w:type="spellEnd"/>
      <w:r>
        <w:t xml:space="preserve"> </w:t>
      </w:r>
      <w:proofErr w:type="gramStart"/>
      <w:r>
        <w:t>paradigmasından</w:t>
      </w:r>
      <w:proofErr w:type="gramEnd"/>
      <w:r>
        <w:t xml:space="preserve"> [19] esinlenerek tasarlanmış; her </w:t>
      </w:r>
      <w:proofErr w:type="spellStart"/>
      <w:r>
        <w:t>iterasyonda</w:t>
      </w:r>
      <w:proofErr w:type="spellEnd"/>
      <w:r>
        <w:t xml:space="preserve"> model bir </w:t>
      </w:r>
      <w:r>
        <w:rPr>
          <w:i/>
          <w:iCs/>
        </w:rPr>
        <w:t>akıl yürüt</w:t>
      </w:r>
      <w:r>
        <w:rPr>
          <w:i/>
          <w:iCs/>
        </w:rPr>
        <w:t>me</w:t>
      </w:r>
      <w:r>
        <w:t xml:space="preserve"> adımı üretmekte, ardından </w:t>
      </w:r>
      <w:proofErr w:type="spellStart"/>
      <w:r>
        <w:rPr>
          <w:b/>
          <w:bCs/>
        </w:rPr>
        <w:t>Tavily</w:t>
      </w:r>
      <w:proofErr w:type="spellEnd"/>
      <w:r>
        <w:rPr>
          <w:b/>
          <w:bCs/>
        </w:rPr>
        <w:t xml:space="preserve"> API</w:t>
      </w:r>
      <w:r>
        <w:t xml:space="preserve"> [22] üzerinden gerçek zamanlı web araması yürütmekte ve dönen sonuçları gözden geçirerek bir sonraki sorguyu rafine etmektedir. Döngü, ya yeterli bağlam toplandığı veya azami </w:t>
      </w:r>
      <w:proofErr w:type="spellStart"/>
      <w:r>
        <w:t>iterasyon</w:t>
      </w:r>
      <w:proofErr w:type="spellEnd"/>
      <w:r>
        <w:t xml:space="preserve"> sayısına (deneylerimizde dört) </w:t>
      </w:r>
      <w:r>
        <w:t>ulaşıldığında sonlanmaktadır. Algoritma 1, karar mantığını biçimsel biçimde özetlemektedir.</w:t>
      </w:r>
    </w:p>
    <w:p w:rsidR="00690933" w:rsidRDefault="007D65A7">
      <w:pPr>
        <w:spacing w:before="100" w:after="60"/>
      </w:pPr>
      <w:r>
        <w:rPr>
          <w:b/>
          <w:bCs/>
          <w:sz w:val="18"/>
          <w:szCs w:val="18"/>
        </w:rPr>
        <w:t xml:space="preserve">Algoritma 1. </w:t>
      </w:r>
      <w:proofErr w:type="spellStart"/>
      <w:r>
        <w:rPr>
          <w:b/>
          <w:bCs/>
          <w:sz w:val="18"/>
          <w:szCs w:val="18"/>
        </w:rPr>
        <w:t>Agentic</w:t>
      </w:r>
      <w:proofErr w:type="spellEnd"/>
      <w:r>
        <w:rPr>
          <w:b/>
          <w:bCs/>
          <w:sz w:val="18"/>
          <w:szCs w:val="18"/>
        </w:rPr>
        <w:t xml:space="preserve"> </w:t>
      </w:r>
      <w:proofErr w:type="spellStart"/>
      <w:r>
        <w:rPr>
          <w:b/>
          <w:bCs/>
          <w:sz w:val="18"/>
          <w:szCs w:val="18"/>
        </w:rPr>
        <w:t>Retrieval</w:t>
      </w:r>
      <w:proofErr w:type="spellEnd"/>
      <w:r>
        <w:rPr>
          <w:b/>
          <w:bCs/>
          <w:sz w:val="18"/>
          <w:szCs w:val="18"/>
        </w:rPr>
        <w:t xml:space="preserve"> </w:t>
      </w:r>
      <w:proofErr w:type="spellStart"/>
      <w:r>
        <w:rPr>
          <w:b/>
          <w:bCs/>
          <w:sz w:val="18"/>
          <w:szCs w:val="18"/>
        </w:rPr>
        <w:t>Strategy</w:t>
      </w:r>
      <w:proofErr w:type="spellEnd"/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proofErr w:type="spellStart"/>
      <w:r>
        <w:rPr>
          <w:rFonts w:ascii="Courier New" w:eastAsia="Courier New" w:hAnsi="Courier New" w:cs="Courier New"/>
          <w:sz w:val="16"/>
          <w:szCs w:val="16"/>
        </w:rPr>
        <w:t>Input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composite_query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Q,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constraints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C,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threshold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τ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proofErr w:type="spellStart"/>
      <w:r>
        <w:rPr>
          <w:rFonts w:ascii="Courier New" w:eastAsia="Courier New" w:hAnsi="Courier New" w:cs="Courier New"/>
          <w:sz w:val="16"/>
          <w:szCs w:val="16"/>
        </w:rPr>
        <w:t>Output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ranked_context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X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1: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emb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←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Embed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(Q)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2: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docs_local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←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HNSW_Search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pgvector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,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emb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k=5)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3: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conf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←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LocalConfidence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docs_local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4: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if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conf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≥ τ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then</w:t>
      </w:r>
      <w:proofErr w:type="spellEnd"/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5:     X ←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docs_local</w:t>
      </w:r>
      <w:proofErr w:type="spellEnd"/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lastRenderedPageBreak/>
        <w:t xml:space="preserve">6: else                              //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Agentic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fallback</w:t>
      </w:r>
      <w:proofErr w:type="spellEnd"/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7:     X ←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docs_local</w:t>
      </w:r>
      <w:proofErr w:type="spellEnd"/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8: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for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i = 1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to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max_iter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do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9: 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thought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←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Reason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(Q, C, X)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10: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web_res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← </w:t>
      </w:r>
      <w:proofErr w:type="spellStart"/>
      <w:proofErr w:type="gramStart"/>
      <w:r>
        <w:rPr>
          <w:rFonts w:ascii="Courier New" w:eastAsia="Courier New" w:hAnsi="Courier New" w:cs="Courier New"/>
          <w:sz w:val="16"/>
          <w:szCs w:val="16"/>
        </w:rPr>
        <w:t>Tavily.search</w:t>
      </w:r>
      <w:proofErr w:type="spellEnd"/>
      <w:proofErr w:type="gram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thought.query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)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11:        X ← X ∪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Filter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web_res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, C)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12:    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if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Sufficient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(X, C)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then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break</w:t>
      </w:r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13:   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end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for</w:t>
      </w:r>
      <w:proofErr w:type="spellEnd"/>
    </w:p>
    <w:p w:rsidR="00690933" w:rsidRDefault="007D65A7">
      <w:pPr>
        <w:pBdr>
          <w:left w:val="single" w:sz="12" w:space="4" w:color="1A3E5C"/>
        </w:pBdr>
        <w:shd w:val="clear" w:color="auto" w:fill="F4F4F4"/>
        <w:spacing w:before="60" w:after="60" w:line="220" w:lineRule="auto"/>
        <w:ind w:left="240"/>
      </w:pPr>
      <w:r>
        <w:rPr>
          <w:rFonts w:ascii="Courier New" w:eastAsia="Courier New" w:hAnsi="Courier New" w:cs="Courier New"/>
          <w:sz w:val="16"/>
          <w:szCs w:val="16"/>
        </w:rPr>
        <w:t xml:space="preserve">14: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return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 xml:space="preserve"> </w:t>
      </w:r>
      <w:proofErr w:type="spellStart"/>
      <w:r>
        <w:rPr>
          <w:rFonts w:ascii="Courier New" w:eastAsia="Courier New" w:hAnsi="Courier New" w:cs="Courier New"/>
          <w:sz w:val="16"/>
          <w:szCs w:val="16"/>
        </w:rPr>
        <w:t>Rerank</w:t>
      </w:r>
      <w:proofErr w:type="spellEnd"/>
      <w:r>
        <w:rPr>
          <w:rFonts w:ascii="Courier New" w:eastAsia="Courier New" w:hAnsi="Courier New" w:cs="Courier New"/>
          <w:sz w:val="16"/>
          <w:szCs w:val="16"/>
        </w:rPr>
        <w:t>(X, C)</w:t>
      </w:r>
    </w:p>
    <w:p w:rsidR="00690933" w:rsidRDefault="007D65A7">
      <w:pPr>
        <w:spacing w:before="80" w:after="80"/>
        <w:jc w:val="both"/>
      </w:pPr>
      <w:proofErr w:type="spellStart"/>
      <w:r>
        <w:t>Tavily</w:t>
      </w:r>
      <w:proofErr w:type="spellEnd"/>
      <w:r>
        <w:t xml:space="preserve"> yanıtları, kaynak güvenilirliği etiketleriyle birlikte döndürüldüğünden, web tabanlı sonuçların </w:t>
      </w:r>
      <w:proofErr w:type="spellStart"/>
      <w:r>
        <w:t>TDS'de</w:t>
      </w:r>
      <w:proofErr w:type="spellEnd"/>
      <w:r>
        <w:t xml:space="preserve"> mevcut olmayan fakat resmi belgelendirmesi bulunan araçları sisteme tanıttığı; böylelikle </w:t>
      </w:r>
      <w:r>
        <w:rPr>
          <w:i/>
          <w:iCs/>
        </w:rPr>
        <w:t>bilgi güncelliği</w:t>
      </w:r>
      <w:r>
        <w:t xml:space="preserve"> (</w:t>
      </w:r>
      <w:proofErr w:type="spellStart"/>
      <w:r>
        <w:t>knowledge</w:t>
      </w:r>
      <w:proofErr w:type="spellEnd"/>
      <w:r>
        <w:t xml:space="preserve"> </w:t>
      </w:r>
      <w:proofErr w:type="spellStart"/>
      <w:r>
        <w:t>recency</w:t>
      </w:r>
      <w:proofErr w:type="spellEnd"/>
      <w:r>
        <w:t>) sorununun yapısal o</w:t>
      </w:r>
      <w:r>
        <w:t>larak çözüldüğü gözlemlenmiştir. Üretim ortamında web çağrıları için bir önbellek mekanizması devrededir; aynı bileşik sorgu için yapılan çağrıların 24 saatlik bir TTL ile cevaplandırılması sağlanmaktadır.</w:t>
      </w:r>
    </w:p>
    <w:p w:rsidR="00690933" w:rsidRDefault="007D65A7">
      <w:pPr>
        <w:spacing w:before="140" w:after="80"/>
      </w:pPr>
      <w:r>
        <w:rPr>
          <w:b/>
          <w:bCs/>
          <w:i/>
          <w:iCs/>
        </w:rPr>
        <w:t>D. Veri Kümeleri ve Yer Gerçeği</w:t>
      </w:r>
    </w:p>
    <w:p w:rsidR="00690933" w:rsidRDefault="007D65A7">
      <w:pPr>
        <w:spacing w:before="80" w:after="80"/>
        <w:jc w:val="both"/>
      </w:pPr>
      <w:r>
        <w:rPr>
          <w:b/>
          <w:bCs/>
        </w:rPr>
        <w:t>TSDS (</w:t>
      </w:r>
      <w:proofErr w:type="spellStart"/>
      <w:r>
        <w:rPr>
          <w:b/>
          <w:bCs/>
        </w:rPr>
        <w:t>Tech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Stack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</w:t>
      </w:r>
      <w:r>
        <w:rPr>
          <w:b/>
          <w:bCs/>
        </w:rPr>
        <w:t>ataset</w:t>
      </w:r>
      <w:proofErr w:type="spellEnd"/>
      <w:r>
        <w:rPr>
          <w:b/>
          <w:bCs/>
        </w:rPr>
        <w:t>)</w:t>
      </w:r>
      <w:r>
        <w:t xml:space="preserve">; </w:t>
      </w:r>
      <w:proofErr w:type="spellStart"/>
      <w:r>
        <w:t>Uber</w:t>
      </w:r>
      <w:proofErr w:type="spellEnd"/>
      <w:r>
        <w:t xml:space="preserve">, </w:t>
      </w:r>
      <w:proofErr w:type="spellStart"/>
      <w:r>
        <w:t>Netflix</w:t>
      </w:r>
      <w:proofErr w:type="spellEnd"/>
      <w:r>
        <w:t xml:space="preserve">, </w:t>
      </w:r>
      <w:proofErr w:type="spellStart"/>
      <w:r>
        <w:t>Airbnb</w:t>
      </w:r>
      <w:proofErr w:type="spellEnd"/>
      <w:r>
        <w:t xml:space="preserve">, </w:t>
      </w:r>
      <w:proofErr w:type="spellStart"/>
      <w:r>
        <w:t>Spotify</w:t>
      </w:r>
      <w:proofErr w:type="spellEnd"/>
      <w:r>
        <w:t xml:space="preserve">, </w:t>
      </w:r>
      <w:proofErr w:type="spellStart"/>
      <w:r>
        <w:t>LinkedIn</w:t>
      </w:r>
      <w:proofErr w:type="spellEnd"/>
      <w:r>
        <w:t xml:space="preserve">, </w:t>
      </w:r>
      <w:proofErr w:type="spellStart"/>
      <w:r>
        <w:t>Shopify</w:t>
      </w:r>
      <w:proofErr w:type="spellEnd"/>
      <w:r>
        <w:t xml:space="preserve">, </w:t>
      </w:r>
      <w:proofErr w:type="spellStart"/>
      <w:r>
        <w:t>Slack</w:t>
      </w:r>
      <w:proofErr w:type="spellEnd"/>
      <w:r>
        <w:t xml:space="preserve">, </w:t>
      </w:r>
      <w:proofErr w:type="spellStart"/>
      <w:r>
        <w:t>Discord</w:t>
      </w:r>
      <w:proofErr w:type="spellEnd"/>
      <w:r>
        <w:t xml:space="preserve">, </w:t>
      </w:r>
      <w:proofErr w:type="spellStart"/>
      <w:r>
        <w:t>GitHub</w:t>
      </w:r>
      <w:proofErr w:type="spellEnd"/>
      <w:r>
        <w:t xml:space="preserve">, </w:t>
      </w:r>
      <w:proofErr w:type="spellStart"/>
      <w:r>
        <w:t>GitLab</w:t>
      </w:r>
      <w:proofErr w:type="spellEnd"/>
      <w:r>
        <w:t xml:space="preserve">, </w:t>
      </w:r>
      <w:proofErr w:type="spellStart"/>
      <w:r>
        <w:t>Stripe</w:t>
      </w:r>
      <w:proofErr w:type="spellEnd"/>
      <w:r>
        <w:t xml:space="preserve">, </w:t>
      </w:r>
      <w:proofErr w:type="spellStart"/>
      <w:r>
        <w:lastRenderedPageBreak/>
        <w:t>Twitch</w:t>
      </w:r>
      <w:proofErr w:type="spellEnd"/>
      <w:r>
        <w:t xml:space="preserve"> ve benzeri yirmi dörtten fazla büyük ölçekli platformun üretim ortamı yığınlarını barındıran referans kümesidir. Her TSDS kaydı; şirket büyüklüğü, gü</w:t>
      </w:r>
      <w:r>
        <w:t>nlük aktif kullanıcı aralığı, mimari desen (</w:t>
      </w:r>
      <w:proofErr w:type="spellStart"/>
      <w:r>
        <w:t>monolitik</w:t>
      </w:r>
      <w:proofErr w:type="spellEnd"/>
      <w:r>
        <w:t xml:space="preserve">, </w:t>
      </w:r>
      <w:proofErr w:type="spellStart"/>
      <w:r>
        <w:t>mikroservis</w:t>
      </w:r>
      <w:proofErr w:type="spellEnd"/>
      <w:r>
        <w:t xml:space="preserve">, sunucusuz, olay güdümlü), birincil bulut sağlayıcısı ve teknoloji seçim gerekçelerini içermektedir. </w:t>
      </w:r>
      <w:r>
        <w:rPr>
          <w:b/>
          <w:bCs/>
        </w:rPr>
        <w:t>TDS (</w:t>
      </w:r>
      <w:proofErr w:type="spellStart"/>
      <w:r>
        <w:rPr>
          <w:b/>
          <w:bCs/>
        </w:rPr>
        <w:t>Technology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Dataset</w:t>
      </w:r>
      <w:proofErr w:type="spellEnd"/>
      <w:r>
        <w:rPr>
          <w:b/>
          <w:bCs/>
        </w:rPr>
        <w:t>)</w:t>
      </w:r>
      <w:r>
        <w:t xml:space="preserve">; programlama dilleri, web çatıları, </w:t>
      </w:r>
      <w:proofErr w:type="spellStart"/>
      <w:r>
        <w:t>veritabanı</w:t>
      </w:r>
      <w:proofErr w:type="spellEnd"/>
      <w:r>
        <w:t xml:space="preserve"> motorları, mesaj</w:t>
      </w:r>
      <w:r>
        <w:t xml:space="preserve">laşma kuyrukları, </w:t>
      </w:r>
      <w:proofErr w:type="spellStart"/>
      <w:r>
        <w:t>DevOps</w:t>
      </w:r>
      <w:proofErr w:type="spellEnd"/>
      <w:r>
        <w:t xml:space="preserve"> araçları, bulut hizmetleri ve </w:t>
      </w:r>
      <w:proofErr w:type="spellStart"/>
      <w:r>
        <w:t>gözlemlenebilirlik</w:t>
      </w:r>
      <w:proofErr w:type="spellEnd"/>
      <w:r>
        <w:t xml:space="preserve"> araçlarını kapsayan 3.000+ ayrıntılı araç </w:t>
      </w:r>
      <w:proofErr w:type="gramStart"/>
      <w:r>
        <w:t>profilinden</w:t>
      </w:r>
      <w:proofErr w:type="gramEnd"/>
      <w:r>
        <w:t xml:space="preserve"> oluşmaktadır. Her TDS girişi; teknolojinin kategorisini, olgunluk düzeyini, </w:t>
      </w:r>
      <w:proofErr w:type="spellStart"/>
      <w:r>
        <w:t>GitHub</w:t>
      </w:r>
      <w:proofErr w:type="spellEnd"/>
      <w:r>
        <w:t xml:space="preserve"> yıldız sayısını, lisans tipini, asgari </w:t>
      </w:r>
      <w:proofErr w:type="spellStart"/>
      <w:r>
        <w:t>operas</w:t>
      </w:r>
      <w:r>
        <w:t>yonel</w:t>
      </w:r>
      <w:proofErr w:type="spellEnd"/>
      <w:r>
        <w:t xml:space="preserve"> ayak izini, öğrenme eğrisi tahminini, önerilen kullanım senaryolarını ve bilinen kısıtlamalarını içermektedir.</w:t>
      </w:r>
    </w:p>
    <w:p w:rsidR="00690933" w:rsidRDefault="007D65A7">
      <w:pPr>
        <w:spacing w:before="80" w:after="80"/>
        <w:jc w:val="both"/>
      </w:pPr>
      <w:r>
        <w:t xml:space="preserve">Söz konusu iki veri kümesi, deneysel değerlendirmede </w:t>
      </w:r>
      <w:r>
        <w:rPr>
          <w:b/>
          <w:bCs/>
        </w:rPr>
        <w:t>yer gerçeği</w:t>
      </w:r>
      <w:r>
        <w:t xml:space="preserve"> (</w:t>
      </w:r>
      <w:proofErr w:type="spellStart"/>
      <w:r>
        <w:t>ground</w:t>
      </w:r>
      <w:proofErr w:type="spellEnd"/>
      <w:r>
        <w:t xml:space="preserve"> </w:t>
      </w:r>
      <w:proofErr w:type="spellStart"/>
      <w:r>
        <w:t>truth</w:t>
      </w:r>
      <w:proofErr w:type="spellEnd"/>
      <w:r>
        <w:t xml:space="preserve">) işlevi görmektedir: bir öneri yalnızca </w:t>
      </w:r>
      <w:proofErr w:type="spellStart"/>
      <w:r>
        <w:t>TSDS'deki</w:t>
      </w:r>
      <w:proofErr w:type="spellEnd"/>
      <w:r>
        <w:t xml:space="preserve"> bilinen bi</w:t>
      </w:r>
      <w:r>
        <w:t xml:space="preserve">r referans mimariyle örtüştüğü veya </w:t>
      </w:r>
      <w:proofErr w:type="spellStart"/>
      <w:r>
        <w:t>TDS'de</w:t>
      </w:r>
      <w:proofErr w:type="spellEnd"/>
      <w:r>
        <w:t xml:space="preserve"> doğrulanmış bir araca karşılık geldiği durumda geçerli sayılmaktadır. Bu doğrulama mekanizması, Bölüm IV-C'de raporlanan </w:t>
      </w:r>
      <w:proofErr w:type="gramStart"/>
      <w:r>
        <w:t>halüsinasyon</w:t>
      </w:r>
      <w:proofErr w:type="gramEnd"/>
      <w:r>
        <w:t xml:space="preserve"> analizi için zemin oluşturmaktadır. Toplam ≈ 9.600 kayıt içeren bilgi tabanı, 4</w:t>
      </w:r>
      <w:r>
        <w:t xml:space="preserve">0 MB'ı aşan JSON içerik ile yüklenmekte; özet istatistikler Tablo </w:t>
      </w:r>
      <w:proofErr w:type="spellStart"/>
      <w:r>
        <w:t>II'de</w:t>
      </w:r>
      <w:proofErr w:type="spellEnd"/>
      <w:r>
        <w:t xml:space="preserve"> sunulmaktadır.</w:t>
      </w:r>
    </w:p>
    <w:p w:rsidR="00690933" w:rsidRDefault="00690933">
      <w:pPr>
        <w:sectPr w:rsidR="00690933">
          <w:type w:val="continuous"/>
          <w:pgSz w:w="11906" w:h="16838"/>
          <w:pgMar w:top="1080" w:right="900" w:bottom="1440" w:left="900" w:header="708" w:footer="708" w:gutter="0"/>
          <w:cols w:num="2" w:space="360"/>
          <w:docGrid w:linePitch="360"/>
        </w:sectPr>
      </w:pPr>
    </w:p>
    <w:p w:rsidR="00690933" w:rsidRDefault="007D65A7">
      <w:pPr>
        <w:spacing w:before="80" w:after="80"/>
        <w:jc w:val="center"/>
      </w:pPr>
      <w:r>
        <w:rPr>
          <w:b/>
          <w:bCs/>
          <w:sz w:val="18"/>
          <w:szCs w:val="18"/>
        </w:rPr>
        <w:lastRenderedPageBreak/>
        <w:t>TABLO II</w:t>
      </w:r>
    </w:p>
    <w:p w:rsidR="00690933" w:rsidRDefault="007D65A7">
      <w:pPr>
        <w:spacing w:before="80" w:after="80"/>
        <w:jc w:val="center"/>
      </w:pPr>
      <w:r>
        <w:rPr>
          <w:i/>
          <w:iCs/>
          <w:sz w:val="18"/>
          <w:szCs w:val="18"/>
        </w:rPr>
        <w:t>Bilgi Tabanı Katmanlarına İlişkin Özet İstatistikler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40"/>
        <w:gridCol w:w="1900"/>
        <w:gridCol w:w="1800"/>
        <w:gridCol w:w="2906"/>
        <w:gridCol w:w="1660"/>
      </w:tblGrid>
      <w:tr w:rsidR="0069093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4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Katman</w:t>
            </w:r>
          </w:p>
        </w:tc>
        <w:tc>
          <w:tcPr>
            <w:tcW w:w="190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Kayıt Sayısı</w:t>
            </w:r>
          </w:p>
        </w:tc>
        <w:tc>
          <w:tcPr>
            <w:tcW w:w="180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Boyut (MB)</w:t>
            </w:r>
          </w:p>
        </w:tc>
        <w:tc>
          <w:tcPr>
            <w:tcW w:w="2906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Birincil Kaynak</w:t>
            </w:r>
          </w:p>
        </w:tc>
        <w:tc>
          <w:tcPr>
            <w:tcW w:w="166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Güncelleme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r>
              <w:rPr>
                <w:b/>
                <w:bCs/>
                <w:sz w:val="16"/>
                <w:szCs w:val="16"/>
              </w:rPr>
              <w:t>TDS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3.000+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≈ 8</w:t>
            </w:r>
          </w:p>
        </w:tc>
        <w:tc>
          <w:tcPr>
            <w:tcW w:w="29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StackShare</w:t>
            </w:r>
            <w:proofErr w:type="spellEnd"/>
            <w:r>
              <w:rPr>
                <w:sz w:val="16"/>
                <w:szCs w:val="16"/>
              </w:rPr>
              <w:t xml:space="preserve">, SO </w:t>
            </w:r>
            <w:proofErr w:type="spellStart"/>
            <w:r>
              <w:rPr>
                <w:sz w:val="16"/>
                <w:szCs w:val="16"/>
              </w:rPr>
              <w:t>Survey</w:t>
            </w:r>
            <w:proofErr w:type="spellEnd"/>
            <w:r>
              <w:rPr>
                <w:sz w:val="16"/>
                <w:szCs w:val="16"/>
              </w:rPr>
              <w:t xml:space="preserve">, </w:t>
            </w:r>
            <w:proofErr w:type="spellStart"/>
            <w:r>
              <w:rPr>
                <w:sz w:val="16"/>
                <w:szCs w:val="16"/>
              </w:rPr>
              <w:t>Wappalyzer</w:t>
            </w:r>
            <w:proofErr w:type="spellEnd"/>
          </w:p>
        </w:tc>
        <w:tc>
          <w:tcPr>
            <w:tcW w:w="1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3 aylık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r>
              <w:rPr>
                <w:sz w:val="16"/>
                <w:szCs w:val="16"/>
              </w:rPr>
              <w:t>TSDS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24+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≈ 22</w:t>
            </w:r>
          </w:p>
        </w:tc>
        <w:tc>
          <w:tcPr>
            <w:tcW w:w="29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StackShare</w:t>
            </w:r>
            <w:proofErr w:type="spellEnd"/>
            <w:r>
              <w:rPr>
                <w:sz w:val="16"/>
                <w:szCs w:val="16"/>
              </w:rPr>
              <w:t xml:space="preserve"> (büyük platformlar)</w:t>
            </w:r>
          </w:p>
        </w:tc>
        <w:tc>
          <w:tcPr>
            <w:tcW w:w="1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6 aylık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r>
              <w:rPr>
                <w:sz w:val="16"/>
                <w:szCs w:val="16"/>
              </w:rPr>
              <w:t>Sentetik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≈ 3.600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≈ 12</w:t>
            </w:r>
          </w:p>
        </w:tc>
        <w:tc>
          <w:tcPr>
            <w:tcW w:w="29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Gemini Pro (TDS+TSDS koşullu)</w:t>
            </w:r>
          </w:p>
        </w:tc>
        <w:tc>
          <w:tcPr>
            <w:tcW w:w="1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 xml:space="preserve">Proje </w:t>
            </w:r>
            <w:proofErr w:type="gramStart"/>
            <w:r>
              <w:rPr>
                <w:sz w:val="16"/>
                <w:szCs w:val="16"/>
              </w:rPr>
              <w:t>bazlı</w:t>
            </w:r>
            <w:proofErr w:type="gramEnd"/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r>
              <w:rPr>
                <w:sz w:val="16"/>
                <w:szCs w:val="16"/>
              </w:rPr>
              <w:t>Web (</w:t>
            </w:r>
            <w:proofErr w:type="spellStart"/>
            <w:r>
              <w:rPr>
                <w:sz w:val="16"/>
                <w:szCs w:val="16"/>
              </w:rPr>
              <w:t>Tavily</w:t>
            </w:r>
            <w:proofErr w:type="spellEnd"/>
            <w:r>
              <w:rPr>
                <w:sz w:val="16"/>
                <w:szCs w:val="16"/>
              </w:rPr>
              <w:t>)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Dinamik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29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proofErr w:type="spellStart"/>
            <w:r>
              <w:rPr>
                <w:sz w:val="16"/>
                <w:szCs w:val="16"/>
              </w:rPr>
              <w:t>Tavily</w:t>
            </w:r>
            <w:proofErr w:type="spellEnd"/>
            <w:r>
              <w:rPr>
                <w:sz w:val="16"/>
                <w:szCs w:val="16"/>
              </w:rPr>
              <w:t xml:space="preserve"> API (canlı)</w:t>
            </w:r>
          </w:p>
        </w:tc>
        <w:tc>
          <w:tcPr>
            <w:tcW w:w="1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Sorgu anı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1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r>
              <w:rPr>
                <w:b/>
                <w:bCs/>
                <w:sz w:val="16"/>
                <w:szCs w:val="16"/>
              </w:rPr>
              <w:t>TOPLAM (yerel)</w:t>
            </w:r>
          </w:p>
        </w:tc>
        <w:tc>
          <w:tcPr>
            <w:tcW w:w="1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≈ 9.600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&gt; 40</w:t>
            </w:r>
          </w:p>
        </w:tc>
        <w:tc>
          <w:tcPr>
            <w:tcW w:w="290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6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—</w:t>
            </w:r>
          </w:p>
        </w:tc>
      </w:tr>
    </w:tbl>
    <w:p w:rsidR="00690933" w:rsidRDefault="00690933">
      <w:pPr>
        <w:sectPr w:rsidR="00690933">
          <w:type w:val="continuous"/>
          <w:pgSz w:w="11906" w:h="16838"/>
          <w:pgMar w:top="1080" w:right="900" w:bottom="1440" w:left="900" w:header="708" w:footer="708" w:gutter="0"/>
          <w:cols w:space="708"/>
          <w:docGrid w:linePitch="360"/>
        </w:sectPr>
      </w:pPr>
    </w:p>
    <w:p w:rsidR="00690933" w:rsidRDefault="007D65A7">
      <w:pPr>
        <w:spacing w:before="140" w:after="80"/>
      </w:pPr>
      <w:r>
        <w:rPr>
          <w:b/>
          <w:bCs/>
          <w:i/>
          <w:iCs/>
        </w:rPr>
        <w:lastRenderedPageBreak/>
        <w:t xml:space="preserve">E. Model ve </w:t>
      </w:r>
      <w:proofErr w:type="spellStart"/>
      <w:r>
        <w:rPr>
          <w:b/>
          <w:bCs/>
          <w:i/>
          <w:iCs/>
        </w:rPr>
        <w:t>Prompt</w:t>
      </w:r>
      <w:proofErr w:type="spellEnd"/>
      <w:r>
        <w:rPr>
          <w:b/>
          <w:bCs/>
          <w:i/>
          <w:iCs/>
        </w:rPr>
        <w:t xml:space="preserve"> Stratejisi</w:t>
      </w:r>
    </w:p>
    <w:p w:rsidR="00690933" w:rsidRDefault="007D65A7">
      <w:pPr>
        <w:spacing w:before="80" w:after="80"/>
        <w:jc w:val="both"/>
      </w:pPr>
      <w:r>
        <w:t xml:space="preserve">Çıkarım katmanı, sağlayıcıdan bağımsız bir </w:t>
      </w:r>
      <w:proofErr w:type="spellStart"/>
      <w:r>
        <w:t>arayüz</w:t>
      </w:r>
      <w:proofErr w:type="spellEnd"/>
      <w:r>
        <w:t xml:space="preserve"> sağlayan </w:t>
      </w:r>
      <w:proofErr w:type="spellStart"/>
      <w:r>
        <w:rPr>
          <w:b/>
          <w:bCs/>
        </w:rPr>
        <w:t>LiteLLM</w:t>
      </w:r>
      <w:proofErr w:type="spellEnd"/>
      <w:r>
        <w:rPr>
          <w:b/>
          <w:bCs/>
        </w:rPr>
        <w:t xml:space="preserve"> Proxy</w:t>
      </w:r>
      <w:r>
        <w:t xml:space="preserve"> üzerinden yönlendirilmekte; varsayılan model </w:t>
      </w:r>
      <w:proofErr w:type="spellStart"/>
      <w:r>
        <w:rPr>
          <w:b/>
          <w:bCs/>
        </w:rPr>
        <w:t>Qwen</w:t>
      </w:r>
      <w:proofErr w:type="spellEnd"/>
      <w:r>
        <w:rPr>
          <w:b/>
          <w:bCs/>
        </w:rPr>
        <w:t xml:space="preserve"> 2.5 (7B-Instruct)</w:t>
      </w:r>
      <w:r>
        <w:t xml:space="preserve"> olarak konumlandırılmıştır. 4-bit GPTQ </w:t>
      </w:r>
      <w:proofErr w:type="spellStart"/>
      <w:r>
        <w:t>kuantizasyonu</w:t>
      </w:r>
      <w:proofErr w:type="spellEnd"/>
      <w:r>
        <w:t>, model kalitesinden minimal düzeyde ödün vererek bellek ayak izinde yaklaşık %75 azalma sağlamakta ve tüketici sınıfı GPU donanımı (NVIDIA T4, 15 GB VRAM) üzerinde çıkarımın gerçekleştirilebilmesine ola</w:t>
      </w:r>
      <w:r>
        <w:t xml:space="preserve">nak tanımaktadır. </w:t>
      </w:r>
      <w:proofErr w:type="spellStart"/>
      <w:r>
        <w:t>LiteLLM</w:t>
      </w:r>
      <w:proofErr w:type="spellEnd"/>
      <w:r>
        <w:t xml:space="preserve"> soyutlaması sayesinde, gelecekteki sürümlerde modelin değiştirilmesi (örneğin yerel </w:t>
      </w:r>
      <w:proofErr w:type="spellStart"/>
      <w:r>
        <w:t>Llama</w:t>
      </w:r>
      <w:proofErr w:type="spellEnd"/>
      <w:r>
        <w:t xml:space="preserve"> 3.x veya bulut </w:t>
      </w:r>
      <w:proofErr w:type="spellStart"/>
      <w:r>
        <w:t>sağlayıcılı</w:t>
      </w:r>
      <w:proofErr w:type="spellEnd"/>
      <w:r>
        <w:t xml:space="preserve"> </w:t>
      </w:r>
      <w:proofErr w:type="spellStart"/>
      <w:r>
        <w:t>Claude</w:t>
      </w:r>
      <w:proofErr w:type="spellEnd"/>
      <w:r>
        <w:t xml:space="preserve"> / </w:t>
      </w:r>
      <w:proofErr w:type="spellStart"/>
      <w:r>
        <w:t>GPT'ye</w:t>
      </w:r>
      <w:proofErr w:type="spellEnd"/>
      <w:r>
        <w:t xml:space="preserve"> geçiş) uygulama kodunda değişiklik gerektirmemektedir.</w:t>
      </w:r>
    </w:p>
    <w:p w:rsidR="00690933" w:rsidRDefault="007D65A7">
      <w:pPr>
        <w:spacing w:before="80" w:after="80"/>
        <w:jc w:val="both"/>
      </w:pPr>
      <w:proofErr w:type="spellStart"/>
      <w:r>
        <w:t>Prompt</w:t>
      </w:r>
      <w:proofErr w:type="spellEnd"/>
      <w:r>
        <w:t xml:space="preserve"> stratejisi olarak </w:t>
      </w:r>
      <w:proofErr w:type="spellStart"/>
      <w:r>
        <w:t>Few-Shot</w:t>
      </w:r>
      <w:proofErr w:type="spellEnd"/>
      <w:r>
        <w:t xml:space="preserve"> </w:t>
      </w:r>
      <w:proofErr w:type="spellStart"/>
      <w:r>
        <w:t>Chain</w:t>
      </w:r>
      <w:proofErr w:type="spellEnd"/>
      <w:r>
        <w:t>-of</w:t>
      </w:r>
      <w:r>
        <w:t>-</w:t>
      </w:r>
      <w:proofErr w:type="spellStart"/>
      <w:r>
        <w:t>Thought</w:t>
      </w:r>
      <w:proofErr w:type="spellEnd"/>
      <w:r>
        <w:t xml:space="preserve"> yaklaşımı, dokuz faktörlü kısıt bloğu ile birlikte kullanılmaktadır. Sistem </w:t>
      </w:r>
      <w:proofErr w:type="spellStart"/>
      <w:r>
        <w:t>promptu</w:t>
      </w:r>
      <w:proofErr w:type="spellEnd"/>
      <w:r>
        <w:t xml:space="preserve"> modele üç temel kuralı zorunlu kılmaktadır: (i) çıktı; </w:t>
      </w:r>
      <w:proofErr w:type="spellStart"/>
      <w:r>
        <w:t>Frontend</w:t>
      </w:r>
      <w:proofErr w:type="spellEnd"/>
      <w:r>
        <w:t xml:space="preserve">, </w:t>
      </w:r>
      <w:proofErr w:type="spellStart"/>
      <w:r>
        <w:t>Backend</w:t>
      </w:r>
      <w:proofErr w:type="spellEnd"/>
      <w:r>
        <w:t xml:space="preserve"> ve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Tech</w:t>
      </w:r>
      <w:proofErr w:type="spellEnd"/>
      <w:r>
        <w:t xml:space="preserve"> anahtarlarını içeren ve toplam on iki alt başlığı kapsayan geçerli bir JSO</w:t>
      </w:r>
      <w:r>
        <w:t xml:space="preserve">N yapısında verilmek zorundadır; (ii) önerilen tüm araçlar ya </w:t>
      </w:r>
      <w:proofErr w:type="spellStart"/>
      <w:r>
        <w:t>TDS'de</w:t>
      </w:r>
      <w:proofErr w:type="spellEnd"/>
      <w:r>
        <w:t xml:space="preserve"> mevcut olmalı ya da </w:t>
      </w:r>
      <w:proofErr w:type="spellStart"/>
      <w:r>
        <w:t>agentic</w:t>
      </w:r>
      <w:proofErr w:type="spellEnd"/>
      <w:r>
        <w:t xml:space="preserve"> </w:t>
      </w:r>
      <w:proofErr w:type="spellStart"/>
      <w:r>
        <w:t>loop</w:t>
      </w:r>
      <w:proofErr w:type="spellEnd"/>
      <w:r>
        <w:t xml:space="preserve"> sırasında erişilen ve kaynağı doğrulanmış web belgelerinde yer almalıdır — bu kısıt </w:t>
      </w:r>
      <w:proofErr w:type="gramStart"/>
      <w:r>
        <w:t>halüsinasyon</w:t>
      </w:r>
      <w:proofErr w:type="gramEnd"/>
      <w:r>
        <w:t>-karşıtı çapraz doğrulama mekanizmasını oluşturmaktadır; (</w:t>
      </w:r>
      <w:r>
        <w:t xml:space="preserve">iii) hiçbir öneri Bölüm III-B'de tanımlanan kısıtları ihlal edemez — örneğin </w:t>
      </w:r>
      <w:proofErr w:type="spellStart"/>
      <w:r>
        <w:rPr>
          <w:i/>
          <w:iCs/>
        </w:rPr>
        <w:lastRenderedPageBreak/>
        <w:t>scale</w:t>
      </w:r>
      <w:proofErr w:type="spellEnd"/>
      <w:r>
        <w:rPr>
          <w:i/>
          <w:iCs/>
        </w:rPr>
        <w:t xml:space="preserve"> = "</w:t>
      </w:r>
      <w:proofErr w:type="spellStart"/>
      <w:r>
        <w:rPr>
          <w:i/>
          <w:iCs/>
        </w:rPr>
        <w:t>hobby</w:t>
      </w:r>
      <w:proofErr w:type="spellEnd"/>
      <w:r>
        <w:rPr>
          <w:i/>
          <w:iCs/>
        </w:rPr>
        <w:t>"</w:t>
      </w:r>
      <w:r>
        <w:t xml:space="preserve"> ve </w:t>
      </w:r>
      <w:proofErr w:type="spellStart"/>
      <w:r>
        <w:rPr>
          <w:i/>
          <w:iCs/>
        </w:rPr>
        <w:t>team_size</w:t>
      </w:r>
      <w:proofErr w:type="spellEnd"/>
      <w:r>
        <w:rPr>
          <w:i/>
          <w:iCs/>
        </w:rPr>
        <w:t xml:space="preserve"> = 1</w:t>
      </w:r>
      <w:r>
        <w:t xml:space="preserve"> durumlarında </w:t>
      </w:r>
      <w:proofErr w:type="spellStart"/>
      <w:r>
        <w:t>mikroservis</w:t>
      </w:r>
      <w:proofErr w:type="spellEnd"/>
      <w:r>
        <w:t xml:space="preserve"> tabanlı dağıtık yığınların önerilmesi açıkça yasaklanmıştır.</w:t>
      </w:r>
    </w:p>
    <w:p w:rsidR="00690933" w:rsidRDefault="007D65A7">
      <w:pPr>
        <w:spacing w:before="80" w:after="80"/>
        <w:jc w:val="both"/>
      </w:pPr>
      <w:r>
        <w:t xml:space="preserve">On iki alt başlık şu şekilde tanımlanmıştır: </w:t>
      </w:r>
      <w:proofErr w:type="spellStart"/>
      <w:r>
        <w:t>Frontend</w:t>
      </w:r>
      <w:proofErr w:type="spellEnd"/>
      <w:r>
        <w:t xml:space="preserve"> için </w:t>
      </w:r>
      <w:r>
        <w:rPr>
          <w:i/>
          <w:iCs/>
        </w:rPr>
        <w:t>U</w:t>
      </w:r>
      <w:r>
        <w:rPr>
          <w:i/>
          <w:iCs/>
        </w:rPr>
        <w:t xml:space="preserve">I Framework, </w:t>
      </w:r>
      <w:proofErr w:type="spellStart"/>
      <w:r>
        <w:rPr>
          <w:i/>
          <w:iCs/>
        </w:rPr>
        <w:t>Styling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State</w:t>
      </w:r>
      <w:proofErr w:type="spellEnd"/>
      <w:r>
        <w:rPr>
          <w:i/>
          <w:iCs/>
        </w:rPr>
        <w:t xml:space="preserve"> Management, </w:t>
      </w:r>
      <w:proofErr w:type="spellStart"/>
      <w:r>
        <w:rPr>
          <w:i/>
          <w:iCs/>
        </w:rPr>
        <w:t>Build</w:t>
      </w:r>
      <w:proofErr w:type="spellEnd"/>
      <w:r>
        <w:rPr>
          <w:i/>
          <w:iCs/>
        </w:rPr>
        <w:t xml:space="preserve"> Tools</w:t>
      </w:r>
      <w:r>
        <w:t xml:space="preserve">; </w:t>
      </w:r>
      <w:proofErr w:type="spellStart"/>
      <w:r>
        <w:t>Backend</w:t>
      </w:r>
      <w:proofErr w:type="spellEnd"/>
      <w:r>
        <w:t xml:space="preserve"> için </w:t>
      </w:r>
      <w:r>
        <w:rPr>
          <w:i/>
          <w:iCs/>
        </w:rPr>
        <w:t xml:space="preserve">Language/Framework, API Design, </w:t>
      </w:r>
      <w:proofErr w:type="spellStart"/>
      <w:r>
        <w:rPr>
          <w:i/>
          <w:iCs/>
        </w:rPr>
        <w:t>Authentication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Caching</w:t>
      </w:r>
      <w:proofErr w:type="spellEnd"/>
      <w:r>
        <w:t xml:space="preserve">;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Tech</w:t>
      </w:r>
      <w:proofErr w:type="spellEnd"/>
      <w:r>
        <w:t xml:space="preserve"> için </w:t>
      </w:r>
      <w:r>
        <w:rPr>
          <w:i/>
          <w:iCs/>
        </w:rPr>
        <w:t xml:space="preserve">Database, </w:t>
      </w:r>
      <w:proofErr w:type="spellStart"/>
      <w:r>
        <w:rPr>
          <w:i/>
          <w:iCs/>
        </w:rPr>
        <w:t>DevOps</w:t>
      </w:r>
      <w:proofErr w:type="spellEnd"/>
      <w:r>
        <w:rPr>
          <w:i/>
          <w:iCs/>
        </w:rPr>
        <w:t xml:space="preserve"> &amp; Deployment, </w:t>
      </w:r>
      <w:proofErr w:type="spellStart"/>
      <w:r>
        <w:rPr>
          <w:i/>
          <w:iCs/>
        </w:rPr>
        <w:t>Monitoring</w:t>
      </w:r>
      <w:proofErr w:type="spellEnd"/>
      <w:r>
        <w:rPr>
          <w:i/>
          <w:iCs/>
        </w:rPr>
        <w:t xml:space="preserve"> &amp; </w:t>
      </w:r>
      <w:proofErr w:type="spellStart"/>
      <w:r>
        <w:rPr>
          <w:i/>
          <w:iCs/>
        </w:rPr>
        <w:t>Observability</w:t>
      </w:r>
      <w:proofErr w:type="spellEnd"/>
      <w:r>
        <w:rPr>
          <w:i/>
          <w:iCs/>
        </w:rPr>
        <w:t>, CI/CD</w:t>
      </w:r>
      <w:r>
        <w:t>.</w:t>
      </w:r>
    </w:p>
    <w:p w:rsidR="00690933" w:rsidRDefault="007D65A7">
      <w:pPr>
        <w:spacing w:before="140" w:after="80"/>
      </w:pPr>
      <w:r>
        <w:rPr>
          <w:b/>
          <w:bCs/>
          <w:i/>
          <w:iCs/>
        </w:rPr>
        <w:t>F. Değerlendirme Yöntemleri</w:t>
      </w:r>
    </w:p>
    <w:p w:rsidR="00690933" w:rsidRDefault="007D65A7">
      <w:pPr>
        <w:spacing w:before="80" w:after="80"/>
        <w:jc w:val="both"/>
      </w:pPr>
      <w:r>
        <w:t>Sistem başarımı; zama</w:t>
      </w:r>
      <w:r>
        <w:t xml:space="preserve">n verimliliği, öneri isabetliliği ve </w:t>
      </w:r>
      <w:proofErr w:type="gramStart"/>
      <w:r>
        <w:t>halüsinasyon</w:t>
      </w:r>
      <w:proofErr w:type="gramEnd"/>
      <w:r>
        <w:t xml:space="preserve"> oranı olmak üzere üç bağımsız metrik üzerinden ölçülmüştür. </w:t>
      </w:r>
      <w:r>
        <w:rPr>
          <w:b/>
          <w:bCs/>
        </w:rPr>
        <w:t>Zaman verimliliği</w:t>
      </w:r>
      <w:r>
        <w:t xml:space="preserve"> için, beş yazılım geliştirme öğrencisinden her senaryoyu hem geleneksel manuel araştırma yoluyla hem de </w:t>
      </w:r>
      <w:proofErr w:type="spellStart"/>
      <w:r>
        <w:t>Developlus</w:t>
      </w:r>
      <w:proofErr w:type="spellEnd"/>
      <w:r>
        <w:t xml:space="preserve"> üzerinden çöz</w:t>
      </w:r>
      <w:r>
        <w:t xml:space="preserve">mesi istenmiş; her yöntem beşer kez tekrarlanmıştır. </w:t>
      </w:r>
      <w:r>
        <w:rPr>
          <w:b/>
          <w:bCs/>
        </w:rPr>
        <w:t>Öneri isabetliliği</w:t>
      </w:r>
      <w:r>
        <w:t xml:space="preserve"> için, altı yıllık endüstri deneyimine sahip bağımsız bir yazılım mimarı, on proje senaryosu için </w:t>
      </w:r>
      <w:proofErr w:type="spellStart"/>
      <w:r>
        <w:t>Developlus</w:t>
      </w:r>
      <w:proofErr w:type="spellEnd"/>
      <w:r>
        <w:t xml:space="preserve"> çıktılarını 1–5 </w:t>
      </w:r>
      <w:proofErr w:type="spellStart"/>
      <w:r>
        <w:t>Likert</w:t>
      </w:r>
      <w:proofErr w:type="spellEnd"/>
      <w:r>
        <w:t xml:space="preserve"> ölçeği üzerinden puanlandırmıştır. </w:t>
      </w:r>
      <w:r>
        <w:rPr>
          <w:b/>
          <w:bCs/>
        </w:rPr>
        <w:t>Halüsinasyon oranı</w:t>
      </w:r>
      <w:r>
        <w:t xml:space="preserve"> için, 100 sorgudan elde edilen toplam 400 öneri; öncelikle TDS/</w:t>
      </w:r>
      <w:proofErr w:type="spellStart"/>
      <w:r>
        <w:t>TSDS'ye</w:t>
      </w:r>
      <w:proofErr w:type="spellEnd"/>
      <w:r>
        <w:t xml:space="preserve"> karşı denetlenmiş, ardından </w:t>
      </w:r>
      <w:proofErr w:type="spellStart"/>
      <w:r>
        <w:t>Tavily</w:t>
      </w:r>
      <w:proofErr w:type="spellEnd"/>
      <w:r>
        <w:t xml:space="preserve"> yoluyla erişilen web kaynaklarıyla doğrulanmıştır. TDS/</w:t>
      </w:r>
      <w:proofErr w:type="spellStart"/>
      <w:r>
        <w:t>TSDS'de</w:t>
      </w:r>
      <w:proofErr w:type="spellEnd"/>
      <w:r>
        <w:t xml:space="preserve"> mevcut olmayan ve </w:t>
      </w:r>
      <w:proofErr w:type="spellStart"/>
      <w:r>
        <w:t>agentic</w:t>
      </w:r>
      <w:proofErr w:type="spellEnd"/>
      <w:r>
        <w:t xml:space="preserve"> </w:t>
      </w:r>
      <w:proofErr w:type="spellStart"/>
      <w:r>
        <w:t>loop</w:t>
      </w:r>
      <w:proofErr w:type="spellEnd"/>
      <w:r>
        <w:t xml:space="preserve"> sırasında resmi kaynaklı doğrulanmamış her öneri </w:t>
      </w:r>
      <w:proofErr w:type="gramStart"/>
      <w:r>
        <w:t>halüsi</w:t>
      </w:r>
      <w:r>
        <w:t>nasyon</w:t>
      </w:r>
      <w:proofErr w:type="gramEnd"/>
      <w:r>
        <w:t xml:space="preserve"> vakası olarak sınıflandırılmıştır.</w:t>
      </w:r>
    </w:p>
    <w:p w:rsidR="00690933" w:rsidRDefault="007D65A7">
      <w:pPr>
        <w:spacing w:before="240" w:after="120"/>
        <w:jc w:val="center"/>
      </w:pPr>
      <w:r>
        <w:rPr>
          <w:b/>
          <w:bCs/>
          <w:sz w:val="22"/>
          <w:szCs w:val="22"/>
        </w:rPr>
        <w:lastRenderedPageBreak/>
        <w:t>IV.  EXPERIMENTAL RESULTS</w:t>
      </w:r>
    </w:p>
    <w:p w:rsidR="00690933" w:rsidRDefault="007D65A7">
      <w:pPr>
        <w:spacing w:before="80" w:after="80"/>
        <w:jc w:val="both"/>
      </w:pPr>
      <w:r>
        <w:t>Bu bölümde, üç değerlendirme metriği kapsamında elde edilen deneysel bulgular sırasıyla sunulmaktadır. Tüm sonuçlar; ortalama, standart sapma ve uygun olduğu durumlarda %95 güven aralığı (</w:t>
      </w:r>
      <w:r>
        <w:t xml:space="preserve">CI) eşliğinde raporlanmıştır. Tüm deneyler aynı donanım ortamında (NVIDIA T4 GPU, 15 GB VRAM, Google </w:t>
      </w:r>
      <w:proofErr w:type="spellStart"/>
      <w:r>
        <w:t>Colab</w:t>
      </w:r>
      <w:proofErr w:type="spellEnd"/>
      <w:r>
        <w:t xml:space="preserve"> Pro) tekrarlanmıştır.</w:t>
      </w:r>
    </w:p>
    <w:p w:rsidR="00690933" w:rsidRDefault="007D65A7">
      <w:pPr>
        <w:spacing w:before="140" w:after="80"/>
      </w:pPr>
      <w:r>
        <w:rPr>
          <w:b/>
          <w:bCs/>
          <w:i/>
          <w:iCs/>
        </w:rPr>
        <w:t>A. Zaman Verimliliği</w:t>
      </w:r>
    </w:p>
    <w:p w:rsidR="00690933" w:rsidRDefault="007D65A7">
      <w:pPr>
        <w:spacing w:before="80" w:after="80"/>
        <w:jc w:val="both"/>
      </w:pPr>
      <w:r>
        <w:lastRenderedPageBreak/>
        <w:t xml:space="preserve">On proje senaryosunun beşer tekrarlı ölçümleri Tablo </w:t>
      </w:r>
      <w:proofErr w:type="spellStart"/>
      <w:r>
        <w:t>III'te</w:t>
      </w:r>
      <w:proofErr w:type="spellEnd"/>
      <w:r>
        <w:t xml:space="preserve"> özetlenmiştir. </w:t>
      </w:r>
      <w:proofErr w:type="spellStart"/>
      <w:r>
        <w:t>Developlus</w:t>
      </w:r>
      <w:proofErr w:type="spellEnd"/>
      <w:r>
        <w:t>, beş senaryo tipinin tamamında %99,5 üzerinde zaman tasarrufu sağlamakta; sistemin geleneksel manuel araştırmaya kıyasla yaklaşık 320 kat daha hızlı sonuç ürettiği belirl</w:t>
      </w:r>
      <w:r>
        <w:t>enmiştir. Söz konusu kazanımın senaryo karmaşıklığından bağımsız kalması, anket tabanlı parametre ön işlemenin arama uzayını etkin biçimde daralttığını göstermektedir.</w:t>
      </w:r>
    </w:p>
    <w:p w:rsidR="00690933" w:rsidRDefault="00690933">
      <w:pPr>
        <w:sectPr w:rsidR="00690933">
          <w:type w:val="continuous"/>
          <w:pgSz w:w="11906" w:h="16838"/>
          <w:pgMar w:top="1080" w:right="900" w:bottom="1440" w:left="900" w:header="708" w:footer="708" w:gutter="0"/>
          <w:cols w:num="2" w:space="360"/>
          <w:docGrid w:linePitch="360"/>
        </w:sectPr>
      </w:pPr>
    </w:p>
    <w:p w:rsidR="00690933" w:rsidRDefault="007D65A7">
      <w:pPr>
        <w:spacing w:before="80" w:after="80"/>
        <w:jc w:val="center"/>
      </w:pPr>
      <w:r>
        <w:rPr>
          <w:b/>
          <w:bCs/>
          <w:sz w:val="18"/>
          <w:szCs w:val="18"/>
        </w:rPr>
        <w:lastRenderedPageBreak/>
        <w:t>TABLO III</w:t>
      </w:r>
    </w:p>
    <w:p w:rsidR="00690933" w:rsidRDefault="007D65A7">
      <w:pPr>
        <w:spacing w:before="80" w:after="80"/>
        <w:jc w:val="center"/>
      </w:pPr>
      <w:r>
        <w:rPr>
          <w:i/>
          <w:iCs/>
          <w:sz w:val="18"/>
          <w:szCs w:val="18"/>
        </w:rPr>
        <w:t xml:space="preserve">Manuel Araştırma ile </w:t>
      </w:r>
      <w:proofErr w:type="spellStart"/>
      <w:r>
        <w:rPr>
          <w:i/>
          <w:iCs/>
          <w:sz w:val="18"/>
          <w:szCs w:val="18"/>
        </w:rPr>
        <w:t>Developlus</w:t>
      </w:r>
      <w:proofErr w:type="spellEnd"/>
      <w:r>
        <w:rPr>
          <w:i/>
          <w:iCs/>
          <w:sz w:val="18"/>
          <w:szCs w:val="18"/>
        </w:rPr>
        <w:t xml:space="preserve"> Süre Karşılaştırması (n </w:t>
      </w:r>
      <w:r>
        <w:rPr>
          <w:i/>
          <w:iCs/>
          <w:sz w:val="18"/>
          <w:szCs w:val="18"/>
        </w:rPr>
        <w:t>= 5 tekrar / senaryo)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1600"/>
        <w:gridCol w:w="1340"/>
        <w:gridCol w:w="1700"/>
        <w:gridCol w:w="1600"/>
        <w:gridCol w:w="1166"/>
      </w:tblGrid>
      <w:tr w:rsidR="0069093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Senaryo</w:t>
            </w:r>
          </w:p>
        </w:tc>
        <w:tc>
          <w:tcPr>
            <w:tcW w:w="160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Manuel (Ort. </w:t>
            </w:r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dk</w:t>
            </w:r>
            <w:proofErr w:type="spellEnd"/>
            <w:r>
              <w:rPr>
                <w:b/>
                <w:bCs/>
                <w:color w:val="FFFFFF"/>
                <w:sz w:val="16"/>
                <w:szCs w:val="16"/>
              </w:rPr>
              <w:t>)</w:t>
            </w:r>
          </w:p>
        </w:tc>
        <w:tc>
          <w:tcPr>
            <w:tcW w:w="134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Manuel SD</w:t>
            </w:r>
          </w:p>
        </w:tc>
        <w:tc>
          <w:tcPr>
            <w:tcW w:w="170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Developlus</w:t>
            </w:r>
            <w:proofErr w:type="spellEnd"/>
            <w:r>
              <w:rPr>
                <w:b/>
                <w:bCs/>
                <w:color w:val="FFFFFF"/>
                <w:sz w:val="16"/>
                <w:szCs w:val="16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sn</w:t>
            </w:r>
            <w:proofErr w:type="spellEnd"/>
            <w:r>
              <w:rPr>
                <w:b/>
                <w:bCs/>
                <w:color w:val="FFFFFF"/>
                <w:sz w:val="16"/>
                <w:szCs w:val="16"/>
              </w:rPr>
              <w:t>)</w:t>
            </w:r>
          </w:p>
        </w:tc>
        <w:tc>
          <w:tcPr>
            <w:tcW w:w="160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Verimlilik</w:t>
            </w:r>
          </w:p>
        </w:tc>
        <w:tc>
          <w:tcPr>
            <w:tcW w:w="1166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N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roofErr w:type="spellStart"/>
            <w:r>
              <w:rPr>
                <w:sz w:val="16"/>
                <w:szCs w:val="16"/>
              </w:rPr>
              <w:t>Mikroservis</w:t>
            </w:r>
            <w:proofErr w:type="spellEnd"/>
            <w:r>
              <w:rPr>
                <w:sz w:val="16"/>
                <w:szCs w:val="16"/>
              </w:rPr>
              <w:t xml:space="preserve"> E-Ticaret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115,2</w:t>
            </w:r>
          </w:p>
        </w:tc>
        <w:tc>
          <w:tcPr>
            <w:tcW w:w="1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± 8,4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18,3 ± 1,1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%99,74</w:t>
            </w:r>
          </w:p>
        </w:tc>
        <w:tc>
          <w:tcPr>
            <w:tcW w:w="1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r>
              <w:rPr>
                <w:sz w:val="16"/>
                <w:szCs w:val="16"/>
              </w:rPr>
              <w:t>Mobil MVP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42,1</w:t>
            </w:r>
          </w:p>
        </w:tc>
        <w:tc>
          <w:tcPr>
            <w:tcW w:w="1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± 5,2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11,4 ± 0,9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%99,55</w:t>
            </w:r>
          </w:p>
        </w:tc>
        <w:tc>
          <w:tcPr>
            <w:tcW w:w="1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r>
              <w:rPr>
                <w:sz w:val="16"/>
                <w:szCs w:val="16"/>
              </w:rPr>
              <w:t>Kurumsal CRM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78,3</w:t>
            </w:r>
          </w:p>
        </w:tc>
        <w:tc>
          <w:tcPr>
            <w:tcW w:w="1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± 6,7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15,1 ± 0,8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%99,68</w:t>
            </w:r>
          </w:p>
        </w:tc>
        <w:tc>
          <w:tcPr>
            <w:tcW w:w="1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r>
              <w:rPr>
                <w:sz w:val="16"/>
                <w:szCs w:val="16"/>
              </w:rPr>
              <w:t>Gerçek Zamanlı Oyun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131,4</w:t>
            </w:r>
          </w:p>
        </w:tc>
        <w:tc>
          <w:tcPr>
            <w:tcW w:w="1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± 11,2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19,7 ± 1,4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%99,75</w:t>
            </w:r>
          </w:p>
        </w:tc>
        <w:tc>
          <w:tcPr>
            <w:tcW w:w="1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roofErr w:type="spellStart"/>
            <w:r>
              <w:rPr>
                <w:sz w:val="16"/>
                <w:szCs w:val="16"/>
              </w:rPr>
              <w:t>SaaS</w:t>
            </w:r>
            <w:proofErr w:type="spellEnd"/>
            <w:r>
              <w:rPr>
                <w:sz w:val="16"/>
                <w:szCs w:val="16"/>
              </w:rPr>
              <w:t xml:space="preserve"> Analitik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89,5</w:t>
            </w:r>
          </w:p>
        </w:tc>
        <w:tc>
          <w:tcPr>
            <w:tcW w:w="1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± 7,9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16,2 ± 1,0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%99,70</w:t>
            </w:r>
          </w:p>
        </w:tc>
        <w:tc>
          <w:tcPr>
            <w:tcW w:w="1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5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r>
              <w:rPr>
                <w:b/>
                <w:bCs/>
                <w:sz w:val="16"/>
                <w:szCs w:val="16"/>
              </w:rPr>
              <w:t>GENEL ORTALAMA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91,3 </w:t>
            </w:r>
            <w:proofErr w:type="spellStart"/>
            <w:r>
              <w:rPr>
                <w:b/>
                <w:bCs/>
                <w:sz w:val="16"/>
                <w:szCs w:val="16"/>
              </w:rPr>
              <w:t>dk</w:t>
            </w:r>
            <w:proofErr w:type="spellEnd"/>
          </w:p>
        </w:tc>
        <w:tc>
          <w:tcPr>
            <w:tcW w:w="1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—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16,1 </w:t>
            </w:r>
            <w:proofErr w:type="spellStart"/>
            <w:r>
              <w:rPr>
                <w:b/>
                <w:bCs/>
                <w:sz w:val="16"/>
                <w:szCs w:val="16"/>
              </w:rPr>
              <w:t>sn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%99,71</w:t>
            </w:r>
          </w:p>
        </w:tc>
        <w:tc>
          <w:tcPr>
            <w:tcW w:w="116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25</w:t>
            </w:r>
          </w:p>
        </w:tc>
      </w:tr>
    </w:tbl>
    <w:p w:rsidR="00690933" w:rsidRDefault="00690933">
      <w:pPr>
        <w:sectPr w:rsidR="00690933">
          <w:type w:val="continuous"/>
          <w:pgSz w:w="11906" w:h="16838"/>
          <w:pgMar w:top="1080" w:right="900" w:bottom="1440" w:left="900" w:header="708" w:footer="708" w:gutter="0"/>
          <w:cols w:space="708"/>
          <w:docGrid w:linePitch="360"/>
        </w:sectPr>
      </w:pPr>
    </w:p>
    <w:p w:rsidR="00690933" w:rsidRDefault="007D65A7">
      <w:pPr>
        <w:spacing w:before="140" w:after="80"/>
      </w:pPr>
      <w:r>
        <w:rPr>
          <w:b/>
          <w:bCs/>
          <w:i/>
          <w:iCs/>
        </w:rPr>
        <w:lastRenderedPageBreak/>
        <w:t>B. Öneri İsabetliliği ve Yer Gerçeği Doğrulaması</w:t>
      </w:r>
    </w:p>
    <w:p w:rsidR="00690933" w:rsidRDefault="007D65A7">
      <w:pPr>
        <w:spacing w:before="80" w:after="80"/>
        <w:jc w:val="both"/>
      </w:pPr>
      <w:r>
        <w:t xml:space="preserve">On senaryo ve üç ana kategori üzerinden gerçekleştirilen toplam 30 bağımsız uzman puanlamasının sonuçları Tablo </w:t>
      </w:r>
      <w:proofErr w:type="spellStart"/>
      <w:r>
        <w:t>IV'te</w:t>
      </w:r>
      <w:proofErr w:type="spellEnd"/>
      <w:r>
        <w:t xml:space="preserve"> sunulmaktadır. </w:t>
      </w:r>
      <w:proofErr w:type="spellStart"/>
      <w:r>
        <w:t>Frontend</w:t>
      </w:r>
      <w:proofErr w:type="spellEnd"/>
      <w:r>
        <w:t xml:space="preserve"> kategorisinde en yüksek isabet düzeyine ulaşılırken,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Tech</w:t>
      </w:r>
      <w:proofErr w:type="spellEnd"/>
      <w:r>
        <w:t xml:space="preserve"> kategorisinde puanlar görece düşük seyretmiştir;</w:t>
      </w:r>
      <w:r>
        <w:t xml:space="preserve"> bu durum, mimari nitelikli kararların proje-özgü sezgisel değerlendirme gerektirdiğini </w:t>
      </w:r>
      <w:r>
        <w:lastRenderedPageBreak/>
        <w:t xml:space="preserve">ve vektör benzerlik aramasının yalnızca teknik eşleşmeyi optimize ettiğini yansıtmaktadır. Önerilerin yer gerçeği doğrulaması TSDS ve </w:t>
      </w:r>
      <w:proofErr w:type="spellStart"/>
      <w:r>
        <w:t>TDS'ye</w:t>
      </w:r>
      <w:proofErr w:type="spellEnd"/>
      <w:r>
        <w:t xml:space="preserve"> karşı gerçekleştirilmiştir:</w:t>
      </w:r>
      <w:r>
        <w:t xml:space="preserve"> önerilen tüm araçların %94'ünün </w:t>
      </w:r>
      <w:proofErr w:type="spellStart"/>
      <w:r>
        <w:t>TDS'de</w:t>
      </w:r>
      <w:proofErr w:type="spellEnd"/>
      <w:r>
        <w:t xml:space="preserve"> doğrudan mevcut olduğu, %4'ünün ise </w:t>
      </w:r>
      <w:proofErr w:type="spellStart"/>
      <w:r>
        <w:t>agentic</w:t>
      </w:r>
      <w:proofErr w:type="spellEnd"/>
      <w:r>
        <w:t xml:space="preserve"> </w:t>
      </w:r>
      <w:proofErr w:type="spellStart"/>
      <w:r>
        <w:t>loop</w:t>
      </w:r>
      <w:proofErr w:type="spellEnd"/>
      <w:r>
        <w:t xml:space="preserve"> sırasında erişilen ve kaynağı doğrulanmış (</w:t>
      </w:r>
      <w:proofErr w:type="spellStart"/>
      <w:r>
        <w:t>örn</w:t>
      </w:r>
      <w:proofErr w:type="spellEnd"/>
      <w:r>
        <w:t>. resmi proje deposu veya RFC) belgelerle eşleştirildiği gözlemlenmiştir.</w:t>
      </w:r>
    </w:p>
    <w:p w:rsidR="00690933" w:rsidRDefault="00690933">
      <w:pPr>
        <w:sectPr w:rsidR="00690933">
          <w:type w:val="continuous"/>
          <w:pgSz w:w="11906" w:h="16838"/>
          <w:pgMar w:top="1080" w:right="900" w:bottom="1440" w:left="900" w:header="708" w:footer="708" w:gutter="0"/>
          <w:cols w:num="2" w:space="360"/>
          <w:docGrid w:linePitch="360"/>
        </w:sectPr>
      </w:pPr>
    </w:p>
    <w:p w:rsidR="00690933" w:rsidRDefault="007D65A7">
      <w:pPr>
        <w:spacing w:before="80" w:after="80"/>
        <w:jc w:val="center"/>
      </w:pPr>
      <w:r>
        <w:rPr>
          <w:b/>
          <w:bCs/>
          <w:sz w:val="18"/>
          <w:szCs w:val="18"/>
        </w:rPr>
        <w:lastRenderedPageBreak/>
        <w:t>TABLO IV</w:t>
      </w:r>
    </w:p>
    <w:p w:rsidR="00690933" w:rsidRDefault="007D65A7">
      <w:pPr>
        <w:spacing w:before="80" w:after="80"/>
        <w:jc w:val="center"/>
      </w:pPr>
      <w:r>
        <w:rPr>
          <w:i/>
          <w:iCs/>
          <w:sz w:val="18"/>
          <w:szCs w:val="18"/>
        </w:rPr>
        <w:t xml:space="preserve">Kategorik Öneri </w:t>
      </w:r>
      <w:r>
        <w:rPr>
          <w:i/>
          <w:iCs/>
          <w:sz w:val="18"/>
          <w:szCs w:val="18"/>
        </w:rPr>
        <w:t xml:space="preserve">İsabetliliği — Uzman Puanları (1–5 </w:t>
      </w:r>
      <w:proofErr w:type="spellStart"/>
      <w:r>
        <w:rPr>
          <w:i/>
          <w:iCs/>
          <w:sz w:val="18"/>
          <w:szCs w:val="18"/>
        </w:rPr>
        <w:t>Likert</w:t>
      </w:r>
      <w:proofErr w:type="spellEnd"/>
      <w:r>
        <w:rPr>
          <w:i/>
          <w:iCs/>
          <w:sz w:val="18"/>
          <w:szCs w:val="18"/>
        </w:rPr>
        <w:t>, n = 10 senaryo)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29"/>
        <w:gridCol w:w="2523"/>
        <w:gridCol w:w="2531"/>
        <w:gridCol w:w="2523"/>
      </w:tblGrid>
      <w:tr w:rsidR="0069093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1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Kategori</w:t>
            </w:r>
          </w:p>
        </w:tc>
        <w:tc>
          <w:tcPr>
            <w:tcW w:w="261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Uzman Puanı (Ort.)</w:t>
            </w:r>
          </w:p>
        </w:tc>
        <w:tc>
          <w:tcPr>
            <w:tcW w:w="261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Doğruluk (%)</w:t>
            </w:r>
          </w:p>
        </w:tc>
        <w:tc>
          <w:tcPr>
            <w:tcW w:w="261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16"/>
                <w:szCs w:val="16"/>
              </w:rPr>
              <w:t>Std</w:t>
            </w:r>
            <w:proofErr w:type="spellEnd"/>
            <w:r>
              <w:rPr>
                <w:b/>
                <w:bCs/>
                <w:color w:val="FFFFFF"/>
                <w:sz w:val="16"/>
                <w:szCs w:val="16"/>
              </w:rPr>
              <w:t>. Sapma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2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roofErr w:type="spellStart"/>
            <w:r>
              <w:rPr>
                <w:sz w:val="16"/>
                <w:szCs w:val="16"/>
              </w:rPr>
              <w:t>Frontend</w:t>
            </w:r>
            <w:proofErr w:type="spellEnd"/>
          </w:p>
        </w:tc>
        <w:tc>
          <w:tcPr>
            <w:tcW w:w="2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4,8</w:t>
            </w:r>
          </w:p>
        </w:tc>
        <w:tc>
          <w:tcPr>
            <w:tcW w:w="2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%96</w:t>
            </w:r>
          </w:p>
        </w:tc>
        <w:tc>
          <w:tcPr>
            <w:tcW w:w="2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± 0,4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2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roofErr w:type="spellStart"/>
            <w:r>
              <w:rPr>
                <w:sz w:val="16"/>
                <w:szCs w:val="16"/>
              </w:rPr>
              <w:t>Backend</w:t>
            </w:r>
            <w:proofErr w:type="spellEnd"/>
          </w:p>
        </w:tc>
        <w:tc>
          <w:tcPr>
            <w:tcW w:w="2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4,5</w:t>
            </w:r>
          </w:p>
        </w:tc>
        <w:tc>
          <w:tcPr>
            <w:tcW w:w="2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%90</w:t>
            </w:r>
          </w:p>
        </w:tc>
        <w:tc>
          <w:tcPr>
            <w:tcW w:w="2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± 0,6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2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roofErr w:type="spellStart"/>
            <w:r>
              <w:rPr>
                <w:sz w:val="16"/>
                <w:szCs w:val="16"/>
              </w:rPr>
              <w:t>Support</w:t>
            </w:r>
            <w:proofErr w:type="spellEnd"/>
            <w:r>
              <w:rPr>
                <w:sz w:val="16"/>
                <w:szCs w:val="16"/>
              </w:rPr>
              <w:t xml:space="preserve"> </w:t>
            </w:r>
            <w:proofErr w:type="spellStart"/>
            <w:r>
              <w:rPr>
                <w:sz w:val="16"/>
                <w:szCs w:val="16"/>
              </w:rPr>
              <w:t>Tech</w:t>
            </w:r>
            <w:proofErr w:type="spellEnd"/>
          </w:p>
        </w:tc>
        <w:tc>
          <w:tcPr>
            <w:tcW w:w="2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4,4</w:t>
            </w:r>
          </w:p>
        </w:tc>
        <w:tc>
          <w:tcPr>
            <w:tcW w:w="2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%89</w:t>
            </w:r>
          </w:p>
        </w:tc>
        <w:tc>
          <w:tcPr>
            <w:tcW w:w="2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± 0,7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2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r>
              <w:rPr>
                <w:b/>
                <w:bCs/>
                <w:sz w:val="16"/>
                <w:szCs w:val="16"/>
              </w:rPr>
              <w:t>GENEL</w:t>
            </w:r>
          </w:p>
        </w:tc>
        <w:tc>
          <w:tcPr>
            <w:tcW w:w="2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4,55</w:t>
            </w:r>
          </w:p>
        </w:tc>
        <w:tc>
          <w:tcPr>
            <w:tcW w:w="2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%91</w:t>
            </w:r>
          </w:p>
        </w:tc>
        <w:tc>
          <w:tcPr>
            <w:tcW w:w="261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± 0,3</w:t>
            </w:r>
          </w:p>
        </w:tc>
      </w:tr>
    </w:tbl>
    <w:p w:rsidR="00690933" w:rsidRDefault="00690933">
      <w:pPr>
        <w:sectPr w:rsidR="00690933">
          <w:type w:val="continuous"/>
          <w:pgSz w:w="11906" w:h="16838"/>
          <w:pgMar w:top="1080" w:right="900" w:bottom="1440" w:left="900" w:header="708" w:footer="708" w:gutter="0"/>
          <w:cols w:space="708"/>
          <w:docGrid w:linePitch="360"/>
        </w:sectPr>
      </w:pPr>
    </w:p>
    <w:p w:rsidR="00690933" w:rsidRDefault="007D65A7">
      <w:pPr>
        <w:spacing w:before="140" w:after="80"/>
      </w:pPr>
      <w:r>
        <w:rPr>
          <w:b/>
          <w:bCs/>
          <w:i/>
          <w:iCs/>
        </w:rPr>
        <w:lastRenderedPageBreak/>
        <w:t>C. Halüsinasyon Oranı</w:t>
      </w:r>
    </w:p>
    <w:p w:rsidR="00690933" w:rsidRDefault="007D65A7">
      <w:pPr>
        <w:spacing w:before="80" w:after="80"/>
        <w:jc w:val="both"/>
      </w:pPr>
      <w:r>
        <w:t xml:space="preserve">Tablo V, </w:t>
      </w:r>
      <w:proofErr w:type="spellStart"/>
      <w:r>
        <w:t>Vanilla</w:t>
      </w:r>
      <w:proofErr w:type="spellEnd"/>
      <w:r>
        <w:t xml:space="preserve"> LLM (GPT-4o) ile </w:t>
      </w:r>
      <w:proofErr w:type="spellStart"/>
      <w:r>
        <w:t>Developlus'ın</w:t>
      </w:r>
      <w:proofErr w:type="spellEnd"/>
      <w:r>
        <w:t xml:space="preserve"> karşılaştırmalı </w:t>
      </w:r>
      <w:proofErr w:type="gramStart"/>
      <w:r>
        <w:t>halüsinasyon</w:t>
      </w:r>
      <w:proofErr w:type="gramEnd"/>
      <w:r>
        <w:t xml:space="preserve"> analizini özetlemektedir. Halüsinasyon vakası; TDS/</w:t>
      </w:r>
      <w:proofErr w:type="spellStart"/>
      <w:r>
        <w:t>TSDS'de</w:t>
      </w:r>
      <w:proofErr w:type="spellEnd"/>
      <w:r>
        <w:t xml:space="preserve"> kaydı bulunmayan ve </w:t>
      </w:r>
      <w:proofErr w:type="spellStart"/>
      <w:r>
        <w:t>agentic</w:t>
      </w:r>
      <w:proofErr w:type="spellEnd"/>
      <w:r>
        <w:t xml:space="preserve"> </w:t>
      </w:r>
      <w:proofErr w:type="spellStart"/>
      <w:r>
        <w:t>loop</w:t>
      </w:r>
      <w:proofErr w:type="spellEnd"/>
      <w:r>
        <w:t xml:space="preserve"> sırasında resmi bir kaynakla doğrulanmamış bir teknolojinin önerilmesi olarak tanımlanm</w:t>
      </w:r>
      <w:r>
        <w:t xml:space="preserve">ıştır. Toplam 100 </w:t>
      </w:r>
      <w:r>
        <w:lastRenderedPageBreak/>
        <w:t xml:space="preserve">sorgu üzerinde sorgu başına dört kategorik öneri esas alınarak 400 öneri analiz edilmiştir. </w:t>
      </w:r>
      <w:proofErr w:type="spellStart"/>
      <w:r>
        <w:t>Developlus'ın</w:t>
      </w:r>
      <w:proofErr w:type="spellEnd"/>
      <w:r>
        <w:t xml:space="preserve"> geriye kalan %2'lik hata payı incelendiğinde, hataların ağırlıklı olarak çok yeni (son altı ayda yayımlanan) ve henüz </w:t>
      </w:r>
      <w:proofErr w:type="spellStart"/>
      <w:r>
        <w:t>Tavily</w:t>
      </w:r>
      <w:proofErr w:type="spellEnd"/>
      <w:r>
        <w:t xml:space="preserve"> endeksi</w:t>
      </w:r>
      <w:r>
        <w:t>nde sınırlı belgelendirmesi bulunan araçlardan kaynaklandığı belirlenmiştir.</w:t>
      </w:r>
    </w:p>
    <w:p w:rsidR="00690933" w:rsidRDefault="00690933">
      <w:pPr>
        <w:sectPr w:rsidR="00690933">
          <w:type w:val="continuous"/>
          <w:pgSz w:w="11906" w:h="16838"/>
          <w:pgMar w:top="1080" w:right="900" w:bottom="1440" w:left="900" w:header="708" w:footer="708" w:gutter="0"/>
          <w:cols w:num="2" w:space="360"/>
          <w:docGrid w:linePitch="360"/>
        </w:sectPr>
      </w:pPr>
    </w:p>
    <w:p w:rsidR="00690933" w:rsidRDefault="007D65A7">
      <w:pPr>
        <w:spacing w:before="80" w:after="80"/>
        <w:jc w:val="center"/>
      </w:pPr>
      <w:r>
        <w:rPr>
          <w:b/>
          <w:bCs/>
          <w:sz w:val="18"/>
          <w:szCs w:val="18"/>
        </w:rPr>
        <w:lastRenderedPageBreak/>
        <w:t>TABLO V</w:t>
      </w:r>
    </w:p>
    <w:p w:rsidR="00690933" w:rsidRDefault="007D65A7">
      <w:pPr>
        <w:spacing w:before="80" w:after="80"/>
        <w:jc w:val="center"/>
      </w:pPr>
      <w:r>
        <w:rPr>
          <w:i/>
          <w:iCs/>
          <w:sz w:val="18"/>
          <w:szCs w:val="18"/>
        </w:rPr>
        <w:t>Karşılaştırmalı Halüsinasyon Analizi (n = 100 sorgu, 400 öneri)</w:t>
      </w:r>
    </w:p>
    <w:tbl>
      <w:tblPr>
        <w:tblW w:w="101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99"/>
        <w:gridCol w:w="1745"/>
        <w:gridCol w:w="1671"/>
        <w:gridCol w:w="2118"/>
        <w:gridCol w:w="1773"/>
      </w:tblGrid>
      <w:tr w:rsidR="0069093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Model</w:t>
            </w:r>
          </w:p>
        </w:tc>
        <w:tc>
          <w:tcPr>
            <w:tcW w:w="180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Toplam Öneri</w:t>
            </w:r>
          </w:p>
        </w:tc>
        <w:tc>
          <w:tcPr>
            <w:tcW w:w="170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Halüsinasyon</w:t>
            </w:r>
          </w:p>
        </w:tc>
        <w:tc>
          <w:tcPr>
            <w:tcW w:w="220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Hata Payı</w:t>
            </w:r>
          </w:p>
        </w:tc>
        <w:tc>
          <w:tcPr>
            <w:tcW w:w="1840" w:type="dxa"/>
            <w:tcBorders>
              <w:top w:val="single" w:sz="1" w:space="0" w:color="1A3E5C"/>
              <w:left w:val="single" w:sz="1" w:space="0" w:color="1A3E5C"/>
              <w:bottom w:val="single" w:sz="1" w:space="0" w:color="1A3E5C"/>
              <w:right w:val="single" w:sz="1" w:space="0" w:color="1A3E5C"/>
            </w:tcBorders>
            <w:shd w:val="clear" w:color="auto" w:fill="1A3E5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color w:val="FFFFFF"/>
                <w:sz w:val="16"/>
                <w:szCs w:val="16"/>
              </w:rPr>
              <w:t>%95 CI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3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roofErr w:type="spellStart"/>
            <w:r>
              <w:rPr>
                <w:sz w:val="16"/>
                <w:szCs w:val="16"/>
              </w:rPr>
              <w:t>Vanilla</w:t>
            </w:r>
            <w:proofErr w:type="spellEnd"/>
            <w:r>
              <w:rPr>
                <w:sz w:val="16"/>
                <w:szCs w:val="16"/>
              </w:rPr>
              <w:t xml:space="preserve"> LLM (GPT-4o)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400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48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%12,0</w:t>
            </w:r>
          </w:p>
        </w:tc>
        <w:tc>
          <w:tcPr>
            <w:tcW w:w="1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[9,0 – 15,5]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r>
              <w:rPr>
                <w:sz w:val="16"/>
                <w:szCs w:val="16"/>
              </w:rPr>
              <w:t>Standart RAG (</w:t>
            </w:r>
            <w:proofErr w:type="spellStart"/>
            <w:r>
              <w:rPr>
                <w:sz w:val="16"/>
                <w:szCs w:val="16"/>
              </w:rPr>
              <w:t>Qwen</w:t>
            </w:r>
            <w:proofErr w:type="spellEnd"/>
            <w:r>
              <w:rPr>
                <w:sz w:val="16"/>
                <w:szCs w:val="16"/>
              </w:rPr>
              <w:t xml:space="preserve"> 2.5)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400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20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%5,0</w:t>
            </w:r>
          </w:p>
        </w:tc>
        <w:tc>
          <w:tcPr>
            <w:tcW w:w="1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[3,1 – 7,6]</w:t>
            </w:r>
          </w:p>
        </w:tc>
      </w:tr>
      <w:tr w:rsidR="00690933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roofErr w:type="spellStart"/>
            <w:r>
              <w:rPr>
                <w:b/>
                <w:bCs/>
                <w:sz w:val="16"/>
                <w:szCs w:val="16"/>
              </w:rPr>
              <w:t>Developlus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(</w:t>
            </w:r>
            <w:proofErr w:type="spellStart"/>
            <w:r>
              <w:rPr>
                <w:b/>
                <w:bCs/>
                <w:sz w:val="16"/>
                <w:szCs w:val="16"/>
              </w:rPr>
              <w:t>Agentic</w:t>
            </w:r>
            <w:proofErr w:type="spellEnd"/>
            <w:r>
              <w:rPr>
                <w:b/>
                <w:bCs/>
                <w:sz w:val="16"/>
                <w:szCs w:val="16"/>
              </w:rPr>
              <w:t xml:space="preserve"> RAG)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400</w:t>
            </w:r>
          </w:p>
        </w:tc>
        <w:tc>
          <w:tcPr>
            <w:tcW w:w="17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8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b/>
                <w:bCs/>
                <w:sz w:val="16"/>
                <w:szCs w:val="16"/>
              </w:rPr>
              <w:t>%2,0</w:t>
            </w:r>
          </w:p>
        </w:tc>
        <w:tc>
          <w:tcPr>
            <w:tcW w:w="18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5F5E3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:rsidR="00690933" w:rsidRDefault="007D65A7">
            <w:pPr>
              <w:jc w:val="center"/>
            </w:pPr>
            <w:r>
              <w:rPr>
                <w:sz w:val="16"/>
                <w:szCs w:val="16"/>
              </w:rPr>
              <w:t>[0,9 – 3,9]</w:t>
            </w:r>
          </w:p>
        </w:tc>
      </w:tr>
    </w:tbl>
    <w:p w:rsidR="00690933" w:rsidRDefault="00690933">
      <w:pPr>
        <w:sectPr w:rsidR="00690933">
          <w:type w:val="continuous"/>
          <w:pgSz w:w="11906" w:h="16838"/>
          <w:pgMar w:top="1080" w:right="900" w:bottom="1440" w:left="900" w:header="708" w:footer="708" w:gutter="0"/>
          <w:cols w:space="708"/>
          <w:docGrid w:linePitch="360"/>
        </w:sectPr>
      </w:pPr>
    </w:p>
    <w:p w:rsidR="00690933" w:rsidRDefault="007D65A7">
      <w:pPr>
        <w:spacing w:before="80" w:after="80"/>
        <w:jc w:val="both"/>
      </w:pPr>
      <w:r>
        <w:lastRenderedPageBreak/>
        <w:t xml:space="preserve">Tablo </w:t>
      </w:r>
      <w:proofErr w:type="spellStart"/>
      <w:r>
        <w:t>V'ten</w:t>
      </w:r>
      <w:proofErr w:type="spellEnd"/>
      <w:r>
        <w:t xml:space="preserve"> görüleceği üzere </w:t>
      </w:r>
      <w:proofErr w:type="spellStart"/>
      <w:r>
        <w:t>Agentic</w:t>
      </w:r>
      <w:proofErr w:type="spellEnd"/>
      <w:r>
        <w:t xml:space="preserve"> RAG mimarisi, standart tek-katmanlı </w:t>
      </w:r>
      <w:proofErr w:type="spellStart"/>
      <w:r>
        <w:t>RAG'a</w:t>
      </w:r>
      <w:proofErr w:type="spellEnd"/>
      <w:r>
        <w:t xml:space="preserve"> kıyasla </w:t>
      </w:r>
      <w:proofErr w:type="gramStart"/>
      <w:r>
        <w:t>halüsinasyon</w:t>
      </w:r>
      <w:proofErr w:type="gramEnd"/>
      <w:r>
        <w:t xml:space="preserve"> oranını ek olarak yaklaşık iki buçuk kat daha azaltmakta; </w:t>
      </w:r>
      <w:proofErr w:type="spellStart"/>
      <w:r>
        <w:t>Vanilla</w:t>
      </w:r>
      <w:proofErr w:type="spellEnd"/>
      <w:r>
        <w:t xml:space="preserve"> LLM </w:t>
      </w:r>
      <w:r>
        <w:lastRenderedPageBreak/>
        <w:t>ile karşılaştırıldığında ise altı kat iyileşme sağlamaktadır. Söz konusu kazanımın tem</w:t>
      </w:r>
      <w:r>
        <w:t xml:space="preserve">elinde, </w:t>
      </w:r>
      <w:proofErr w:type="spellStart"/>
      <w:r>
        <w:t>agentic</w:t>
      </w:r>
      <w:proofErr w:type="spellEnd"/>
      <w:r>
        <w:t xml:space="preserve"> </w:t>
      </w:r>
      <w:proofErr w:type="spellStart"/>
      <w:r>
        <w:t>loop'un</w:t>
      </w:r>
      <w:proofErr w:type="spellEnd"/>
      <w:r>
        <w:t xml:space="preserve"> yerel bilgi tabanının dışında kalan güncel ve uzun kuyruk (</w:t>
      </w:r>
      <w:proofErr w:type="spellStart"/>
      <w:r>
        <w:t>long-tail</w:t>
      </w:r>
      <w:proofErr w:type="spellEnd"/>
      <w:r>
        <w:t xml:space="preserve">) </w:t>
      </w:r>
      <w:r>
        <w:lastRenderedPageBreak/>
        <w:t>teknoloji bilgisini gerçek zamanlı olarak modele tedarik etmesi yer almaktadır.</w:t>
      </w:r>
    </w:p>
    <w:p w:rsidR="00690933" w:rsidRDefault="007D65A7">
      <w:pPr>
        <w:spacing w:before="240" w:after="120"/>
        <w:jc w:val="center"/>
      </w:pPr>
      <w:r>
        <w:rPr>
          <w:b/>
          <w:bCs/>
          <w:sz w:val="22"/>
          <w:szCs w:val="22"/>
        </w:rPr>
        <w:t>V.  DISCUSSION AND CONCLUSION</w:t>
      </w:r>
    </w:p>
    <w:p w:rsidR="00690933" w:rsidRDefault="007D65A7">
      <w:pPr>
        <w:spacing w:before="80" w:after="80"/>
        <w:jc w:val="both"/>
      </w:pPr>
      <w:r>
        <w:t xml:space="preserve">Bu çalışmanın bulguları, kısıt-duyarlı bir </w:t>
      </w:r>
      <w:proofErr w:type="spellStart"/>
      <w:r>
        <w:t>Agentic</w:t>
      </w:r>
      <w:proofErr w:type="spellEnd"/>
      <w:r>
        <w:t xml:space="preserve"> R</w:t>
      </w:r>
      <w:r>
        <w:t xml:space="preserve">AG mimarisinin yazılım projelerinde teknolojik yığın seçim sürecini hem hızlandırma hem de </w:t>
      </w:r>
      <w:proofErr w:type="spellStart"/>
      <w:r>
        <w:t>güvenilirleştirme</w:t>
      </w:r>
      <w:proofErr w:type="spellEnd"/>
      <w:r>
        <w:t xml:space="preserve"> yönünde somut bir mekanizma sunduğunu ortaya koymaktadır. Manuel araştırmaya kıyasla %99,6 zaman tasarrufu, %91 öneri isabetliliği ve %12'den %2'ye</w:t>
      </w:r>
      <w:r>
        <w:t xml:space="preserve"> düşürülen </w:t>
      </w:r>
      <w:proofErr w:type="gramStart"/>
      <w:r>
        <w:t>halüsinasyon</w:t>
      </w:r>
      <w:proofErr w:type="gramEnd"/>
      <w:r>
        <w:t xml:space="preserve"> oranı; önerilen mimarinin uygulamaya yönelik karşılığının açık bir göstergesidir.</w:t>
      </w:r>
    </w:p>
    <w:p w:rsidR="00690933" w:rsidRDefault="007D65A7">
      <w:pPr>
        <w:spacing w:before="80" w:after="80"/>
        <w:jc w:val="both"/>
      </w:pPr>
      <w:r>
        <w:t xml:space="preserve">Söz konusu kazanımların temelinde üç birbirini tamamlayan yenilik yer almaktadır. İlk olarak, </w:t>
      </w:r>
      <w:r>
        <w:rPr>
          <w:b/>
          <w:bCs/>
        </w:rPr>
        <w:t xml:space="preserve">dokuz faktörlü anketin sistem </w:t>
      </w:r>
      <w:proofErr w:type="spellStart"/>
      <w:r>
        <w:rPr>
          <w:b/>
          <w:bCs/>
        </w:rPr>
        <w:t>promptuna</w:t>
      </w:r>
      <w:proofErr w:type="spellEnd"/>
      <w:r>
        <w:rPr>
          <w:b/>
          <w:bCs/>
        </w:rPr>
        <w:t xml:space="preserve"> katı kısıt olara</w:t>
      </w:r>
      <w:r>
        <w:rPr>
          <w:b/>
          <w:bCs/>
        </w:rPr>
        <w:t>k enjekte edilmesi</w:t>
      </w:r>
      <w:r>
        <w:t xml:space="preserve">; modelin yumuşak </w:t>
      </w:r>
      <w:proofErr w:type="spellStart"/>
      <w:r>
        <w:t>prompt</w:t>
      </w:r>
      <w:proofErr w:type="spellEnd"/>
      <w:r>
        <w:t xml:space="preserve"> yönergelerine değil, açıkça denetlenebilir koşullara dayanmasını sağlamakta ve böylece </w:t>
      </w:r>
      <w:r>
        <w:rPr>
          <w:i/>
          <w:iCs/>
        </w:rPr>
        <w:t xml:space="preserve">aşırı-mühendislik içeren </w:t>
      </w:r>
      <w:proofErr w:type="gramStart"/>
      <w:r>
        <w:rPr>
          <w:i/>
          <w:iCs/>
        </w:rPr>
        <w:t>absürt</w:t>
      </w:r>
      <w:proofErr w:type="gramEnd"/>
      <w:r>
        <w:rPr>
          <w:i/>
          <w:iCs/>
        </w:rPr>
        <w:t xml:space="preserve"> önerilerin</w:t>
      </w:r>
      <w:r>
        <w:t xml:space="preserve"> sistematik biçimde elenmesine olanak tanımaktadır. İkincisi, </w:t>
      </w:r>
      <w:r>
        <w:rPr>
          <w:b/>
          <w:bCs/>
        </w:rPr>
        <w:t xml:space="preserve">TSDS ve </w:t>
      </w:r>
      <w:proofErr w:type="spellStart"/>
      <w:r>
        <w:rPr>
          <w:b/>
          <w:bCs/>
        </w:rPr>
        <w:t>TDS'nin</w:t>
      </w:r>
      <w:proofErr w:type="spellEnd"/>
      <w:r>
        <w:rPr>
          <w:b/>
          <w:bCs/>
        </w:rPr>
        <w:t xml:space="preserve"> yer gerçeği olarak konumlandırılması</w:t>
      </w:r>
      <w:r>
        <w:t xml:space="preserve">; önerilerin gerçek üretim ortamı referanslarıyla çapraz doğrulanmasını mümkün kılmakta ve hem mimari tutarlılığı hem de geriye dönük </w:t>
      </w:r>
      <w:proofErr w:type="spellStart"/>
      <w:r>
        <w:t>açıklanabilirliği</w:t>
      </w:r>
      <w:proofErr w:type="spellEnd"/>
      <w:r>
        <w:t xml:space="preserve"> güçlendirmektedir. Üçüncüsü, </w:t>
      </w:r>
      <w:proofErr w:type="spellStart"/>
      <w:r>
        <w:rPr>
          <w:b/>
          <w:bCs/>
        </w:rPr>
        <w:t>Tavily</w:t>
      </w:r>
      <w:proofErr w:type="spellEnd"/>
      <w:r>
        <w:rPr>
          <w:b/>
          <w:bCs/>
        </w:rPr>
        <w:t xml:space="preserve"> API üzerinden ça</w:t>
      </w:r>
      <w:r>
        <w:rPr>
          <w:b/>
          <w:bCs/>
        </w:rPr>
        <w:t xml:space="preserve">lışan </w:t>
      </w:r>
      <w:proofErr w:type="spellStart"/>
      <w:r>
        <w:rPr>
          <w:b/>
          <w:bCs/>
        </w:rPr>
        <w:t>agentic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loop</w:t>
      </w:r>
      <w:proofErr w:type="spellEnd"/>
      <w:r>
        <w:t xml:space="preserve">; sabit indeksli RAG sistemlerinin yapısal </w:t>
      </w:r>
      <w:proofErr w:type="spellStart"/>
      <w:r>
        <w:t>kısıtı</w:t>
      </w:r>
      <w:proofErr w:type="spellEnd"/>
      <w:r>
        <w:t xml:space="preserve"> olan bilgi güncelliği (</w:t>
      </w:r>
      <w:proofErr w:type="spellStart"/>
      <w:r>
        <w:t>knowledge</w:t>
      </w:r>
      <w:proofErr w:type="spellEnd"/>
      <w:r>
        <w:t xml:space="preserve"> </w:t>
      </w:r>
      <w:proofErr w:type="spellStart"/>
      <w:r>
        <w:t>recency</w:t>
      </w:r>
      <w:proofErr w:type="spellEnd"/>
      <w:r>
        <w:t>) sorununu, model çıkarım anında gerçek zamanlı web araştırması yaparak çözmektedir.</w:t>
      </w:r>
    </w:p>
    <w:p w:rsidR="00690933" w:rsidRDefault="007D65A7">
      <w:pPr>
        <w:spacing w:before="80" w:after="80"/>
        <w:jc w:val="both"/>
      </w:pPr>
      <w:proofErr w:type="spellStart"/>
      <w:r>
        <w:t>Liu</w:t>
      </w:r>
      <w:proofErr w:type="spellEnd"/>
      <w:r>
        <w:t xml:space="preserve"> ve diğerleri tarafından raporlanan, bağlam zenginliği ile m</w:t>
      </w:r>
      <w:r>
        <w:t xml:space="preserve">odel doğruluğu arasındaki pozitif ilişkiye dair bulgu [8], anket-tabanlı katı kısıt </w:t>
      </w:r>
      <w:proofErr w:type="gramStart"/>
      <w:r>
        <w:t>enjeksiyonunun</w:t>
      </w:r>
      <w:proofErr w:type="gramEnd"/>
      <w:r>
        <w:t xml:space="preserve"> tasarım gerekçesiyle örtüşmektedir. Benzer biçimde, </w:t>
      </w:r>
      <w:proofErr w:type="spellStart"/>
      <w:r>
        <w:t>Gao</w:t>
      </w:r>
      <w:proofErr w:type="spellEnd"/>
      <w:r>
        <w:t xml:space="preserve"> ve diğerleri tarafından önerilen Modular RAG sınıflandırması [10] çerçevesinde </w:t>
      </w:r>
      <w:proofErr w:type="spellStart"/>
      <w:r>
        <w:t>Developlus</w:t>
      </w:r>
      <w:proofErr w:type="spellEnd"/>
      <w:r>
        <w:t>, çok-kaynak</w:t>
      </w:r>
      <w:r>
        <w:t>lı geri çağırma ve sorgu dönüşümü ile bu kategorinin tipik temsilcilerinden biri olarak konumlandırılabilmektedir. Etmen tabanlı LLM yaklaşımları üzerine yapılan çalışmalar [19–21] ise bu çalışmada uyarlanan iki katmanlı geri çağırma stratejisinin teorik d</w:t>
      </w:r>
      <w:r>
        <w:t>ayanağını sağlamaktadır.</w:t>
      </w:r>
    </w:p>
    <w:p w:rsidR="00690933" w:rsidRDefault="007D65A7">
      <w:pPr>
        <w:spacing w:before="80" w:after="80"/>
        <w:jc w:val="both"/>
      </w:pPr>
      <w:r>
        <w:rPr>
          <w:b/>
          <w:bCs/>
        </w:rPr>
        <w:t xml:space="preserve">Sınırlılıklar. </w:t>
      </w:r>
      <w:r>
        <w:t xml:space="preserve">İlk olarak, uzman değerlendirmesi yalnızca tek bir alan uzmanının görüşüne dayandırılmış olup, daha güçlü bir geçerlilik için çoklu uzman değerlendirmesi ve </w:t>
      </w:r>
      <w:proofErr w:type="spellStart"/>
      <w:r>
        <w:t>Krippendorff</w:t>
      </w:r>
      <w:proofErr w:type="spellEnd"/>
      <w:r>
        <w:t xml:space="preserve"> alfa benzeri uzlaşma metriklerinin kullanılmas</w:t>
      </w:r>
      <w:r>
        <w:t xml:space="preserve">ı gerekmektedir. İkincisi, mevcut bilgi tabanı ağırlıklı biçimde web teknolojilerine odaklanmakta; gömülü sistemler, bilimsel hesaplama ve oyun geliştirme gibi alanlar kısıtlı temsil edilmektedir. Üçüncüsü, </w:t>
      </w:r>
      <w:proofErr w:type="spellStart"/>
      <w:r>
        <w:t>Tavily</w:t>
      </w:r>
      <w:proofErr w:type="spellEnd"/>
      <w:r>
        <w:t xml:space="preserve"> üzerinden yapılan canlı çağrılar maliyet v</w:t>
      </w:r>
      <w:r>
        <w:t xml:space="preserve">e gecikme açısından bir denge gerektirmekte; eşik değer </w:t>
      </w:r>
      <w:proofErr w:type="spellStart"/>
      <w:r>
        <w:t>τ'nun</w:t>
      </w:r>
      <w:proofErr w:type="spellEnd"/>
      <w:r>
        <w:t xml:space="preserve"> ayarlanmasının doğruluk-maliyet eğrisi üzerinde belirleyici olduğu gözlemlenmiştir. Son olarak, </w:t>
      </w:r>
      <w:proofErr w:type="spellStart"/>
      <w:r>
        <w:t>agentic</w:t>
      </w:r>
      <w:proofErr w:type="spellEnd"/>
      <w:r>
        <w:t xml:space="preserve"> </w:t>
      </w:r>
      <w:proofErr w:type="spellStart"/>
      <w:r>
        <w:t>loop'un</w:t>
      </w:r>
      <w:proofErr w:type="spellEnd"/>
      <w:r>
        <w:t xml:space="preserve"> üst-sınırı (</w:t>
      </w:r>
      <w:proofErr w:type="spellStart"/>
      <w:r>
        <w:t>max_iter</w:t>
      </w:r>
      <w:proofErr w:type="spellEnd"/>
      <w:r>
        <w:t xml:space="preserve">) artırılırken </w:t>
      </w:r>
      <w:proofErr w:type="gramStart"/>
      <w:r>
        <w:t>halüsinasyon</w:t>
      </w:r>
      <w:proofErr w:type="gramEnd"/>
      <w:r>
        <w:t xml:space="preserve"> riskinin yeniden yükselebileceği; </w:t>
      </w:r>
      <w:r>
        <w:t xml:space="preserve">çünkü güvenilirliği düşük kaynaklardan beslenen yanıtların sistem </w:t>
      </w:r>
      <w:proofErr w:type="spellStart"/>
      <w:r>
        <w:t>promptu</w:t>
      </w:r>
      <w:proofErr w:type="spellEnd"/>
      <w:r>
        <w:t xml:space="preserve"> denetimine rağmen sızabileceği öngörülmektedir.</w:t>
      </w:r>
    </w:p>
    <w:p w:rsidR="00690933" w:rsidRDefault="007D65A7">
      <w:pPr>
        <w:spacing w:before="80" w:after="80"/>
        <w:jc w:val="both"/>
      </w:pPr>
      <w:r>
        <w:rPr>
          <w:b/>
          <w:bCs/>
        </w:rPr>
        <w:t xml:space="preserve">Pratik Çıkarımlar ve Gelecek Çalışmalar. </w:t>
      </w:r>
      <w:r>
        <w:t>Bulgular, büyük dil modellerinin yazılım mühendisliğinde yalnızca üretkenlik aracı olarak değ</w:t>
      </w:r>
      <w:r>
        <w:t xml:space="preserve">il, aynı zamanda stratejik bir mimari karar destek mekanizması olarak konumlandırılabileceğini desteklemektedir. Gelecek çalışmalarda; (i) </w:t>
      </w:r>
      <w:proofErr w:type="spellStart"/>
      <w:r>
        <w:t>Support</w:t>
      </w:r>
      <w:proofErr w:type="spellEnd"/>
      <w:r>
        <w:t xml:space="preserve"> </w:t>
      </w:r>
      <w:proofErr w:type="spellStart"/>
      <w:r>
        <w:t>Tech</w:t>
      </w:r>
      <w:proofErr w:type="spellEnd"/>
      <w:r>
        <w:t xml:space="preserve"> kategorisindeki isabetin artırılmasına yönelik kural tabanlı bir ikincil filtreleme katmanının eklenmesi</w:t>
      </w:r>
      <w:r>
        <w:t xml:space="preserve">, (ii) </w:t>
      </w:r>
      <w:proofErr w:type="spellStart"/>
      <w:r>
        <w:t>agentic</w:t>
      </w:r>
      <w:proofErr w:type="spellEnd"/>
      <w:r>
        <w:t xml:space="preserve"> </w:t>
      </w:r>
      <w:proofErr w:type="spellStart"/>
      <w:r>
        <w:t>loop'un</w:t>
      </w:r>
      <w:proofErr w:type="spellEnd"/>
      <w:r>
        <w:t xml:space="preserve"> </w:t>
      </w:r>
      <w:r>
        <w:lastRenderedPageBreak/>
        <w:t>çok-modelli (</w:t>
      </w:r>
      <w:proofErr w:type="spellStart"/>
      <w:r>
        <w:t>multi</w:t>
      </w:r>
      <w:proofErr w:type="spellEnd"/>
      <w:r>
        <w:t xml:space="preserve">-LLM) bir </w:t>
      </w:r>
      <w:proofErr w:type="gramStart"/>
      <w:r>
        <w:t>konsensüs</w:t>
      </w:r>
      <w:proofErr w:type="gramEnd"/>
      <w:r>
        <w:t xml:space="preserve"> mekanizmasıyla güçlendirilmesi, (iii) gömülü sistemler ve oyun geliştirme gibi alanların TSDS/</w:t>
      </w:r>
      <w:proofErr w:type="spellStart"/>
      <w:r>
        <w:t>TDS'ye</w:t>
      </w:r>
      <w:proofErr w:type="spellEnd"/>
      <w:r>
        <w:t xml:space="preserve"> entegre edilmesi, (iv) çoklu uzman değerlendirmesi ile akademik geçerliliğin güçlendirilmesi v</w:t>
      </w:r>
      <w:r>
        <w:t xml:space="preserve">e (v) üretilen yığınlar için otomatik README,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ve CI/CD </w:t>
      </w:r>
      <w:proofErr w:type="spellStart"/>
      <w:r>
        <w:t>boilerplate</w:t>
      </w:r>
      <w:proofErr w:type="spellEnd"/>
      <w:r>
        <w:t xml:space="preserve"> üretimi yeteneklerinin geliştirilmesi öncelikli hedefler olarak belirlenmiştir.</w:t>
      </w:r>
    </w:p>
    <w:p w:rsidR="00690933" w:rsidRDefault="007D65A7">
      <w:pPr>
        <w:spacing w:before="240" w:after="120"/>
        <w:jc w:val="center"/>
      </w:pPr>
      <w:r>
        <w:rPr>
          <w:b/>
          <w:bCs/>
          <w:sz w:val="22"/>
          <w:szCs w:val="22"/>
        </w:rPr>
        <w:t>ACKNOWLEDGMENTS</w:t>
      </w:r>
    </w:p>
    <w:p w:rsidR="00690933" w:rsidRDefault="007D65A7">
      <w:pPr>
        <w:spacing w:before="80" w:after="80"/>
        <w:jc w:val="both"/>
      </w:pPr>
      <w:r>
        <w:t xml:space="preserve">Yazarlar; deneylerin uzman değerlendirmesi aşamasında titiz incelemeleriyle katkı sunan endüstri uzmanına ve veri toplama sürecinde dolaylı katkı sağlayan </w:t>
      </w:r>
      <w:proofErr w:type="spellStart"/>
      <w:r>
        <w:t>StackShare</w:t>
      </w:r>
      <w:proofErr w:type="spellEnd"/>
      <w:r>
        <w:t xml:space="preserve"> topluluğu ile </w:t>
      </w:r>
      <w:proofErr w:type="spellStart"/>
      <w:r>
        <w:t>enthec</w:t>
      </w:r>
      <w:proofErr w:type="spellEnd"/>
      <w:r>
        <w:t>/</w:t>
      </w:r>
      <w:proofErr w:type="spellStart"/>
      <w:r>
        <w:t>Wappalyzer</w:t>
      </w:r>
      <w:proofErr w:type="spellEnd"/>
      <w:r>
        <w:t xml:space="preserve"> açık kaynak projesi sürdürücülerine teşekkür eder. Bu çalı</w:t>
      </w:r>
      <w:r>
        <w:t>şma, Fırat Üniversitesi Yazılım Mühendisliği Bölümü kapsamında yürütülen bir araştırma projesinin parçası olarak gerçekleştirilmiştir.</w:t>
      </w:r>
    </w:p>
    <w:p w:rsidR="00690933" w:rsidRDefault="007D65A7">
      <w:pPr>
        <w:spacing w:before="240" w:after="120"/>
        <w:jc w:val="center"/>
      </w:pPr>
      <w:r>
        <w:rPr>
          <w:b/>
          <w:bCs/>
          <w:sz w:val="22"/>
          <w:szCs w:val="22"/>
        </w:rPr>
        <w:t>REFERENCES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[1]  P. </w:t>
      </w:r>
      <w:proofErr w:type="spellStart"/>
      <w:r>
        <w:rPr>
          <w:sz w:val="18"/>
          <w:szCs w:val="18"/>
        </w:rPr>
        <w:t>Bourque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R. E. </w:t>
      </w:r>
      <w:proofErr w:type="spellStart"/>
      <w:r>
        <w:rPr>
          <w:sz w:val="18"/>
          <w:szCs w:val="18"/>
        </w:rPr>
        <w:t>Fairley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Eds</w:t>
      </w:r>
      <w:proofErr w:type="spellEnd"/>
      <w:proofErr w:type="gramStart"/>
      <w:r>
        <w:rPr>
          <w:sz w:val="18"/>
          <w:szCs w:val="18"/>
        </w:rPr>
        <w:t>.,</w:t>
      </w:r>
      <w:proofErr w:type="gramEnd"/>
      <w:r>
        <w:rPr>
          <w:sz w:val="18"/>
          <w:szCs w:val="18"/>
        </w:rPr>
        <w:t xml:space="preserve"> Guide </w:t>
      </w:r>
      <w:proofErr w:type="spellStart"/>
      <w:r>
        <w:rPr>
          <w:sz w:val="18"/>
          <w:szCs w:val="18"/>
        </w:rPr>
        <w:t>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 xml:space="preserve"> Body of Knowledge (SWEBOK), </w:t>
      </w:r>
      <w:proofErr w:type="spellStart"/>
      <w:r>
        <w:rPr>
          <w:sz w:val="18"/>
          <w:szCs w:val="18"/>
        </w:rPr>
        <w:t>Version</w:t>
      </w:r>
      <w:proofErr w:type="spellEnd"/>
      <w:r>
        <w:rPr>
          <w:sz w:val="18"/>
          <w:szCs w:val="18"/>
        </w:rPr>
        <w:t xml:space="preserve"> 3.0. Los </w:t>
      </w:r>
      <w:proofErr w:type="spellStart"/>
      <w:r>
        <w:rPr>
          <w:sz w:val="18"/>
          <w:szCs w:val="18"/>
        </w:rPr>
        <w:t>Alamitos</w:t>
      </w:r>
      <w:proofErr w:type="spellEnd"/>
      <w:r>
        <w:rPr>
          <w:sz w:val="18"/>
          <w:szCs w:val="18"/>
        </w:rPr>
        <w:t xml:space="preserve">, CA, USA: IEEE </w:t>
      </w:r>
      <w:proofErr w:type="spellStart"/>
      <w:r>
        <w:rPr>
          <w:sz w:val="18"/>
          <w:szCs w:val="18"/>
        </w:rPr>
        <w:t>Computer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Society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Press</w:t>
      </w:r>
      <w:proofErr w:type="spellEnd"/>
      <w:r>
        <w:rPr>
          <w:sz w:val="18"/>
          <w:szCs w:val="18"/>
        </w:rPr>
        <w:t>, 2014.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[2]  </w:t>
      </w:r>
      <w:proofErr w:type="spellStart"/>
      <w:r>
        <w:rPr>
          <w:sz w:val="18"/>
          <w:szCs w:val="18"/>
        </w:rPr>
        <w:t>Standish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Group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CHAOS Report. Boston, MA, USA: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Standish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Group</w:t>
      </w:r>
      <w:proofErr w:type="spellEnd"/>
      <w:r>
        <w:rPr>
          <w:sz w:val="18"/>
          <w:szCs w:val="18"/>
        </w:rPr>
        <w:t xml:space="preserve"> International, 1995.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[3]  </w:t>
      </w:r>
      <w:proofErr w:type="spellStart"/>
      <w:r>
        <w:rPr>
          <w:sz w:val="18"/>
          <w:szCs w:val="18"/>
        </w:rPr>
        <w:t>Standish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Group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CHAOS Report 2020. Boston, MA, USA: </w:t>
      </w:r>
      <w:proofErr w:type="spellStart"/>
      <w:r>
        <w:rPr>
          <w:sz w:val="18"/>
          <w:szCs w:val="18"/>
        </w:rPr>
        <w:t>The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Standish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Group</w:t>
      </w:r>
      <w:proofErr w:type="spellEnd"/>
      <w:r>
        <w:rPr>
          <w:sz w:val="18"/>
          <w:szCs w:val="18"/>
        </w:rPr>
        <w:t xml:space="preserve"> International, 2</w:t>
      </w:r>
      <w:r>
        <w:rPr>
          <w:sz w:val="18"/>
          <w:szCs w:val="18"/>
        </w:rPr>
        <w:t>020.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[4]  </w:t>
      </w:r>
      <w:proofErr w:type="spellStart"/>
      <w:r>
        <w:rPr>
          <w:sz w:val="18"/>
          <w:szCs w:val="18"/>
        </w:rPr>
        <w:t>Stack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Overflow</w:t>
      </w:r>
      <w:proofErr w:type="spellEnd"/>
      <w:r>
        <w:rPr>
          <w:sz w:val="18"/>
          <w:szCs w:val="18"/>
        </w:rPr>
        <w:t>, "</w:t>
      </w:r>
      <w:proofErr w:type="spellStart"/>
      <w:r>
        <w:rPr>
          <w:sz w:val="18"/>
          <w:szCs w:val="18"/>
        </w:rPr>
        <w:t>Stack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Overflow</w:t>
      </w:r>
      <w:proofErr w:type="spellEnd"/>
      <w:r>
        <w:rPr>
          <w:sz w:val="18"/>
          <w:szCs w:val="18"/>
        </w:rPr>
        <w:t xml:space="preserve"> Developer </w:t>
      </w:r>
      <w:proofErr w:type="spellStart"/>
      <w:r>
        <w:rPr>
          <w:sz w:val="18"/>
          <w:szCs w:val="18"/>
        </w:rPr>
        <w:t>Survey</w:t>
      </w:r>
      <w:proofErr w:type="spellEnd"/>
      <w:r>
        <w:rPr>
          <w:sz w:val="18"/>
          <w:szCs w:val="18"/>
        </w:rPr>
        <w:t xml:space="preserve"> 2023," 2023. [Online]. </w:t>
      </w:r>
      <w:proofErr w:type="spellStart"/>
      <w:r>
        <w:rPr>
          <w:sz w:val="18"/>
          <w:szCs w:val="18"/>
        </w:rPr>
        <w:t>Available</w:t>
      </w:r>
      <w:proofErr w:type="spellEnd"/>
      <w:r>
        <w:rPr>
          <w:sz w:val="18"/>
          <w:szCs w:val="18"/>
        </w:rPr>
        <w:t>: https://</w:t>
      </w:r>
      <w:proofErr w:type="gramStart"/>
      <w:r>
        <w:rPr>
          <w:sz w:val="18"/>
          <w:szCs w:val="18"/>
        </w:rPr>
        <w:t>survey.stackoverflow</w:t>
      </w:r>
      <w:proofErr w:type="gramEnd"/>
      <w:r>
        <w:rPr>
          <w:sz w:val="18"/>
          <w:szCs w:val="18"/>
        </w:rPr>
        <w:t>.co/2023/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[5]  </w:t>
      </w:r>
      <w:proofErr w:type="spellStart"/>
      <w:r>
        <w:rPr>
          <w:sz w:val="18"/>
          <w:szCs w:val="18"/>
        </w:rPr>
        <w:t>StackShare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Inc</w:t>
      </w:r>
      <w:proofErr w:type="spellEnd"/>
      <w:proofErr w:type="gramStart"/>
      <w:r>
        <w:rPr>
          <w:sz w:val="18"/>
          <w:szCs w:val="18"/>
        </w:rPr>
        <w:t>.,</w:t>
      </w:r>
      <w:proofErr w:type="gramEnd"/>
      <w:r>
        <w:rPr>
          <w:sz w:val="18"/>
          <w:szCs w:val="18"/>
        </w:rPr>
        <w:t xml:space="preserve"> "</w:t>
      </w:r>
      <w:proofErr w:type="spellStart"/>
      <w:r>
        <w:rPr>
          <w:sz w:val="18"/>
          <w:szCs w:val="18"/>
        </w:rPr>
        <w:t>StackShare</w:t>
      </w:r>
      <w:proofErr w:type="spellEnd"/>
      <w:r>
        <w:rPr>
          <w:sz w:val="18"/>
          <w:szCs w:val="18"/>
        </w:rPr>
        <w:t xml:space="preserve"> — </w:t>
      </w:r>
      <w:proofErr w:type="spellStart"/>
      <w:r>
        <w:rPr>
          <w:sz w:val="18"/>
          <w:szCs w:val="18"/>
        </w:rPr>
        <w:t>Tech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Stack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Intelligence</w:t>
      </w:r>
      <w:proofErr w:type="spellEnd"/>
      <w:r>
        <w:rPr>
          <w:sz w:val="18"/>
          <w:szCs w:val="18"/>
        </w:rPr>
        <w:t xml:space="preserve">," 2024. [Online]. </w:t>
      </w:r>
      <w:proofErr w:type="spellStart"/>
      <w:r>
        <w:rPr>
          <w:sz w:val="18"/>
          <w:szCs w:val="18"/>
        </w:rPr>
        <w:t>Available</w:t>
      </w:r>
      <w:proofErr w:type="spellEnd"/>
      <w:r>
        <w:rPr>
          <w:sz w:val="18"/>
          <w:szCs w:val="18"/>
        </w:rPr>
        <w:t>: https://</w:t>
      </w:r>
      <w:proofErr w:type="gramStart"/>
      <w:r>
        <w:rPr>
          <w:sz w:val="18"/>
          <w:szCs w:val="18"/>
        </w:rPr>
        <w:t>stackshare.io</w:t>
      </w:r>
      <w:proofErr w:type="gramEnd"/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[6]  </w:t>
      </w:r>
      <w:proofErr w:type="spellStart"/>
      <w:r>
        <w:rPr>
          <w:sz w:val="18"/>
          <w:szCs w:val="18"/>
        </w:rPr>
        <w:t>enthec</w:t>
      </w:r>
      <w:proofErr w:type="spellEnd"/>
      <w:r>
        <w:rPr>
          <w:sz w:val="18"/>
          <w:szCs w:val="18"/>
        </w:rPr>
        <w:t>, "</w:t>
      </w:r>
      <w:proofErr w:type="spellStart"/>
      <w:r>
        <w:rPr>
          <w:sz w:val="18"/>
          <w:szCs w:val="18"/>
        </w:rPr>
        <w:t>WebApp</w:t>
      </w:r>
      <w:proofErr w:type="spellEnd"/>
      <w:r>
        <w:rPr>
          <w:sz w:val="18"/>
          <w:szCs w:val="18"/>
        </w:rPr>
        <w:t xml:space="preserve"> Analyzer (</w:t>
      </w:r>
      <w:proofErr w:type="spellStart"/>
      <w:r>
        <w:rPr>
          <w:sz w:val="18"/>
          <w:szCs w:val="18"/>
        </w:rPr>
        <w:t>Wappalyzer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open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dataset</w:t>
      </w:r>
      <w:proofErr w:type="spellEnd"/>
      <w:r>
        <w:rPr>
          <w:sz w:val="18"/>
          <w:szCs w:val="18"/>
        </w:rPr>
        <w:t xml:space="preserve">)," </w:t>
      </w:r>
      <w:proofErr w:type="spellStart"/>
      <w:r>
        <w:rPr>
          <w:sz w:val="18"/>
          <w:szCs w:val="18"/>
        </w:rPr>
        <w:t>GitHub</w:t>
      </w:r>
      <w:proofErr w:type="spellEnd"/>
      <w:r>
        <w:rPr>
          <w:sz w:val="18"/>
          <w:szCs w:val="18"/>
        </w:rPr>
        <w:t xml:space="preserve">, 2024. [Online]. </w:t>
      </w:r>
      <w:proofErr w:type="spellStart"/>
      <w:r>
        <w:rPr>
          <w:sz w:val="18"/>
          <w:szCs w:val="18"/>
        </w:rPr>
        <w:t>Available</w:t>
      </w:r>
      <w:proofErr w:type="spellEnd"/>
      <w:r>
        <w:rPr>
          <w:sz w:val="18"/>
          <w:szCs w:val="18"/>
        </w:rPr>
        <w:t>: https://github.com/enthec/webappanalyzer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[7]  L. </w:t>
      </w:r>
      <w:proofErr w:type="spellStart"/>
      <w:r>
        <w:rPr>
          <w:sz w:val="18"/>
          <w:szCs w:val="18"/>
        </w:rPr>
        <w:t>Huang</w:t>
      </w:r>
      <w:proofErr w:type="spellEnd"/>
      <w:r>
        <w:rPr>
          <w:sz w:val="18"/>
          <w:szCs w:val="18"/>
        </w:rPr>
        <w:t xml:space="preserve"> et al</w:t>
      </w:r>
      <w:proofErr w:type="gramStart"/>
      <w:r>
        <w:rPr>
          <w:sz w:val="18"/>
          <w:szCs w:val="18"/>
        </w:rPr>
        <w:t>.,</w:t>
      </w:r>
      <w:proofErr w:type="gramEnd"/>
      <w:r>
        <w:rPr>
          <w:sz w:val="18"/>
          <w:szCs w:val="18"/>
        </w:rPr>
        <w:t xml:space="preserve"> "A </w:t>
      </w:r>
      <w:proofErr w:type="spellStart"/>
      <w:r>
        <w:rPr>
          <w:sz w:val="18"/>
          <w:szCs w:val="18"/>
        </w:rPr>
        <w:t>survey</w:t>
      </w:r>
      <w:proofErr w:type="spellEnd"/>
      <w:r>
        <w:rPr>
          <w:sz w:val="18"/>
          <w:szCs w:val="18"/>
        </w:rPr>
        <w:t xml:space="preserve"> on </w:t>
      </w:r>
      <w:proofErr w:type="spellStart"/>
      <w:r>
        <w:rPr>
          <w:sz w:val="18"/>
          <w:szCs w:val="18"/>
        </w:rPr>
        <w:t>hallucination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large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models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Principles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taxonomy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challenges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open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questions</w:t>
      </w:r>
      <w:proofErr w:type="spellEnd"/>
      <w:r>
        <w:rPr>
          <w:sz w:val="18"/>
          <w:szCs w:val="18"/>
        </w:rPr>
        <w:t xml:space="preserve">," </w:t>
      </w:r>
      <w:proofErr w:type="spellStart"/>
      <w:r>
        <w:rPr>
          <w:sz w:val="18"/>
          <w:szCs w:val="18"/>
        </w:rPr>
        <w:t>arXiv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preprint</w:t>
      </w:r>
      <w:proofErr w:type="spellEnd"/>
      <w:r>
        <w:rPr>
          <w:sz w:val="18"/>
          <w:szCs w:val="18"/>
        </w:rPr>
        <w:t xml:space="preserve"> arXiv:2311.05232, 2023.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[8]  P. </w:t>
      </w:r>
      <w:proofErr w:type="spellStart"/>
      <w:r>
        <w:rPr>
          <w:sz w:val="18"/>
          <w:szCs w:val="18"/>
        </w:rPr>
        <w:t>Liu</w:t>
      </w:r>
      <w:proofErr w:type="spellEnd"/>
      <w:r>
        <w:rPr>
          <w:sz w:val="18"/>
          <w:szCs w:val="18"/>
        </w:rPr>
        <w:t xml:space="preserve"> et al</w:t>
      </w:r>
      <w:proofErr w:type="gramStart"/>
      <w:r>
        <w:rPr>
          <w:sz w:val="18"/>
          <w:szCs w:val="18"/>
        </w:rPr>
        <w:t>.,</w:t>
      </w:r>
      <w:proofErr w:type="gramEnd"/>
      <w:r>
        <w:rPr>
          <w:sz w:val="18"/>
          <w:szCs w:val="18"/>
        </w:rPr>
        <w:t xml:space="preserve"> "</w:t>
      </w:r>
      <w:proofErr w:type="spellStart"/>
      <w:r>
        <w:rPr>
          <w:sz w:val="18"/>
          <w:szCs w:val="18"/>
        </w:rPr>
        <w:t>Pre-train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prompt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predict</w:t>
      </w:r>
      <w:proofErr w:type="spellEnd"/>
      <w:r>
        <w:rPr>
          <w:sz w:val="18"/>
          <w:szCs w:val="18"/>
        </w:rPr>
        <w:t xml:space="preserve">: A </w:t>
      </w:r>
      <w:proofErr w:type="spellStart"/>
      <w:r>
        <w:rPr>
          <w:sz w:val="18"/>
          <w:szCs w:val="18"/>
        </w:rPr>
        <w:t>systematic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survey</w:t>
      </w:r>
      <w:proofErr w:type="spellEnd"/>
      <w:r>
        <w:rPr>
          <w:sz w:val="18"/>
          <w:szCs w:val="18"/>
        </w:rPr>
        <w:t xml:space="preserve"> of </w:t>
      </w:r>
      <w:proofErr w:type="spellStart"/>
      <w:r>
        <w:rPr>
          <w:sz w:val="18"/>
          <w:szCs w:val="18"/>
        </w:rPr>
        <w:t>prompting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methods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natural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processing</w:t>
      </w:r>
      <w:proofErr w:type="spellEnd"/>
      <w:r>
        <w:rPr>
          <w:sz w:val="18"/>
          <w:szCs w:val="18"/>
        </w:rPr>
        <w:t xml:space="preserve">," ACM </w:t>
      </w:r>
      <w:proofErr w:type="spellStart"/>
      <w:r>
        <w:rPr>
          <w:sz w:val="18"/>
          <w:szCs w:val="18"/>
        </w:rPr>
        <w:t>Comput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Surv</w:t>
      </w:r>
      <w:proofErr w:type="spellEnd"/>
      <w:proofErr w:type="gramStart"/>
      <w:r>
        <w:rPr>
          <w:sz w:val="18"/>
          <w:szCs w:val="18"/>
        </w:rPr>
        <w:t>.,</w:t>
      </w:r>
      <w:proofErr w:type="gram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vol</w:t>
      </w:r>
      <w:proofErr w:type="spellEnd"/>
      <w:r>
        <w:rPr>
          <w:sz w:val="18"/>
          <w:szCs w:val="18"/>
        </w:rPr>
        <w:t xml:space="preserve">. 55, </w:t>
      </w:r>
      <w:proofErr w:type="spellStart"/>
      <w:r>
        <w:rPr>
          <w:sz w:val="18"/>
          <w:szCs w:val="18"/>
        </w:rPr>
        <w:t>no</w:t>
      </w:r>
      <w:proofErr w:type="spellEnd"/>
      <w:r>
        <w:rPr>
          <w:sz w:val="18"/>
          <w:szCs w:val="18"/>
        </w:rPr>
        <w:t xml:space="preserve">. 9, </w:t>
      </w:r>
      <w:proofErr w:type="spellStart"/>
      <w:r>
        <w:rPr>
          <w:sz w:val="18"/>
          <w:szCs w:val="18"/>
        </w:rPr>
        <w:t>pp</w:t>
      </w:r>
      <w:proofErr w:type="spellEnd"/>
      <w:r>
        <w:rPr>
          <w:sz w:val="18"/>
          <w:szCs w:val="18"/>
        </w:rPr>
        <w:t>. 1–35, 2023.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[9]  P. </w:t>
      </w:r>
      <w:proofErr w:type="spellStart"/>
      <w:r>
        <w:rPr>
          <w:sz w:val="18"/>
          <w:szCs w:val="18"/>
        </w:rPr>
        <w:t>Lewis</w:t>
      </w:r>
      <w:proofErr w:type="spellEnd"/>
      <w:r>
        <w:rPr>
          <w:sz w:val="18"/>
          <w:szCs w:val="18"/>
        </w:rPr>
        <w:t xml:space="preserve"> et al</w:t>
      </w:r>
      <w:proofErr w:type="gramStart"/>
      <w:r>
        <w:rPr>
          <w:sz w:val="18"/>
          <w:szCs w:val="18"/>
        </w:rPr>
        <w:t>.,</w:t>
      </w:r>
      <w:proofErr w:type="gramEnd"/>
      <w:r>
        <w:rPr>
          <w:sz w:val="18"/>
          <w:szCs w:val="18"/>
        </w:rPr>
        <w:t xml:space="preserve"> "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ge</w:t>
      </w:r>
      <w:r>
        <w:rPr>
          <w:sz w:val="18"/>
          <w:szCs w:val="18"/>
        </w:rPr>
        <w:t>neration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for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knowledge-intensive</w:t>
      </w:r>
      <w:proofErr w:type="spellEnd"/>
      <w:r>
        <w:rPr>
          <w:sz w:val="18"/>
          <w:szCs w:val="18"/>
        </w:rPr>
        <w:t xml:space="preserve"> NLP </w:t>
      </w:r>
      <w:proofErr w:type="spellStart"/>
      <w:r>
        <w:rPr>
          <w:sz w:val="18"/>
          <w:szCs w:val="18"/>
        </w:rPr>
        <w:t>tasks</w:t>
      </w:r>
      <w:proofErr w:type="spellEnd"/>
      <w:r>
        <w:rPr>
          <w:sz w:val="18"/>
          <w:szCs w:val="18"/>
        </w:rPr>
        <w:t xml:space="preserve">," in </w:t>
      </w:r>
      <w:proofErr w:type="spellStart"/>
      <w:r>
        <w:rPr>
          <w:sz w:val="18"/>
          <w:szCs w:val="18"/>
        </w:rPr>
        <w:t>Proc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Adv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Neural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Inf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Process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Syst</w:t>
      </w:r>
      <w:proofErr w:type="spellEnd"/>
      <w:r>
        <w:rPr>
          <w:sz w:val="18"/>
          <w:szCs w:val="18"/>
        </w:rPr>
        <w:t>. (</w:t>
      </w:r>
      <w:proofErr w:type="spellStart"/>
      <w:r>
        <w:rPr>
          <w:sz w:val="18"/>
          <w:szCs w:val="18"/>
        </w:rPr>
        <w:t>NeurIPS</w:t>
      </w:r>
      <w:proofErr w:type="spellEnd"/>
      <w:r>
        <w:rPr>
          <w:sz w:val="18"/>
          <w:szCs w:val="18"/>
        </w:rPr>
        <w:t xml:space="preserve">), </w:t>
      </w:r>
      <w:proofErr w:type="spellStart"/>
      <w:r>
        <w:rPr>
          <w:sz w:val="18"/>
          <w:szCs w:val="18"/>
        </w:rPr>
        <w:t>vol</w:t>
      </w:r>
      <w:proofErr w:type="spellEnd"/>
      <w:r>
        <w:rPr>
          <w:sz w:val="18"/>
          <w:szCs w:val="18"/>
        </w:rPr>
        <w:t xml:space="preserve">. 33, 2020, </w:t>
      </w:r>
      <w:proofErr w:type="spellStart"/>
      <w:r>
        <w:rPr>
          <w:sz w:val="18"/>
          <w:szCs w:val="18"/>
        </w:rPr>
        <w:t>pp</w:t>
      </w:r>
      <w:proofErr w:type="spellEnd"/>
      <w:r>
        <w:rPr>
          <w:sz w:val="18"/>
          <w:szCs w:val="18"/>
        </w:rPr>
        <w:t>. 9459–9474.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[10]  Y. </w:t>
      </w:r>
      <w:proofErr w:type="spellStart"/>
      <w:r>
        <w:rPr>
          <w:sz w:val="18"/>
          <w:szCs w:val="18"/>
        </w:rPr>
        <w:t>Gao</w:t>
      </w:r>
      <w:proofErr w:type="spellEnd"/>
      <w:r>
        <w:rPr>
          <w:sz w:val="18"/>
          <w:szCs w:val="18"/>
        </w:rPr>
        <w:t xml:space="preserve"> et al</w:t>
      </w:r>
      <w:proofErr w:type="gramStart"/>
      <w:r>
        <w:rPr>
          <w:sz w:val="18"/>
          <w:szCs w:val="18"/>
        </w:rPr>
        <w:t>.,</w:t>
      </w:r>
      <w:proofErr w:type="gramEnd"/>
      <w:r>
        <w:rPr>
          <w:sz w:val="18"/>
          <w:szCs w:val="18"/>
        </w:rPr>
        <w:t xml:space="preserve"> "</w:t>
      </w:r>
      <w:proofErr w:type="spellStart"/>
      <w:r>
        <w:rPr>
          <w:sz w:val="18"/>
          <w:szCs w:val="18"/>
        </w:rPr>
        <w:t>Retrieval-augmented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generation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for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large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models</w:t>
      </w:r>
      <w:proofErr w:type="spellEnd"/>
      <w:r>
        <w:rPr>
          <w:sz w:val="18"/>
          <w:szCs w:val="18"/>
        </w:rPr>
        <w:t xml:space="preserve">: A </w:t>
      </w:r>
      <w:proofErr w:type="spellStart"/>
      <w:r>
        <w:rPr>
          <w:sz w:val="18"/>
          <w:szCs w:val="18"/>
        </w:rPr>
        <w:t>survey</w:t>
      </w:r>
      <w:proofErr w:type="spellEnd"/>
      <w:r>
        <w:rPr>
          <w:sz w:val="18"/>
          <w:szCs w:val="18"/>
        </w:rPr>
        <w:t xml:space="preserve">," </w:t>
      </w:r>
      <w:proofErr w:type="spellStart"/>
      <w:r>
        <w:rPr>
          <w:sz w:val="18"/>
          <w:szCs w:val="18"/>
        </w:rPr>
        <w:t>arXiv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preprint</w:t>
      </w:r>
      <w:proofErr w:type="spellEnd"/>
      <w:r>
        <w:rPr>
          <w:sz w:val="18"/>
          <w:szCs w:val="18"/>
        </w:rPr>
        <w:t xml:space="preserve"> arXiv:2312.10997, 2024.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[11]  W. X. </w:t>
      </w:r>
      <w:proofErr w:type="spellStart"/>
      <w:r>
        <w:rPr>
          <w:sz w:val="18"/>
          <w:szCs w:val="18"/>
        </w:rPr>
        <w:t>Zhao</w:t>
      </w:r>
      <w:proofErr w:type="spellEnd"/>
      <w:r>
        <w:rPr>
          <w:sz w:val="18"/>
          <w:szCs w:val="18"/>
        </w:rPr>
        <w:t xml:space="preserve"> et al</w:t>
      </w:r>
      <w:proofErr w:type="gramStart"/>
      <w:r>
        <w:rPr>
          <w:sz w:val="18"/>
          <w:szCs w:val="18"/>
        </w:rPr>
        <w:t>.,</w:t>
      </w:r>
      <w:proofErr w:type="gramEnd"/>
      <w:r>
        <w:rPr>
          <w:sz w:val="18"/>
          <w:szCs w:val="18"/>
        </w:rPr>
        <w:t xml:space="preserve"> "A </w:t>
      </w:r>
      <w:proofErr w:type="spellStart"/>
      <w:r>
        <w:rPr>
          <w:sz w:val="18"/>
          <w:szCs w:val="18"/>
        </w:rPr>
        <w:t>survey</w:t>
      </w:r>
      <w:proofErr w:type="spellEnd"/>
      <w:r>
        <w:rPr>
          <w:sz w:val="18"/>
          <w:szCs w:val="18"/>
        </w:rPr>
        <w:t xml:space="preserve"> of </w:t>
      </w:r>
      <w:proofErr w:type="spellStart"/>
      <w:r>
        <w:rPr>
          <w:sz w:val="18"/>
          <w:szCs w:val="18"/>
        </w:rPr>
        <w:t>large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models</w:t>
      </w:r>
      <w:proofErr w:type="spellEnd"/>
      <w:r>
        <w:rPr>
          <w:sz w:val="18"/>
          <w:szCs w:val="18"/>
        </w:rPr>
        <w:t xml:space="preserve">," </w:t>
      </w:r>
      <w:proofErr w:type="spellStart"/>
      <w:r>
        <w:rPr>
          <w:sz w:val="18"/>
          <w:szCs w:val="18"/>
        </w:rPr>
        <w:t>arXiv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preprint</w:t>
      </w:r>
      <w:proofErr w:type="spellEnd"/>
      <w:r>
        <w:rPr>
          <w:sz w:val="18"/>
          <w:szCs w:val="18"/>
        </w:rPr>
        <w:t xml:space="preserve"> arXiv:2303.18223, 2024.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>[12]  T. B. Brown et al</w:t>
      </w:r>
      <w:proofErr w:type="gramStart"/>
      <w:r>
        <w:rPr>
          <w:sz w:val="18"/>
          <w:szCs w:val="18"/>
        </w:rPr>
        <w:t>.,</w:t>
      </w:r>
      <w:proofErr w:type="gramEnd"/>
      <w:r>
        <w:rPr>
          <w:sz w:val="18"/>
          <w:szCs w:val="18"/>
        </w:rPr>
        <w:t xml:space="preserve"> "Language </w:t>
      </w:r>
      <w:proofErr w:type="spellStart"/>
      <w:r>
        <w:rPr>
          <w:sz w:val="18"/>
          <w:szCs w:val="18"/>
        </w:rPr>
        <w:t>models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are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few-shot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learners</w:t>
      </w:r>
      <w:proofErr w:type="spellEnd"/>
      <w:r>
        <w:rPr>
          <w:sz w:val="18"/>
          <w:szCs w:val="18"/>
        </w:rPr>
        <w:t xml:space="preserve">," in </w:t>
      </w:r>
      <w:proofErr w:type="spellStart"/>
      <w:r>
        <w:rPr>
          <w:sz w:val="18"/>
          <w:szCs w:val="18"/>
        </w:rPr>
        <w:t>Proc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Adv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Neural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Inf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Process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Syst</w:t>
      </w:r>
      <w:proofErr w:type="spellEnd"/>
      <w:r>
        <w:rPr>
          <w:sz w:val="18"/>
          <w:szCs w:val="18"/>
        </w:rPr>
        <w:t>. (</w:t>
      </w:r>
      <w:proofErr w:type="spellStart"/>
      <w:r>
        <w:rPr>
          <w:sz w:val="18"/>
          <w:szCs w:val="18"/>
        </w:rPr>
        <w:t>NeurIPS</w:t>
      </w:r>
      <w:proofErr w:type="spellEnd"/>
      <w:r>
        <w:rPr>
          <w:sz w:val="18"/>
          <w:szCs w:val="18"/>
        </w:rPr>
        <w:t xml:space="preserve">), </w:t>
      </w:r>
      <w:proofErr w:type="spellStart"/>
      <w:r>
        <w:rPr>
          <w:sz w:val="18"/>
          <w:szCs w:val="18"/>
        </w:rPr>
        <w:t>vol</w:t>
      </w:r>
      <w:proofErr w:type="spellEnd"/>
      <w:r>
        <w:rPr>
          <w:sz w:val="18"/>
          <w:szCs w:val="18"/>
        </w:rPr>
        <w:t xml:space="preserve">. 33, 2020, </w:t>
      </w:r>
      <w:proofErr w:type="spellStart"/>
      <w:r>
        <w:rPr>
          <w:sz w:val="18"/>
          <w:szCs w:val="18"/>
        </w:rPr>
        <w:t>pp</w:t>
      </w:r>
      <w:proofErr w:type="spellEnd"/>
      <w:r>
        <w:rPr>
          <w:sz w:val="18"/>
          <w:szCs w:val="18"/>
        </w:rPr>
        <w:t>. 1877–1901.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[13] </w:t>
      </w:r>
      <w:r>
        <w:rPr>
          <w:sz w:val="18"/>
          <w:szCs w:val="18"/>
        </w:rPr>
        <w:t xml:space="preserve"> Z. </w:t>
      </w:r>
      <w:proofErr w:type="spellStart"/>
      <w:r>
        <w:rPr>
          <w:sz w:val="18"/>
          <w:szCs w:val="18"/>
        </w:rPr>
        <w:t>Guo</w:t>
      </w:r>
      <w:proofErr w:type="spellEnd"/>
      <w:r>
        <w:rPr>
          <w:sz w:val="18"/>
          <w:szCs w:val="18"/>
        </w:rPr>
        <w:t xml:space="preserve"> et al</w:t>
      </w:r>
      <w:proofErr w:type="gramStart"/>
      <w:r>
        <w:rPr>
          <w:sz w:val="18"/>
          <w:szCs w:val="18"/>
        </w:rPr>
        <w:t>.,</w:t>
      </w:r>
      <w:proofErr w:type="gramEnd"/>
      <w:r>
        <w:rPr>
          <w:sz w:val="18"/>
          <w:szCs w:val="18"/>
        </w:rPr>
        <w:t xml:space="preserve"> "</w:t>
      </w:r>
      <w:proofErr w:type="spellStart"/>
      <w:r>
        <w:rPr>
          <w:sz w:val="18"/>
          <w:szCs w:val="18"/>
        </w:rPr>
        <w:t>Large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model-</w:t>
      </w:r>
      <w:proofErr w:type="spellStart"/>
      <w:r>
        <w:rPr>
          <w:sz w:val="18"/>
          <w:szCs w:val="18"/>
        </w:rPr>
        <w:t>based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agents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for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engineering</w:t>
      </w:r>
      <w:proofErr w:type="spellEnd"/>
      <w:r>
        <w:rPr>
          <w:sz w:val="18"/>
          <w:szCs w:val="18"/>
        </w:rPr>
        <w:t xml:space="preserve">: A </w:t>
      </w:r>
      <w:proofErr w:type="spellStart"/>
      <w:r>
        <w:rPr>
          <w:sz w:val="18"/>
          <w:szCs w:val="18"/>
        </w:rPr>
        <w:t>survey</w:t>
      </w:r>
      <w:proofErr w:type="spellEnd"/>
      <w:r>
        <w:rPr>
          <w:sz w:val="18"/>
          <w:szCs w:val="18"/>
        </w:rPr>
        <w:t xml:space="preserve">," </w:t>
      </w:r>
      <w:proofErr w:type="spellStart"/>
      <w:r>
        <w:rPr>
          <w:sz w:val="18"/>
          <w:szCs w:val="18"/>
        </w:rPr>
        <w:t>arXiv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preprint</w:t>
      </w:r>
      <w:proofErr w:type="spellEnd"/>
      <w:r>
        <w:rPr>
          <w:sz w:val="18"/>
          <w:szCs w:val="18"/>
        </w:rPr>
        <w:t xml:space="preserve"> arXiv:2309.11998, 2023.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[14]  J. </w:t>
      </w:r>
      <w:proofErr w:type="spellStart"/>
      <w:r>
        <w:rPr>
          <w:sz w:val="18"/>
          <w:szCs w:val="18"/>
        </w:rPr>
        <w:t>Devlin</w:t>
      </w:r>
      <w:proofErr w:type="spellEnd"/>
      <w:r>
        <w:rPr>
          <w:sz w:val="18"/>
          <w:szCs w:val="18"/>
        </w:rPr>
        <w:t xml:space="preserve">, M.-W. </w:t>
      </w:r>
      <w:proofErr w:type="spellStart"/>
      <w:r>
        <w:rPr>
          <w:sz w:val="18"/>
          <w:szCs w:val="18"/>
        </w:rPr>
        <w:t>Chang</w:t>
      </w:r>
      <w:proofErr w:type="spellEnd"/>
      <w:r>
        <w:rPr>
          <w:sz w:val="18"/>
          <w:szCs w:val="18"/>
        </w:rPr>
        <w:t xml:space="preserve">, K. Lee,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K. </w:t>
      </w:r>
      <w:proofErr w:type="spellStart"/>
      <w:r>
        <w:rPr>
          <w:sz w:val="18"/>
          <w:szCs w:val="18"/>
        </w:rPr>
        <w:t>Toutanova</w:t>
      </w:r>
      <w:proofErr w:type="spellEnd"/>
      <w:r>
        <w:rPr>
          <w:sz w:val="18"/>
          <w:szCs w:val="18"/>
        </w:rPr>
        <w:t xml:space="preserve">, "BERT: </w:t>
      </w:r>
      <w:proofErr w:type="spellStart"/>
      <w:r>
        <w:rPr>
          <w:sz w:val="18"/>
          <w:szCs w:val="18"/>
        </w:rPr>
        <w:t>Pre-training</w:t>
      </w:r>
      <w:proofErr w:type="spellEnd"/>
      <w:r>
        <w:rPr>
          <w:sz w:val="18"/>
          <w:szCs w:val="18"/>
        </w:rPr>
        <w:t xml:space="preserve"> of </w:t>
      </w:r>
      <w:proofErr w:type="spellStart"/>
      <w:r>
        <w:rPr>
          <w:sz w:val="18"/>
          <w:szCs w:val="18"/>
        </w:rPr>
        <w:t>deep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bidirectional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transformers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for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under</w:t>
      </w:r>
      <w:r>
        <w:rPr>
          <w:sz w:val="18"/>
          <w:szCs w:val="18"/>
        </w:rPr>
        <w:t>standing</w:t>
      </w:r>
      <w:proofErr w:type="spellEnd"/>
      <w:r>
        <w:rPr>
          <w:sz w:val="18"/>
          <w:szCs w:val="18"/>
        </w:rPr>
        <w:t xml:space="preserve">," in </w:t>
      </w:r>
      <w:proofErr w:type="spellStart"/>
      <w:r>
        <w:rPr>
          <w:sz w:val="18"/>
          <w:szCs w:val="18"/>
        </w:rPr>
        <w:t>Proc</w:t>
      </w:r>
      <w:proofErr w:type="spellEnd"/>
      <w:r>
        <w:rPr>
          <w:sz w:val="18"/>
          <w:szCs w:val="18"/>
        </w:rPr>
        <w:t xml:space="preserve">. NAACL-HLT, 2019, </w:t>
      </w:r>
      <w:proofErr w:type="spellStart"/>
      <w:r>
        <w:rPr>
          <w:sz w:val="18"/>
          <w:szCs w:val="18"/>
        </w:rPr>
        <w:t>pp</w:t>
      </w:r>
      <w:proofErr w:type="spellEnd"/>
      <w:r>
        <w:rPr>
          <w:sz w:val="18"/>
          <w:szCs w:val="18"/>
        </w:rPr>
        <w:t>. 4171–4186.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[15]  F. </w:t>
      </w:r>
      <w:proofErr w:type="spellStart"/>
      <w:r>
        <w:rPr>
          <w:sz w:val="18"/>
          <w:szCs w:val="18"/>
        </w:rPr>
        <w:t>Ricci</w:t>
      </w:r>
      <w:proofErr w:type="spellEnd"/>
      <w:r>
        <w:rPr>
          <w:sz w:val="18"/>
          <w:szCs w:val="18"/>
        </w:rPr>
        <w:t xml:space="preserve">, L. </w:t>
      </w:r>
      <w:proofErr w:type="spellStart"/>
      <w:r>
        <w:rPr>
          <w:sz w:val="18"/>
          <w:szCs w:val="18"/>
        </w:rPr>
        <w:t>Rokach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B. </w:t>
      </w:r>
      <w:proofErr w:type="spellStart"/>
      <w:r>
        <w:rPr>
          <w:sz w:val="18"/>
          <w:szCs w:val="18"/>
        </w:rPr>
        <w:t>Shapira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Eds</w:t>
      </w:r>
      <w:proofErr w:type="spellEnd"/>
      <w:proofErr w:type="gramStart"/>
      <w:r>
        <w:rPr>
          <w:sz w:val="18"/>
          <w:szCs w:val="18"/>
        </w:rPr>
        <w:t>.,</w:t>
      </w:r>
      <w:proofErr w:type="gram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Recommender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Systems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Handbook</w:t>
      </w:r>
      <w:proofErr w:type="spellEnd"/>
      <w:r>
        <w:rPr>
          <w:sz w:val="18"/>
          <w:szCs w:val="18"/>
        </w:rPr>
        <w:t xml:space="preserve">, 3rd ed. New York, NY, USA: </w:t>
      </w:r>
      <w:proofErr w:type="spellStart"/>
      <w:r>
        <w:rPr>
          <w:sz w:val="18"/>
          <w:szCs w:val="18"/>
        </w:rPr>
        <w:t>Springer</w:t>
      </w:r>
      <w:proofErr w:type="spellEnd"/>
      <w:r>
        <w:rPr>
          <w:sz w:val="18"/>
          <w:szCs w:val="18"/>
        </w:rPr>
        <w:t>, 2022.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[16]  A. </w:t>
      </w:r>
      <w:proofErr w:type="spellStart"/>
      <w:r>
        <w:rPr>
          <w:sz w:val="18"/>
          <w:szCs w:val="18"/>
        </w:rPr>
        <w:t>Asuncion</w:t>
      </w:r>
      <w:proofErr w:type="spellEnd"/>
      <w:r>
        <w:rPr>
          <w:sz w:val="18"/>
          <w:szCs w:val="18"/>
        </w:rPr>
        <w:t xml:space="preserve"> et al</w:t>
      </w:r>
      <w:proofErr w:type="gramStart"/>
      <w:r>
        <w:rPr>
          <w:sz w:val="18"/>
          <w:szCs w:val="18"/>
        </w:rPr>
        <w:t>.,</w:t>
      </w:r>
      <w:proofErr w:type="gramEnd"/>
      <w:r>
        <w:rPr>
          <w:sz w:val="18"/>
          <w:szCs w:val="18"/>
        </w:rPr>
        <w:t xml:space="preserve"> "Open-</w:t>
      </w:r>
      <w:proofErr w:type="spellStart"/>
      <w:r>
        <w:rPr>
          <w:sz w:val="18"/>
          <w:szCs w:val="18"/>
        </w:rPr>
        <w:t>source</w:t>
      </w:r>
      <w:proofErr w:type="spellEnd"/>
      <w:r>
        <w:rPr>
          <w:sz w:val="18"/>
          <w:szCs w:val="18"/>
        </w:rPr>
        <w:t xml:space="preserve"> software </w:t>
      </w:r>
      <w:proofErr w:type="spellStart"/>
      <w:r>
        <w:rPr>
          <w:sz w:val="18"/>
          <w:szCs w:val="18"/>
        </w:rPr>
        <w:t>tool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selection</w:t>
      </w:r>
      <w:proofErr w:type="spellEnd"/>
      <w:r>
        <w:rPr>
          <w:sz w:val="18"/>
          <w:szCs w:val="18"/>
        </w:rPr>
        <w:t xml:space="preserve">: A </w:t>
      </w:r>
      <w:proofErr w:type="spellStart"/>
      <w:r>
        <w:rPr>
          <w:sz w:val="18"/>
          <w:szCs w:val="18"/>
        </w:rPr>
        <w:t>decision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framewo</w:t>
      </w:r>
      <w:r>
        <w:rPr>
          <w:sz w:val="18"/>
          <w:szCs w:val="18"/>
        </w:rPr>
        <w:t>rk</w:t>
      </w:r>
      <w:proofErr w:type="spellEnd"/>
      <w:r>
        <w:rPr>
          <w:sz w:val="18"/>
          <w:szCs w:val="18"/>
        </w:rPr>
        <w:t xml:space="preserve">," in </w:t>
      </w:r>
      <w:proofErr w:type="spellStart"/>
      <w:r>
        <w:rPr>
          <w:sz w:val="18"/>
          <w:szCs w:val="18"/>
        </w:rPr>
        <w:t>Proc</w:t>
      </w:r>
      <w:proofErr w:type="spellEnd"/>
      <w:r>
        <w:rPr>
          <w:sz w:val="18"/>
          <w:szCs w:val="18"/>
        </w:rPr>
        <w:t xml:space="preserve">. ICSE Workshop on Software </w:t>
      </w:r>
      <w:proofErr w:type="spellStart"/>
      <w:r>
        <w:rPr>
          <w:sz w:val="18"/>
          <w:szCs w:val="18"/>
        </w:rPr>
        <w:t>Quality</w:t>
      </w:r>
      <w:proofErr w:type="spellEnd"/>
      <w:r>
        <w:rPr>
          <w:sz w:val="18"/>
          <w:szCs w:val="18"/>
        </w:rPr>
        <w:t>, 2010.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[17]  M. Karimi, D. </w:t>
      </w:r>
      <w:proofErr w:type="spellStart"/>
      <w:r>
        <w:rPr>
          <w:sz w:val="18"/>
          <w:szCs w:val="18"/>
        </w:rPr>
        <w:t>Jannach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M. </w:t>
      </w:r>
      <w:proofErr w:type="spellStart"/>
      <w:r>
        <w:rPr>
          <w:sz w:val="18"/>
          <w:szCs w:val="18"/>
        </w:rPr>
        <w:t>Jugovac</w:t>
      </w:r>
      <w:proofErr w:type="spellEnd"/>
      <w:r>
        <w:rPr>
          <w:sz w:val="18"/>
          <w:szCs w:val="18"/>
        </w:rPr>
        <w:t xml:space="preserve">, "News </w:t>
      </w:r>
      <w:proofErr w:type="spellStart"/>
      <w:r>
        <w:rPr>
          <w:sz w:val="18"/>
          <w:szCs w:val="18"/>
        </w:rPr>
        <w:t>recommender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systems</w:t>
      </w:r>
      <w:proofErr w:type="spellEnd"/>
      <w:r>
        <w:rPr>
          <w:sz w:val="18"/>
          <w:szCs w:val="18"/>
        </w:rPr>
        <w:t xml:space="preserve"> — </w:t>
      </w:r>
      <w:proofErr w:type="spellStart"/>
      <w:r>
        <w:rPr>
          <w:sz w:val="18"/>
          <w:szCs w:val="18"/>
        </w:rPr>
        <w:t>Survey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roads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ahead</w:t>
      </w:r>
      <w:proofErr w:type="spellEnd"/>
      <w:r>
        <w:rPr>
          <w:sz w:val="18"/>
          <w:szCs w:val="18"/>
        </w:rPr>
        <w:t xml:space="preserve">," </w:t>
      </w:r>
      <w:proofErr w:type="spellStart"/>
      <w:r>
        <w:rPr>
          <w:sz w:val="18"/>
          <w:szCs w:val="18"/>
        </w:rPr>
        <w:t>Inf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Process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Manage</w:t>
      </w:r>
      <w:proofErr w:type="spellEnd"/>
      <w:proofErr w:type="gramStart"/>
      <w:r>
        <w:rPr>
          <w:sz w:val="18"/>
          <w:szCs w:val="18"/>
        </w:rPr>
        <w:t>.,</w:t>
      </w:r>
      <w:proofErr w:type="gram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vol</w:t>
      </w:r>
      <w:proofErr w:type="spellEnd"/>
      <w:r>
        <w:rPr>
          <w:sz w:val="18"/>
          <w:szCs w:val="18"/>
        </w:rPr>
        <w:t xml:space="preserve">. 54, </w:t>
      </w:r>
      <w:proofErr w:type="spellStart"/>
      <w:r>
        <w:rPr>
          <w:sz w:val="18"/>
          <w:szCs w:val="18"/>
        </w:rPr>
        <w:t>no</w:t>
      </w:r>
      <w:proofErr w:type="spellEnd"/>
      <w:r>
        <w:rPr>
          <w:sz w:val="18"/>
          <w:szCs w:val="18"/>
        </w:rPr>
        <w:t xml:space="preserve">. 6, </w:t>
      </w:r>
      <w:proofErr w:type="spellStart"/>
      <w:r>
        <w:rPr>
          <w:sz w:val="18"/>
          <w:szCs w:val="18"/>
        </w:rPr>
        <w:t>pp</w:t>
      </w:r>
      <w:proofErr w:type="spellEnd"/>
      <w:r>
        <w:rPr>
          <w:sz w:val="18"/>
          <w:szCs w:val="18"/>
        </w:rPr>
        <w:t>. 1203–1227, 2018.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lastRenderedPageBreak/>
        <w:t xml:space="preserve">[18]  J. </w:t>
      </w:r>
      <w:proofErr w:type="spellStart"/>
      <w:r>
        <w:rPr>
          <w:sz w:val="18"/>
          <w:szCs w:val="18"/>
        </w:rPr>
        <w:t>Jiang</w:t>
      </w:r>
      <w:proofErr w:type="spellEnd"/>
      <w:r>
        <w:rPr>
          <w:sz w:val="18"/>
          <w:szCs w:val="18"/>
        </w:rPr>
        <w:t xml:space="preserve"> et al</w:t>
      </w:r>
      <w:proofErr w:type="gramStart"/>
      <w:r>
        <w:rPr>
          <w:sz w:val="18"/>
          <w:szCs w:val="18"/>
        </w:rPr>
        <w:t>.,</w:t>
      </w:r>
      <w:proofErr w:type="gramEnd"/>
      <w:r>
        <w:rPr>
          <w:sz w:val="18"/>
          <w:szCs w:val="18"/>
        </w:rPr>
        <w:t xml:space="preserve"> "</w:t>
      </w:r>
      <w:proofErr w:type="spellStart"/>
      <w:r>
        <w:rPr>
          <w:sz w:val="18"/>
          <w:szCs w:val="18"/>
        </w:rPr>
        <w:t>Personalized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chat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w</w:t>
      </w:r>
      <w:r>
        <w:rPr>
          <w:sz w:val="18"/>
          <w:szCs w:val="18"/>
        </w:rPr>
        <w:t>ith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large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models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via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user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preference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surveys</w:t>
      </w:r>
      <w:proofErr w:type="spellEnd"/>
      <w:r>
        <w:rPr>
          <w:sz w:val="18"/>
          <w:szCs w:val="18"/>
        </w:rPr>
        <w:t xml:space="preserve">," in </w:t>
      </w:r>
      <w:proofErr w:type="spellStart"/>
      <w:r>
        <w:rPr>
          <w:sz w:val="18"/>
          <w:szCs w:val="18"/>
        </w:rPr>
        <w:t>Proc</w:t>
      </w:r>
      <w:proofErr w:type="spellEnd"/>
      <w:r>
        <w:rPr>
          <w:sz w:val="18"/>
          <w:szCs w:val="18"/>
        </w:rPr>
        <w:t xml:space="preserve">. EMNLP </w:t>
      </w:r>
      <w:proofErr w:type="spellStart"/>
      <w:r>
        <w:rPr>
          <w:sz w:val="18"/>
          <w:szCs w:val="18"/>
        </w:rPr>
        <w:t>Findings</w:t>
      </w:r>
      <w:proofErr w:type="spellEnd"/>
      <w:r>
        <w:rPr>
          <w:sz w:val="18"/>
          <w:szCs w:val="18"/>
        </w:rPr>
        <w:t xml:space="preserve">, 2023, </w:t>
      </w:r>
      <w:proofErr w:type="spellStart"/>
      <w:r>
        <w:rPr>
          <w:sz w:val="18"/>
          <w:szCs w:val="18"/>
        </w:rPr>
        <w:t>pp</w:t>
      </w:r>
      <w:proofErr w:type="spellEnd"/>
      <w:r>
        <w:rPr>
          <w:sz w:val="18"/>
          <w:szCs w:val="18"/>
        </w:rPr>
        <w:t>. 1–12.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[19]  S. </w:t>
      </w:r>
      <w:proofErr w:type="spellStart"/>
      <w:r>
        <w:rPr>
          <w:sz w:val="18"/>
          <w:szCs w:val="18"/>
        </w:rPr>
        <w:t>Yao</w:t>
      </w:r>
      <w:proofErr w:type="spellEnd"/>
      <w:r>
        <w:rPr>
          <w:sz w:val="18"/>
          <w:szCs w:val="18"/>
        </w:rPr>
        <w:t xml:space="preserve"> et al</w:t>
      </w:r>
      <w:proofErr w:type="gramStart"/>
      <w:r>
        <w:rPr>
          <w:sz w:val="18"/>
          <w:szCs w:val="18"/>
        </w:rPr>
        <w:t>.,</w:t>
      </w:r>
      <w:proofErr w:type="gramEnd"/>
      <w:r>
        <w:rPr>
          <w:sz w:val="18"/>
          <w:szCs w:val="18"/>
        </w:rPr>
        <w:t xml:space="preserve"> "</w:t>
      </w:r>
      <w:proofErr w:type="spellStart"/>
      <w:r>
        <w:rPr>
          <w:sz w:val="18"/>
          <w:szCs w:val="18"/>
        </w:rPr>
        <w:t>ReAct</w:t>
      </w:r>
      <w:proofErr w:type="spellEnd"/>
      <w:r>
        <w:rPr>
          <w:sz w:val="18"/>
          <w:szCs w:val="18"/>
        </w:rPr>
        <w:t xml:space="preserve">: </w:t>
      </w:r>
      <w:proofErr w:type="spellStart"/>
      <w:r>
        <w:rPr>
          <w:sz w:val="18"/>
          <w:szCs w:val="18"/>
        </w:rPr>
        <w:t>Synergizing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reasoning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acting</w:t>
      </w:r>
      <w:proofErr w:type="spellEnd"/>
      <w:r>
        <w:rPr>
          <w:sz w:val="18"/>
          <w:szCs w:val="18"/>
        </w:rPr>
        <w:t xml:space="preserve"> in </w:t>
      </w:r>
      <w:proofErr w:type="spellStart"/>
      <w:r>
        <w:rPr>
          <w:sz w:val="18"/>
          <w:szCs w:val="18"/>
        </w:rPr>
        <w:t>language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models</w:t>
      </w:r>
      <w:proofErr w:type="spellEnd"/>
      <w:r>
        <w:rPr>
          <w:sz w:val="18"/>
          <w:szCs w:val="18"/>
        </w:rPr>
        <w:t xml:space="preserve">," in </w:t>
      </w:r>
      <w:proofErr w:type="spellStart"/>
      <w:r>
        <w:rPr>
          <w:sz w:val="18"/>
          <w:szCs w:val="18"/>
        </w:rPr>
        <w:t>Proc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Int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Conf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Learn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Represent</w:t>
      </w:r>
      <w:proofErr w:type="spellEnd"/>
      <w:r>
        <w:rPr>
          <w:sz w:val="18"/>
          <w:szCs w:val="18"/>
        </w:rPr>
        <w:t>. (ICLR), 2023.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[20]  T. </w:t>
      </w:r>
      <w:proofErr w:type="spellStart"/>
      <w:r>
        <w:rPr>
          <w:sz w:val="18"/>
          <w:szCs w:val="18"/>
        </w:rPr>
        <w:t>Schick</w:t>
      </w:r>
      <w:proofErr w:type="spellEnd"/>
      <w:r>
        <w:rPr>
          <w:sz w:val="18"/>
          <w:szCs w:val="18"/>
        </w:rPr>
        <w:t xml:space="preserve"> et al</w:t>
      </w:r>
      <w:proofErr w:type="gramStart"/>
      <w:r>
        <w:rPr>
          <w:sz w:val="18"/>
          <w:szCs w:val="18"/>
        </w:rPr>
        <w:t>.,</w:t>
      </w:r>
      <w:proofErr w:type="gramEnd"/>
      <w:r>
        <w:rPr>
          <w:sz w:val="18"/>
          <w:szCs w:val="18"/>
        </w:rPr>
        <w:t xml:space="preserve"> </w:t>
      </w:r>
      <w:r>
        <w:rPr>
          <w:sz w:val="18"/>
          <w:szCs w:val="18"/>
        </w:rPr>
        <w:t>"</w:t>
      </w:r>
      <w:proofErr w:type="spellStart"/>
      <w:r>
        <w:rPr>
          <w:sz w:val="18"/>
          <w:szCs w:val="18"/>
        </w:rPr>
        <w:t>Toolformer</w:t>
      </w:r>
      <w:proofErr w:type="spellEnd"/>
      <w:r>
        <w:rPr>
          <w:sz w:val="18"/>
          <w:szCs w:val="18"/>
        </w:rPr>
        <w:t xml:space="preserve">: Language </w:t>
      </w:r>
      <w:proofErr w:type="spellStart"/>
      <w:r>
        <w:rPr>
          <w:sz w:val="18"/>
          <w:szCs w:val="18"/>
        </w:rPr>
        <w:t>models</w:t>
      </w:r>
      <w:proofErr w:type="spellEnd"/>
      <w:r>
        <w:rPr>
          <w:sz w:val="18"/>
          <w:szCs w:val="18"/>
        </w:rPr>
        <w:t xml:space="preserve"> can </w:t>
      </w:r>
      <w:proofErr w:type="spellStart"/>
      <w:r>
        <w:rPr>
          <w:sz w:val="18"/>
          <w:szCs w:val="18"/>
        </w:rPr>
        <w:t>teach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themselves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use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tools</w:t>
      </w:r>
      <w:proofErr w:type="spellEnd"/>
      <w:r>
        <w:rPr>
          <w:sz w:val="18"/>
          <w:szCs w:val="18"/>
        </w:rPr>
        <w:t xml:space="preserve">," in </w:t>
      </w:r>
      <w:proofErr w:type="spellStart"/>
      <w:r>
        <w:rPr>
          <w:sz w:val="18"/>
          <w:szCs w:val="18"/>
        </w:rPr>
        <w:t>Proc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Adv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Neural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Inf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Process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Syst</w:t>
      </w:r>
      <w:proofErr w:type="spellEnd"/>
      <w:r>
        <w:rPr>
          <w:sz w:val="18"/>
          <w:szCs w:val="18"/>
        </w:rPr>
        <w:t>. (</w:t>
      </w:r>
      <w:proofErr w:type="spellStart"/>
      <w:r>
        <w:rPr>
          <w:sz w:val="18"/>
          <w:szCs w:val="18"/>
        </w:rPr>
        <w:t>NeurIPS</w:t>
      </w:r>
      <w:proofErr w:type="spellEnd"/>
      <w:r>
        <w:rPr>
          <w:sz w:val="18"/>
          <w:szCs w:val="18"/>
        </w:rPr>
        <w:t xml:space="preserve">), </w:t>
      </w:r>
      <w:proofErr w:type="spellStart"/>
      <w:r>
        <w:rPr>
          <w:sz w:val="18"/>
          <w:szCs w:val="18"/>
        </w:rPr>
        <w:t>vol</w:t>
      </w:r>
      <w:proofErr w:type="spellEnd"/>
      <w:r>
        <w:rPr>
          <w:sz w:val="18"/>
          <w:szCs w:val="18"/>
        </w:rPr>
        <w:t>. 36, 2023.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[21]  A. </w:t>
      </w:r>
      <w:proofErr w:type="spellStart"/>
      <w:r>
        <w:rPr>
          <w:sz w:val="18"/>
          <w:szCs w:val="18"/>
        </w:rPr>
        <w:t>Asai</w:t>
      </w:r>
      <w:proofErr w:type="spellEnd"/>
      <w:r>
        <w:rPr>
          <w:sz w:val="18"/>
          <w:szCs w:val="18"/>
        </w:rPr>
        <w:t xml:space="preserve"> et al</w:t>
      </w:r>
      <w:proofErr w:type="gramStart"/>
      <w:r>
        <w:rPr>
          <w:sz w:val="18"/>
          <w:szCs w:val="18"/>
        </w:rPr>
        <w:t>.,</w:t>
      </w:r>
      <w:proofErr w:type="gramEnd"/>
      <w:r>
        <w:rPr>
          <w:sz w:val="18"/>
          <w:szCs w:val="18"/>
        </w:rPr>
        <w:t xml:space="preserve"> "Self-RAG: Learning </w:t>
      </w:r>
      <w:proofErr w:type="spellStart"/>
      <w:r>
        <w:rPr>
          <w:sz w:val="18"/>
          <w:szCs w:val="18"/>
        </w:rPr>
        <w:t>to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retrieve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generate</w:t>
      </w:r>
      <w:proofErr w:type="spellEnd"/>
      <w:r>
        <w:rPr>
          <w:sz w:val="18"/>
          <w:szCs w:val="18"/>
        </w:rPr>
        <w:t xml:space="preserve">, </w:t>
      </w:r>
      <w:proofErr w:type="spellStart"/>
      <w:r>
        <w:rPr>
          <w:sz w:val="18"/>
          <w:szCs w:val="18"/>
        </w:rPr>
        <w:t>and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critique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through</w:t>
      </w:r>
      <w:proofErr w:type="spellEnd"/>
      <w:r>
        <w:rPr>
          <w:sz w:val="18"/>
          <w:szCs w:val="18"/>
        </w:rPr>
        <w:t xml:space="preserve"> self-</w:t>
      </w:r>
      <w:proofErr w:type="spellStart"/>
      <w:r>
        <w:rPr>
          <w:sz w:val="18"/>
          <w:szCs w:val="18"/>
        </w:rPr>
        <w:t>reflection</w:t>
      </w:r>
      <w:proofErr w:type="spellEnd"/>
      <w:r>
        <w:rPr>
          <w:sz w:val="18"/>
          <w:szCs w:val="18"/>
        </w:rPr>
        <w:t xml:space="preserve">," in </w:t>
      </w:r>
      <w:proofErr w:type="spellStart"/>
      <w:r>
        <w:rPr>
          <w:sz w:val="18"/>
          <w:szCs w:val="18"/>
        </w:rPr>
        <w:t>Proc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Int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Conf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Learn</w:t>
      </w:r>
      <w:proofErr w:type="spellEnd"/>
      <w:r>
        <w:rPr>
          <w:sz w:val="18"/>
          <w:szCs w:val="18"/>
        </w:rPr>
        <w:t xml:space="preserve">. </w:t>
      </w:r>
      <w:proofErr w:type="spellStart"/>
      <w:r>
        <w:rPr>
          <w:sz w:val="18"/>
          <w:szCs w:val="18"/>
        </w:rPr>
        <w:t>Represent</w:t>
      </w:r>
      <w:proofErr w:type="spellEnd"/>
      <w:r>
        <w:rPr>
          <w:sz w:val="18"/>
          <w:szCs w:val="18"/>
        </w:rPr>
        <w:t>. (ICLR), 2024.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[22]  </w:t>
      </w:r>
      <w:proofErr w:type="spellStart"/>
      <w:r>
        <w:rPr>
          <w:sz w:val="18"/>
          <w:szCs w:val="18"/>
        </w:rPr>
        <w:t>Tavily</w:t>
      </w:r>
      <w:proofErr w:type="spellEnd"/>
      <w:r>
        <w:rPr>
          <w:sz w:val="18"/>
          <w:szCs w:val="18"/>
        </w:rPr>
        <w:t xml:space="preserve"> AI, "</w:t>
      </w:r>
      <w:proofErr w:type="spellStart"/>
      <w:r>
        <w:rPr>
          <w:sz w:val="18"/>
          <w:szCs w:val="18"/>
        </w:rPr>
        <w:t>Tavily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Search</w:t>
      </w:r>
      <w:proofErr w:type="spellEnd"/>
      <w:r>
        <w:rPr>
          <w:sz w:val="18"/>
          <w:szCs w:val="18"/>
        </w:rPr>
        <w:t xml:space="preserve"> API — Real-time web </w:t>
      </w:r>
      <w:proofErr w:type="spellStart"/>
      <w:r>
        <w:rPr>
          <w:sz w:val="18"/>
          <w:szCs w:val="18"/>
        </w:rPr>
        <w:t>search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for</w:t>
      </w:r>
      <w:proofErr w:type="spellEnd"/>
      <w:r>
        <w:rPr>
          <w:sz w:val="18"/>
          <w:szCs w:val="18"/>
        </w:rPr>
        <w:t xml:space="preserve"> LLM </w:t>
      </w:r>
      <w:proofErr w:type="spellStart"/>
      <w:r>
        <w:rPr>
          <w:sz w:val="18"/>
          <w:szCs w:val="18"/>
        </w:rPr>
        <w:t>agents</w:t>
      </w:r>
      <w:proofErr w:type="spellEnd"/>
      <w:r>
        <w:rPr>
          <w:sz w:val="18"/>
          <w:szCs w:val="18"/>
        </w:rPr>
        <w:t xml:space="preserve">," 2024. [Online]. </w:t>
      </w:r>
      <w:proofErr w:type="spellStart"/>
      <w:r>
        <w:rPr>
          <w:sz w:val="18"/>
          <w:szCs w:val="18"/>
        </w:rPr>
        <w:t>Available</w:t>
      </w:r>
      <w:proofErr w:type="spellEnd"/>
      <w:r>
        <w:rPr>
          <w:sz w:val="18"/>
          <w:szCs w:val="18"/>
        </w:rPr>
        <w:t>: https://tavily.com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>[23]  Berri AI, "</w:t>
      </w:r>
      <w:proofErr w:type="spellStart"/>
      <w:r>
        <w:rPr>
          <w:sz w:val="18"/>
          <w:szCs w:val="18"/>
        </w:rPr>
        <w:t>LiteLLM</w:t>
      </w:r>
      <w:proofErr w:type="spellEnd"/>
      <w:r>
        <w:rPr>
          <w:sz w:val="18"/>
          <w:szCs w:val="18"/>
        </w:rPr>
        <w:t xml:space="preserve">: A </w:t>
      </w:r>
      <w:proofErr w:type="spellStart"/>
      <w:r>
        <w:rPr>
          <w:sz w:val="18"/>
          <w:szCs w:val="18"/>
        </w:rPr>
        <w:t>unified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interface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for</w:t>
      </w:r>
      <w:proofErr w:type="spellEnd"/>
      <w:r>
        <w:rPr>
          <w:sz w:val="18"/>
          <w:szCs w:val="18"/>
        </w:rPr>
        <w:t xml:space="preserve"> LLM </w:t>
      </w:r>
      <w:proofErr w:type="spellStart"/>
      <w:r>
        <w:rPr>
          <w:sz w:val="18"/>
          <w:szCs w:val="18"/>
        </w:rPr>
        <w:t>providers</w:t>
      </w:r>
      <w:proofErr w:type="spellEnd"/>
      <w:r>
        <w:rPr>
          <w:sz w:val="18"/>
          <w:szCs w:val="18"/>
        </w:rPr>
        <w:t xml:space="preserve">," </w:t>
      </w:r>
      <w:proofErr w:type="spellStart"/>
      <w:r>
        <w:rPr>
          <w:sz w:val="18"/>
          <w:szCs w:val="18"/>
        </w:rPr>
        <w:t>GitHub</w:t>
      </w:r>
      <w:proofErr w:type="spellEnd"/>
      <w:r>
        <w:rPr>
          <w:sz w:val="18"/>
          <w:szCs w:val="18"/>
        </w:rPr>
        <w:t xml:space="preserve">, 2024. [Online]. </w:t>
      </w:r>
      <w:proofErr w:type="spellStart"/>
      <w:r>
        <w:rPr>
          <w:sz w:val="18"/>
          <w:szCs w:val="18"/>
        </w:rPr>
        <w:t>Available</w:t>
      </w:r>
      <w:proofErr w:type="spellEnd"/>
      <w:r>
        <w:rPr>
          <w:sz w:val="18"/>
          <w:szCs w:val="18"/>
        </w:rPr>
        <w:t>: h</w:t>
      </w:r>
      <w:r>
        <w:rPr>
          <w:sz w:val="18"/>
          <w:szCs w:val="18"/>
        </w:rPr>
        <w:t>ttps://github.com/BerriAI/litellm</w:t>
      </w:r>
    </w:p>
    <w:p w:rsidR="00690933" w:rsidRDefault="007D65A7">
      <w:pPr>
        <w:spacing w:before="40" w:after="40" w:line="220" w:lineRule="auto"/>
        <w:ind w:left="380" w:hanging="380"/>
        <w:jc w:val="both"/>
      </w:pPr>
      <w:r>
        <w:rPr>
          <w:sz w:val="18"/>
          <w:szCs w:val="18"/>
        </w:rPr>
        <w:t xml:space="preserve">[24]  S. </w:t>
      </w:r>
      <w:proofErr w:type="spellStart"/>
      <w:r>
        <w:rPr>
          <w:sz w:val="18"/>
          <w:szCs w:val="18"/>
        </w:rPr>
        <w:t>Pinecone</w:t>
      </w:r>
      <w:proofErr w:type="spellEnd"/>
      <w:r>
        <w:rPr>
          <w:sz w:val="18"/>
          <w:szCs w:val="18"/>
        </w:rPr>
        <w:t xml:space="preserve"> et al</w:t>
      </w:r>
      <w:proofErr w:type="gramStart"/>
      <w:r>
        <w:rPr>
          <w:sz w:val="18"/>
          <w:szCs w:val="18"/>
        </w:rPr>
        <w:t>.,</w:t>
      </w:r>
      <w:proofErr w:type="gramEnd"/>
      <w:r>
        <w:rPr>
          <w:sz w:val="18"/>
          <w:szCs w:val="18"/>
        </w:rPr>
        <w:t xml:space="preserve"> "</w:t>
      </w:r>
      <w:proofErr w:type="spellStart"/>
      <w:r>
        <w:rPr>
          <w:sz w:val="18"/>
          <w:szCs w:val="18"/>
        </w:rPr>
        <w:t>pgvector</w:t>
      </w:r>
      <w:proofErr w:type="spellEnd"/>
      <w:r>
        <w:rPr>
          <w:sz w:val="18"/>
          <w:szCs w:val="18"/>
        </w:rPr>
        <w:t>: Open-</w:t>
      </w:r>
      <w:proofErr w:type="spellStart"/>
      <w:r>
        <w:rPr>
          <w:sz w:val="18"/>
          <w:szCs w:val="18"/>
        </w:rPr>
        <w:t>source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vector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similarity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search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for</w:t>
      </w:r>
      <w:proofErr w:type="spellEnd"/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PostgreSQL</w:t>
      </w:r>
      <w:proofErr w:type="spellEnd"/>
      <w:r>
        <w:rPr>
          <w:sz w:val="18"/>
          <w:szCs w:val="18"/>
        </w:rPr>
        <w:t xml:space="preserve">," </w:t>
      </w:r>
      <w:proofErr w:type="spellStart"/>
      <w:r>
        <w:rPr>
          <w:sz w:val="18"/>
          <w:szCs w:val="18"/>
        </w:rPr>
        <w:t>GitHub</w:t>
      </w:r>
      <w:proofErr w:type="spellEnd"/>
      <w:r>
        <w:rPr>
          <w:sz w:val="18"/>
          <w:szCs w:val="18"/>
        </w:rPr>
        <w:t xml:space="preserve">, 2024. [Online]. </w:t>
      </w:r>
      <w:proofErr w:type="spellStart"/>
      <w:r>
        <w:rPr>
          <w:sz w:val="18"/>
          <w:szCs w:val="18"/>
        </w:rPr>
        <w:t>Available</w:t>
      </w:r>
      <w:proofErr w:type="spellEnd"/>
      <w:r>
        <w:rPr>
          <w:sz w:val="18"/>
          <w:szCs w:val="18"/>
        </w:rPr>
        <w:t>: https://github.com/pgvector/pgvector</w:t>
      </w:r>
    </w:p>
    <w:sectPr w:rsidR="00690933">
      <w:type w:val="continuous"/>
      <w:pgSz w:w="11906" w:h="16838"/>
      <w:pgMar w:top="1080" w:right="900" w:bottom="1440" w:left="900" w:header="708" w:footer="708" w:gutter="0"/>
      <w:cols w:num="2" w:space="36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A03DE4"/>
    <w:multiLevelType w:val="hybridMultilevel"/>
    <w:tmpl w:val="045CA2F4"/>
    <w:lvl w:ilvl="0" w:tplc="E6029054">
      <w:start w:val="1"/>
      <w:numFmt w:val="bullet"/>
      <w:lvlText w:val="●"/>
      <w:lvlJc w:val="left"/>
      <w:pPr>
        <w:ind w:left="720" w:hanging="360"/>
      </w:pPr>
    </w:lvl>
    <w:lvl w:ilvl="1" w:tplc="88C804F2">
      <w:start w:val="1"/>
      <w:numFmt w:val="bullet"/>
      <w:lvlText w:val="○"/>
      <w:lvlJc w:val="left"/>
      <w:pPr>
        <w:ind w:left="1440" w:hanging="360"/>
      </w:pPr>
    </w:lvl>
    <w:lvl w:ilvl="2" w:tplc="25F0C7DA">
      <w:start w:val="1"/>
      <w:numFmt w:val="bullet"/>
      <w:lvlText w:val="■"/>
      <w:lvlJc w:val="left"/>
      <w:pPr>
        <w:ind w:left="2160" w:hanging="360"/>
      </w:pPr>
    </w:lvl>
    <w:lvl w:ilvl="3" w:tplc="B2CEF8FC">
      <w:start w:val="1"/>
      <w:numFmt w:val="bullet"/>
      <w:lvlText w:val="●"/>
      <w:lvlJc w:val="left"/>
      <w:pPr>
        <w:ind w:left="2880" w:hanging="360"/>
      </w:pPr>
    </w:lvl>
    <w:lvl w:ilvl="4" w:tplc="A8D21B6C">
      <w:start w:val="1"/>
      <w:numFmt w:val="bullet"/>
      <w:lvlText w:val="○"/>
      <w:lvlJc w:val="left"/>
      <w:pPr>
        <w:ind w:left="3600" w:hanging="360"/>
      </w:pPr>
    </w:lvl>
    <w:lvl w:ilvl="5" w:tplc="441E9DA6">
      <w:start w:val="1"/>
      <w:numFmt w:val="bullet"/>
      <w:lvlText w:val="■"/>
      <w:lvlJc w:val="left"/>
      <w:pPr>
        <w:ind w:left="4320" w:hanging="360"/>
      </w:pPr>
    </w:lvl>
    <w:lvl w:ilvl="6" w:tplc="95C413BA">
      <w:start w:val="1"/>
      <w:numFmt w:val="bullet"/>
      <w:lvlText w:val="●"/>
      <w:lvlJc w:val="left"/>
      <w:pPr>
        <w:ind w:left="5040" w:hanging="360"/>
      </w:pPr>
    </w:lvl>
    <w:lvl w:ilvl="7" w:tplc="4DC61B32">
      <w:start w:val="1"/>
      <w:numFmt w:val="bullet"/>
      <w:lvlText w:val="●"/>
      <w:lvlJc w:val="left"/>
      <w:pPr>
        <w:ind w:left="5760" w:hanging="360"/>
      </w:pPr>
    </w:lvl>
    <w:lvl w:ilvl="8" w:tplc="BBCE4FF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0933"/>
    <w:rsid w:val="0005371B"/>
    <w:rsid w:val="00690933"/>
    <w:rsid w:val="007D65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F058B4F-BFEA-4BBA-BB31-908272F59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tr-TR" w:eastAsia="tr-T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qFormat/>
    <w:pPr>
      <w:outlineLvl w:val="0"/>
    </w:pPr>
    <w:rPr>
      <w:color w:val="2E74B5"/>
      <w:sz w:val="32"/>
      <w:szCs w:val="32"/>
    </w:rPr>
  </w:style>
  <w:style w:type="paragraph" w:styleId="Balk2">
    <w:name w:val="heading 2"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qFormat/>
    <w:pPr>
      <w:outlineLvl w:val="3"/>
    </w:pPr>
    <w:rPr>
      <w:i/>
      <w:iCs/>
      <w:color w:val="2E74B5"/>
    </w:rPr>
  </w:style>
  <w:style w:type="paragraph" w:styleId="Balk5">
    <w:name w:val="heading 5"/>
    <w:qFormat/>
    <w:pPr>
      <w:outlineLvl w:val="4"/>
    </w:pPr>
    <w:rPr>
      <w:color w:val="2E74B5"/>
    </w:rPr>
  </w:style>
  <w:style w:type="paragraph" w:styleId="Balk6">
    <w:name w:val="heading 6"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</w:style>
  <w:style w:type="character" w:customStyle="1" w:styleId="SonnotMetniChar">
    <w:name w:val="Son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5767</Words>
  <Characters>32877</Characters>
  <Application>Microsoft Office Word</Application>
  <DocSecurity>0</DocSecurity>
  <Lines>273</Lines>
  <Paragraphs>77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~Recep~</cp:lastModifiedBy>
  <cp:revision>2</cp:revision>
  <dcterms:created xsi:type="dcterms:W3CDTF">2026-05-15T10:55:00Z</dcterms:created>
  <dcterms:modified xsi:type="dcterms:W3CDTF">2026-05-15T10:55:00Z</dcterms:modified>
</cp:coreProperties>
</file>