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GÖK UMAY</w:t>
        <w:br/>
        <w:t>Türk Kültür ve Mitoloji Arşivi</w:t>
      </w:r>
    </w:p>
    <w:p>
      <w:r>
        <w:br/>
      </w:r>
    </w:p>
    <w:p>
      <w:pPr>
        <w:jc w:val="center"/>
      </w:pPr>
      <w:r>
        <w:rPr>
          <w:sz w:val="28"/>
        </w:rPr>
        <w:t>Hazırlayan: Yiğit Özkadir</w:t>
        <w:br/>
        <w:t>2026</w:t>
      </w:r>
    </w:p>
    <w:p>
      <w:r>
        <w:br w:type="page"/>
      </w:r>
    </w:p>
    <w:p>
      <w:pPr>
        <w:pStyle w:val="Heading1"/>
      </w:pPr>
      <w:r>
        <w:t>Bölüm 1: Önsöz ve Vizyoner Giriş</w:t>
      </w:r>
    </w:p>
    <w:p>
      <w:r>
        <w:br/>
        <w:t>“Gök Umay”, yalnızca bir içerik projesi değil; Türk dünyasının hafızasını, estetik kodlarını ve mitolojik damarını modern dijital kültür içinde yeniden görünür kılma girişimidir.</w:t>
        <w:br/>
        <w:br/>
        <w:t>Yiğit Özkadir tarafından geliştirilen bu çalışma; Türk mitolojisini, tarihsel hafızayı, bozkır estetiğini, UNESCO miras katmanlarını, çağdaş tasarımı ve yapay zekâ destekli görsel üretimi aynı çatı altında toplamaktadır. Proje, klasik akademik yaklaşım ile modern medya üretimini birleştiren hibrit bir arşiv modeli sunar.</w:t>
        <w:br/>
        <w:br/>
        <w:t>Çalışmanın temel amacı; unutulmuş sembolleri yeniden yorumlamak, Türk dünyasının farklı coğrafyalarındaki kültürel sürekliliği görünür kılmak ve genç kuşaklar için güçlü bir kültürel estetik oluşturmaktır.</w:t>
        <w:br/>
        <w:br/>
        <w:t>Projede dikkat çeken ana eksenler:</w:t>
        <w:br/>
        <w:t>• Türk mitolojisi ve kozmolojisi</w:t>
        <w:br/>
        <w:t>• Umay Ana, Bozkurt, Tuva kuşu ve yaşam ağacı sembolizmi</w:t>
        <w:br/>
        <w:t>• Türk kadın hükümdarları ve tarihsel hafıza</w:t>
        <w:br/>
        <w:t>• Timurlenk satrancı ve stratejik kültür</w:t>
        <w:br/>
        <w:t>• Azerbaycan, Çuvaş, Kazak, Kırgız ve diğer Türk halklarına dair içerikler</w:t>
        <w:br/>
        <w:t>• Yapay zekâ ile desteklenen görsel hikâye anlatımı</w:t>
        <w:br/>
        <w:t>• Dijital moda, müzik, kısa video ve sosyal medya tasarımları</w:t>
        <w:br/>
        <w:br/>
        <w:t>“Gök Umay”, geçmişi nostaljik biçimde tekrar etmek yerine; onu çağdaş görsel dil içinde yeniden inşa etmeyi hedefler.</w:t>
        <w:br/>
      </w:r>
    </w:p>
    <w:p>
      <w:pPr>
        <w:pStyle w:val="Heading1"/>
      </w:pPr>
      <w:r>
        <w:t>Bölüm 2: Yapay Zekâ Bağlam Modülü (Context Block)</w:t>
      </w:r>
    </w:p>
    <w:p>
      <w:r>
        <w:br/>
        <w:t>DİĞER YAPAY ZEKÂ MODELLERİ İÇİN PROJE ÖZETİ</w:t>
        <w:br/>
        <w:br/>
        <w:t>Proje Adı: Gök Umay</w:t>
        <w:br/>
        <w:t>Kurucu: Yiğit Özkadir</w:t>
        <w:br/>
        <w:t>Proje Türü: Türk kültürü, mitoloji, tarih ve çağdaş görsel medya arşivi.</w:t>
        <w:br/>
        <w:br/>
        <w:t>Ana Temalar:</w:t>
        <w:br/>
        <w:t>- Türk mitolojisi</w:t>
        <w:br/>
        <w:t>- Bozkır estetiği</w:t>
        <w:br/>
        <w:t>- Türk dünyası kültürel birlikteliği</w:t>
        <w:br/>
        <w:t>- Dijital tasarım</w:t>
        <w:br/>
        <w:t>- AI destekli görsel üretim</w:t>
        <w:br/>
        <w:t>- Tarihsel anlatı ve sosyal medya içerikleri</w:t>
        <w:br/>
        <w:br/>
        <w:t>Görsel Stil:</w:t>
        <w:br/>
        <w:t>- Sinematik ışık</w:t>
        <w:br/>
        <w:t>- Siyah, altın ve koyu lacivert paleti</w:t>
        <w:br/>
        <w:t>- Taş platformlar</w:t>
        <w:br/>
        <w:t>- Sis, yıldız tozu ve kutsal aura</w:t>
        <w:br/>
        <w:t>- Apple lansman estetiği + antik eser atmosferi</w:t>
        <w:br/>
        <w:t>- Modern streetwear ile bozkır sembollerinin birleşimi</w:t>
        <w:br/>
        <w:br/>
        <w:t>Sıklıkla Kullanılan Semboller:</w:t>
        <w:br/>
        <w:t>- Umay Ana</w:t>
        <w:br/>
        <w:t>- Bozkurt</w:t>
        <w:br/>
        <w:t>- Yaşam Ağacı</w:t>
        <w:br/>
        <w:t>- Kartal/Tuva kuşu</w:t>
        <w:br/>
        <w:t>- Dombra</w:t>
        <w:br/>
        <w:t>- Göktürk motifleri</w:t>
        <w:br/>
        <w:t>- Kurt başı</w:t>
        <w:br/>
        <w:t>- Ay ve güneş sembolleri</w:t>
        <w:br/>
        <w:br/>
        <w:t>İçerik Yapısı:</w:t>
        <w:br/>
        <w:t>- Instagram carousel postları</w:t>
        <w:br/>
        <w:t>- Story tasarımları</w:t>
        <w:br/>
        <w:t>- Belgesel anlatım metinleri</w:t>
        <w:br/>
        <w:t>- AI image prompt arşivleri</w:t>
        <w:br/>
        <w:t>- Kültürel analizler</w:t>
        <w:br/>
        <w:t>- Mitolojik karakter yorumları</w:t>
        <w:br/>
        <w:t>- Tarihsel mini raporlar</w:t>
        <w:br/>
        <w:br/>
        <w:t>Ton:</w:t>
        <w:br/>
        <w:t>Saygın, sinematik, gizemli, güçlü ve kültürel olarak köklü.</w:t>
        <w:br/>
      </w:r>
    </w:p>
    <w:p>
      <w:pPr>
        <w:pStyle w:val="Heading1"/>
      </w:pPr>
      <w:r>
        <w:t>Bölüm 3: Proje Detayları</w:t>
      </w:r>
    </w:p>
    <w:p>
      <w:pPr>
        <w:pStyle w:val="ListBullet"/>
      </w:pPr>
      <w:r>
        <w:rPr>
          <w:b/>
        </w:rPr>
        <w:t xml:space="preserve">Türk Mitolojisi ve Tarot: </w:t>
      </w:r>
      <w:r>
        <w:t>Mitolojik figürlerin tarot kart estetiği ile yeniden yorumlanması. Umay Ana, Bozkurt ve Tuva kuşu gibi figürler sinematik yüz yapıları, çıkık elmacık kemikleri ve mistik atmosfer ile işlendi.</w:t>
      </w:r>
    </w:p>
    <w:p>
      <w:pPr>
        <w:pStyle w:val="ListBullet"/>
      </w:pPr>
      <w:r>
        <w:rPr>
          <w:b/>
        </w:rPr>
        <w:t xml:space="preserve">Türk Dünyasında Zaman Akışı: </w:t>
      </w:r>
      <w:r>
        <w:t>Türk halklarının kültürel sürekliliğini anlatan carousel içerikleri. Çuvaş kültürü ve dil bayramı gibi temalar işlendi.</w:t>
      </w:r>
    </w:p>
    <w:p>
      <w:pPr>
        <w:pStyle w:val="ListBullet"/>
      </w:pPr>
      <w:r>
        <w:rPr>
          <w:b/>
        </w:rPr>
        <w:t xml:space="preserve">Türk Kadın Hükümdarlar: </w:t>
      </w:r>
      <w:r>
        <w:t>Anneler Günü özelinde Türk tarihindeki kadın liderlerin görünürlüğünü artıran sosyal medya serisi.</w:t>
      </w:r>
    </w:p>
    <w:p>
      <w:pPr>
        <w:pStyle w:val="ListBullet"/>
      </w:pPr>
      <w:r>
        <w:rPr>
          <w:b/>
        </w:rPr>
        <w:t xml:space="preserve">Timurlenk ve Stratejik Kültür: </w:t>
      </w:r>
      <w:r>
        <w:t>Timurlenk satrancı ve stratejik düşünceyi kültürel hafıza ile ilişkilendiren araştırma temelli çalışma.</w:t>
      </w:r>
    </w:p>
    <w:p>
      <w:pPr>
        <w:pStyle w:val="ListBullet"/>
      </w:pPr>
      <w:r>
        <w:rPr>
          <w:b/>
        </w:rPr>
        <w:t xml:space="preserve">Azerbaycan Kültürü Serisi: </w:t>
      </w:r>
      <w:r>
        <w:t>Azerbaycan tarihi ve kültürü üzerine çok sayfalı post sistemi. Akademik arşivlerden beslenen yapı.</w:t>
      </w:r>
    </w:p>
    <w:p>
      <w:pPr>
        <w:pStyle w:val="ListBullet"/>
      </w:pPr>
      <w:r>
        <w:rPr>
          <w:b/>
        </w:rPr>
        <w:t xml:space="preserve">Gök Umay Moda ve Lansman Tasarımları: </w:t>
      </w:r>
      <w:r>
        <w:t>Streetwear ürünlerinin antik müze estetiğiyle sunulduğu dijital lansman konsepti.</w:t>
      </w:r>
    </w:p>
    <w:p>
      <w:pPr>
        <w:pStyle w:val="Heading2"/>
      </w:pPr>
      <w:r>
        <w:t>UNESCO ve Kültürel Hafıza Notları</w:t>
      </w:r>
    </w:p>
    <w:p>
      <w:r>
        <w:br/>
        <w:t>Projede sıkça referans verilen unsurlar arasında sözlü kültür, dombra geleneği, bozkır müziği, Türk halklarının ortak hafızası ve dil mirası bulunmaktadır. Amaç; UNESCO ölçeğinde değerlendirilebilecek kültürel öğeleri genç dijital kitlelere yeniden taşımaktır.</w:t>
        <w:br/>
      </w:r>
    </w:p>
    <w:p>
      <w:pPr>
        <w:pStyle w:val="Heading1"/>
      </w:pPr>
      <w:r>
        <w:t>Bölüm 4: Görsel Tasarım ve Prompt Kütüphanesi</w:t>
      </w:r>
    </w:p>
    <w:tbl>
      <w:tblPr>
        <w:tblStyle w:val="TableGrid"/>
        <w:tblW w:type="auto" w:w="0"/>
        <w:tblLook w:firstColumn="1" w:firstRow="1" w:lastColumn="0" w:lastRow="0" w:noHBand="0" w:noVBand="1" w:val="04A0"/>
      </w:tblPr>
      <w:tblGrid>
        <w:gridCol w:w="2880"/>
        <w:gridCol w:w="2880"/>
        <w:gridCol w:w="2880"/>
      </w:tblGrid>
      <w:tr>
        <w:tc>
          <w:tcPr>
            <w:tcW w:type="dxa" w:w="2880"/>
          </w:tcPr>
          <w:p>
            <w:r>
              <w:t>Proje</w:t>
            </w:r>
          </w:p>
        </w:tc>
        <w:tc>
          <w:tcPr>
            <w:tcW w:type="dxa" w:w="2880"/>
          </w:tcPr>
          <w:p>
            <w:r>
              <w:t>Prompt / Görsel Betimleme</w:t>
            </w:r>
          </w:p>
        </w:tc>
        <w:tc>
          <w:tcPr>
            <w:tcW w:type="dxa" w:w="2880"/>
          </w:tcPr>
          <w:p>
            <w:r>
              <w:t>Kullanım Amacı</w:t>
            </w:r>
          </w:p>
        </w:tc>
      </w:tr>
      <w:tr>
        <w:tc>
          <w:tcPr>
            <w:tcW w:type="dxa" w:w="2880"/>
          </w:tcPr>
          <w:p>
            <w:r>
              <w:t>Karanlık Müze Platformu</w:t>
            </w:r>
          </w:p>
        </w:tc>
        <w:tc>
          <w:tcPr>
            <w:tcW w:type="dxa" w:w="2880"/>
          </w:tcPr>
          <w:p>
            <w:r>
              <w:t>Siyah taş platform, hafif altın ışık, sis, yıldız tozu hissi, Apple ürün lansmanı ile antik eser atmosferinin birleşimi.</w:t>
            </w:r>
          </w:p>
        </w:tc>
        <w:tc>
          <w:tcPr>
            <w:tcW w:type="dxa" w:w="2880"/>
          </w:tcPr>
          <w:p>
            <w:r>
              <w:t>Moda ürün sunumu</w:t>
            </w:r>
          </w:p>
        </w:tc>
      </w:tr>
      <w:tr>
        <w:tc>
          <w:tcPr>
            <w:tcW w:type="dxa" w:w="2880"/>
          </w:tcPr>
          <w:p>
            <w:r>
              <w:t>Bozkurt Heavy Tee</w:t>
            </w:r>
          </w:p>
        </w:tc>
        <w:tc>
          <w:tcPr>
            <w:tcW w:type="dxa" w:w="2880"/>
          </w:tcPr>
          <w:p>
            <w:r>
              <w:t>Karanlık arka plan üzerinde dramatik ışık alan oversized siyah tişört.</w:t>
            </w:r>
          </w:p>
        </w:tc>
        <w:tc>
          <w:tcPr>
            <w:tcW w:type="dxa" w:w="2880"/>
          </w:tcPr>
          <w:p>
            <w:r>
              <w:t>Streetwear lansmanı</w:t>
            </w:r>
          </w:p>
        </w:tc>
      </w:tr>
      <w:tr>
        <w:tc>
          <w:tcPr>
            <w:tcW w:type="dxa" w:w="2880"/>
          </w:tcPr>
          <w:p>
            <w:r>
              <w:t>Tarot Kartı Portresi</w:t>
            </w:r>
          </w:p>
        </w:tc>
        <w:tc>
          <w:tcPr>
            <w:tcW w:type="dxa" w:w="2880"/>
          </w:tcPr>
          <w:p>
            <w:r>
              <w:t>Çıkık elmacık kemikleri, oval yüz, hafif diş gösteren gülümseme, mistik ışık.</w:t>
            </w:r>
          </w:p>
        </w:tc>
        <w:tc>
          <w:tcPr>
            <w:tcW w:type="dxa" w:w="2880"/>
          </w:tcPr>
          <w:p>
            <w:r>
              <w:t>Mitolojik karakter tasarımı</w:t>
            </w:r>
          </w:p>
        </w:tc>
      </w:tr>
      <w:tr>
        <w:tc>
          <w:tcPr>
            <w:tcW w:type="dxa" w:w="2880"/>
          </w:tcPr>
          <w:p>
            <w:r>
              <w:t>Türk Dünyası Carousel</w:t>
            </w:r>
          </w:p>
        </w:tc>
        <w:tc>
          <w:tcPr>
            <w:tcW w:type="dxa" w:w="2880"/>
          </w:tcPr>
          <w:p>
            <w:r>
              <w:t>3:4 oranlı sosyal medya postları, bozkır tonları ve tarihsel dokular.</w:t>
            </w:r>
          </w:p>
        </w:tc>
        <w:tc>
          <w:tcPr>
            <w:tcW w:type="dxa" w:w="2880"/>
          </w:tcPr>
          <w:p>
            <w:r>
              <w:t>Instagram içerikleri</w:t>
            </w:r>
          </w:p>
        </w:tc>
      </w:tr>
      <w:tr>
        <w:tc>
          <w:tcPr>
            <w:tcW w:type="dxa" w:w="2880"/>
          </w:tcPr>
          <w:p>
            <w:r>
              <w:t>Yaşam Ağacı Sahnesi</w:t>
            </w:r>
          </w:p>
        </w:tc>
        <w:tc>
          <w:tcPr>
            <w:tcW w:type="dxa" w:w="2880"/>
          </w:tcPr>
          <w:p>
            <w:r>
              <w:t>Türk halklarının kendi bayrak kurdelelerini yaşam ağacına bağladığı sinematik sahne.</w:t>
            </w:r>
          </w:p>
        </w:tc>
        <w:tc>
          <w:tcPr>
            <w:tcW w:type="dxa" w:w="2880"/>
          </w:tcPr>
          <w:p>
            <w:r>
              <w:t>Klip ve kısa video konsepti</w:t>
            </w:r>
          </w:p>
        </w:tc>
      </w:tr>
      <w:tr>
        <w:tc>
          <w:tcPr>
            <w:tcW w:type="dxa" w:w="2880"/>
          </w:tcPr>
          <w:p>
            <w:r>
              <w:t>Dombra Atmosferi</w:t>
            </w:r>
          </w:p>
        </w:tc>
        <w:tc>
          <w:tcPr>
            <w:tcW w:type="dxa" w:w="2880"/>
          </w:tcPr>
          <w:p>
            <w:r>
              <w:t>Soğuk bozkır gecesi, uzaklardan gelen kırık dombra sesi.</w:t>
            </w:r>
          </w:p>
        </w:tc>
        <w:tc>
          <w:tcPr>
            <w:tcW w:type="dxa" w:w="2880"/>
          </w:tcPr>
          <w:p>
            <w:r>
              <w:t>Şiirsel video açılışı</w:t>
            </w:r>
          </w:p>
        </w:tc>
      </w:tr>
    </w:tbl>
    <w:p>
      <w:pPr>
        <w:pStyle w:val="Heading1"/>
      </w:pPr>
      <w:r>
        <w:t>Bölüm 5: Kaynakça ve Referanslar</w:t>
      </w:r>
    </w:p>
    <w:p>
      <w:pPr>
        <w:pStyle w:val="ListNumber"/>
      </w:pPr>
      <w:r>
        <w:t>İlber Ortaylı</w:t>
      </w:r>
    </w:p>
    <w:p>
      <w:pPr>
        <w:pStyle w:val="ListNumber"/>
      </w:pPr>
      <w:r>
        <w:t>Halil İnalcık</w:t>
      </w:r>
    </w:p>
    <w:p>
      <w:pPr>
        <w:pStyle w:val="ListNumber"/>
      </w:pPr>
      <w:r>
        <w:t>Cemil Meriç</w:t>
      </w:r>
    </w:p>
    <w:p>
      <w:pPr>
        <w:pStyle w:val="ListNumber"/>
      </w:pPr>
      <w:r>
        <w:t>Bahaeddin Ögel</w:t>
      </w:r>
    </w:p>
    <w:p>
      <w:pPr>
        <w:pStyle w:val="ListNumber"/>
      </w:pPr>
      <w:r>
        <w:t>Zeki Velidi Togan</w:t>
      </w:r>
    </w:p>
    <w:p>
      <w:pPr>
        <w:pStyle w:val="ListNumber"/>
      </w:pPr>
      <w:r>
        <w:t>Yaşar Çoruhlu</w:t>
      </w:r>
    </w:p>
    <w:p>
      <w:pPr>
        <w:pStyle w:val="ListNumber"/>
      </w:pPr>
      <w:r>
        <w:t>Türk Mitolojisi Araştırmaları</w:t>
      </w:r>
    </w:p>
    <w:p>
      <w:pPr>
        <w:pStyle w:val="ListNumber"/>
      </w:pPr>
      <w:r>
        <w:t>UNESCO Somut Olmayan Kültürel Miras Belgeleri</w:t>
      </w:r>
    </w:p>
    <w:p>
      <w:r>
        <w:rPr>
          <w:b/>
        </w:rPr>
        <w:br/>
        <w:t>Arşiv sürümü: V1</w:t>
        <w:br/>
      </w:r>
      <w:r>
        <w:t>Oluşturulma Tarihi: 13.05.2026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Sayfa </w:t>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