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Derin Arşiv Araştırması</w:t>
      </w:r>
    </w:p>
    <w:p>
      <w:pPr>
        <w:spacing w:after="240" w:before="1200"/>
        <w:jc w:val="center"/>
      </w:pPr>
      <w:r>
        <w:rPr>
          <w:b/>
          <w:bCs/>
          <w:color w:val="8B0000"/>
          <w:sz w:val="52"/>
          <w:szCs w:val="52"/>
        </w:rPr>
        <w:t xml:space="preserve">AŞARŞILIK</w:t>
      </w:r>
    </w:p>
    <w:p>
      <w:pPr>
        <w:spacing w:after="240"/>
        <w:jc w:val="center"/>
      </w:pPr>
      <w:r>
        <w:rPr>
          <w:b/>
          <w:bCs/>
          <w:sz w:val="36"/>
          <w:szCs w:val="36"/>
        </w:rPr>
        <w:t xml:space="preserve">EN DERİN KATMAN</w:t>
      </w:r>
    </w:p>
    <w:p>
      <w:pPr>
        <w:spacing w:after="240" w:before="480"/>
        <w:jc w:val="center"/>
      </w:pPr>
      <w:r>
        <w:rPr>
          <w:i/>
          <w:iCs/>
          <w:color w:val="606060"/>
          <w:sz w:val="20"/>
          <w:szCs w:val="20"/>
        </w:rPr>
        <w:t xml:space="preserve">Alman Diplomatik Arşivleri · Sovyet OGPU Belgeleri · Kazak Devlet Arşivleri</w:t>
      </w:r>
    </w:p>
    <w:p>
      <w:pPr>
        <w:spacing w:after="2400"/>
        <w:jc w:val="center"/>
      </w:pPr>
      <w:r>
        <w:rPr>
          <w:i/>
          <w:iCs/>
          <w:color w:val="606060"/>
          <w:sz w:val="20"/>
          <w:szCs w:val="20"/>
        </w:rPr>
        <w:t xml:space="preserve">İngiliz Dışişleri Arşivleri · Tanıklıklar · Gizli Yazışmalar</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Bdr>
          <w:top w:val="single" w:color="CCCCCC" w:sz="1"/>
          <w:bottom w:val="single" w:color="CCCCCC" w:sz="1"/>
          <w:left w:val="thick" w:color="1a1a1a" w:sz="8"/>
          <w:right w:val="single" w:color="CCCCCC" w:sz="1"/>
        </w:pBdr>
        <w:spacing w:after="200" w:before="160"/>
        <w:ind w:left="360"/>
      </w:pPr>
      <w:r>
        <w:rPr>
          <w:b/>
          <w:bCs/>
          <w:color w:val="1a1a1a"/>
        </w:rPr>
        <w:t xml:space="preserve">KAYNAK NOTU — </w:t>
      </w:r>
      <w:r>
        <w:rPr>
          <w:i/>
          <w:iCs/>
          <w:color w:val="404040"/>
        </w:rPr>
        <w:t xml:space="preserve">Bu rapor mevcut akademik literatürde kullanılan arşiv belgelerine dayanmaktadır. Kazakistan gizli polis arşivleri ve Goloshchekin'in kişisel dosyaları hâlâ kapalı olup bu raporda yer alan belgeler açık arşivlerden ve akademisyenlerin birincil kaynaklardan derlediği verilerden oluşmaktadır.</w:t>
      </w:r>
    </w:p>
    <w:p>
      <w:pPr>
        <w:spacing w:after="400"/>
      </w:pPr>
    </w:p>
    <w:p>
      <w:pPr>
        <w:pStyle w:val="Heading1"/>
      </w:pPr>
      <w:r>
        <w:t xml:space="preserve">Giriş: Neden Arşivlere İhtiyaç Var?</w:t>
      </w:r>
    </w:p>
    <w:p>
      <w:pPr>
        <w:spacing w:after="200"/>
      </w:pPr>
      <w:r>
        <w:t xml:space="preserve">Aşarşılık'ı anlatmanın iki yolu var. Birincisi istatistik — 1,5 milyon, 40 milyon hayvan, yüzde 38. Bu rakamlar doğru ama soğuk. İkincisi belge — bir yetkilinin tutanağı, bir diplomatın raporu, bir tanığın notu. Bunlar sıcak. Çünkü içinde insan var.</w:t>
      </w:r>
    </w:p>
    <w:p>
      <w:pPr>
        <w:spacing w:after="200"/>
      </w:pPr>
      <w:r>
        <w:t xml:space="preserve">Bu rapor ikinci yolu izliyor. Alman diplomatik raporları, Sovyet OGPU yazışmaları, İngiliz Dışişleri belgeleri, Kazak arşiv tanıklıkları ve gizli Politbüro kararlarının içinden geçerek Aşarşılık'ın en iç katmanına ulaşmaya çalışıyor.</w:t>
      </w:r>
    </w:p>
    <w:p>
      <w:pPr>
        <w:spacing w:after="200"/>
      </w:pPr>
      <w:r>
        <w:t xml:space="preserve">Bazı arşivler hâlâ kapalı. Goloshchekin'in kişisel dosyaları, Kazakistan gizli polis arşivleri erişime açık değil. Ama açık olanlar bile — yeterince derine bakıldığında — bozkırda ne yaşandığını anlatmak için fazlasıyla yeterli.</w:t>
      </w:r>
    </w:p>
    <w:p>
      <w:r>
        <w:br w:type="page"/>
      </w:r>
    </w:p>
    <w:p>
      <w:pPr>
        <w:pStyle w:val="Heading1"/>
      </w:pPr>
      <w:r>
        <w:t xml:space="preserve">Bölüm I: Alman Diplomatik Arşivleri — Dışarıdan Bir Göz</w:t>
      </w:r>
    </w:p>
    <w:p>
      <w:pPr>
        <w:pStyle w:val="Heading2"/>
      </w:pPr>
      <w:r>
        <w:t xml:space="preserve">Neden Alman Arşivleri?</w:t>
      </w:r>
    </w:p>
    <w:p>
      <w:pPr>
        <w:spacing w:after="200"/>
      </w:pPr>
      <w:r>
        <w:t xml:space="preserve">Sovyet arşivleri onlarca yıl boyunca kapalıydı. Kazak tanıklar susturulmuştu. Peki kim özgürce gözlem yapabilirdi? Sovyetler Birliği'nde faaliyet gösteren yabancı diplomatik misyonlar.</w:t>
      </w:r>
    </w:p>
    <w:p>
      <w:pPr>
        <w:spacing w:after="200"/>
      </w:pPr>
      <w:r>
        <w:t xml:space="preserve">Almanya bu açıdan kritik bir konumdaydı. Weimar Cumhuriyeti ve ardından Nazi Almanyası döneminde Sovyetler ile hem rekabetçi hem de işbirlikçi bir ilişki vardı. Alman diplomatlar, Sovyet topraklarında önemli bir gözlem ağı kurmuştu. Üstelik SSCB içinde yaşayan etnik Alman topluluklar (Volga Almanları ve diğerleri) yerel koşulları bizzat yaşayarak Alman konsolosluklarına raporluyordu.</w:t>
      </w:r>
    </w:p>
    <w:p>
      <w:pPr>
        <w:spacing w:after="200"/>
      </w:pPr>
      <w:r>
        <w:t xml:space="preserve">Dr. Emre Teğin'in Türk Tarih Kurumu'nun Belleten dergisinde Aralık 2025'te yayımlanan çalışması — 'Sovyet Kaynaklarının Ötesi: Alman Diplomatik Raporlarında Kazakistan'da Büyük Kıtlık (1930-1933) Analizi' — bu arşivleri kapsamlı biçimde analiz eden en güncel Türkçe akademik çalışmadır. Teğin, bu çalışmayı Almanya'nın Freie Universität Berlin Osteuropa-Institut'ta yürüttü ve Almanya Federal Dışişleri Bakanlığı arşivlerini doğrudan inceledi.</w:t>
      </w:r>
    </w:p>
    <w:p>
      <w:pPr>
        <w:pStyle w:val="Heading2"/>
      </w:pPr>
      <w:r>
        <w:t xml:space="preserve">Alman Arşivlerinin Belge Türleri</w:t>
      </w:r>
    </w:p>
    <w:p>
      <w:pPr>
        <w:spacing w:after="200"/>
      </w:pPr>
      <w:r>
        <w:t xml:space="preserve">Almanya Federal Dışişleri Bakanlığı arşivlerinde (Politisches Archiv des Auswärtigen Amts — PAAA) Kazakistan kıtlığına ilişkin üç tür belge mevcuttur:</w:t>
      </w:r>
    </w:p>
    <w:p>
      <w:pPr>
        <w:spacing w:after="200"/>
      </w:pPr>
      <w:r>
        <w:rPr>
          <w:b/>
          <w:bCs/>
        </w:rPr>
        <w:t xml:space="preserve">Konsolosluk raporları: </w:t>
      </w:r>
      <w:r>
        <w:t xml:space="preserve">Moskova, Harkov ve diğer Sovyet şehirlerindeki Alman diplomatik temsilciliklerin merkeze gönderdiği gözlem raporları. Bu raporlar hem kentlerdeki koşulları hem de taşradan gelen bilgileri aktarmaktadır.</w:t>
      </w:r>
    </w:p>
    <w:p>
      <w:pPr>
        <w:spacing w:after="200"/>
      </w:pPr>
      <w:r>
        <w:rPr>
          <w:b/>
          <w:bCs/>
        </w:rPr>
        <w:t xml:space="preserve">Etnik Alman tanıklıkları: </w:t>
      </w:r>
      <w:r>
        <w:t xml:space="preserve">SSCB'de yaşayan Volga Almanları ve diğer etnik Alman toplulukların Alman konsolosluklarına ilettiği bireysel raporlar ve mektuplar. Bu kişiler hem bozkırda hem de kolhozlarda bizzat yaşıyordu.</w:t>
      </w:r>
    </w:p>
    <w:p>
      <w:pPr>
        <w:spacing w:after="200"/>
      </w:pPr>
      <w:r>
        <w:rPr>
          <w:b/>
          <w:bCs/>
        </w:rPr>
        <w:t xml:space="preserve">Dışişleri Bakanlığı değerlendirmeleri: </w:t>
      </w:r>
      <w:r>
        <w:t xml:space="preserve">Sahadan gelen raporların Berlin'deki analistler tarafından sentezlenmesiyle üretilen üst düzey değerlendirmeler. Bu belgeler kıtlığın siyasi boyutunu Alman perspektifinden ele alır.</w:t>
      </w:r>
    </w:p>
    <w:p>
      <w:pPr>
        <w:pStyle w:val="Heading2"/>
      </w:pPr>
      <w:r>
        <w:t xml:space="preserve">Alman Raporlarının İçeriği</w:t>
      </w:r>
    </w:p>
    <w:p>
      <w:pPr>
        <w:spacing w:after="200"/>
      </w:pPr>
      <w:r>
        <w:t xml:space="preserve">Teğin'in analizine göre Alman diplomatik raporları birkaç kritik özellik taşımaktadır:</w:t>
      </w:r>
    </w:p>
    <w:p>
      <w:pPr>
        <w:spacing w:after="200"/>
      </w:pPr>
      <w:r>
        <w:rPr>
          <w:b/>
          <w:bCs/>
        </w:rPr>
        <w:t xml:space="preserve">Tarımsal gözlemler: </w:t>
      </w:r>
      <w:r>
        <w:t xml:space="preserve">Raporlar, tarımsal üretim ve hayvancılıktaki çöküşü belgeler. Sovyet politikalarının kısa vadeli ideolojik hedeflere ulaşma çabasının uzun vadeli ekonomik sürdürülebilirliği nasıl baltaladığı net biçimde görülmektedir.</w:t>
      </w:r>
    </w:p>
    <w:p>
      <w:pPr>
        <w:spacing w:after="200"/>
      </w:pPr>
      <w:r>
        <w:rPr>
          <w:b/>
          <w:bCs/>
        </w:rPr>
        <w:t xml:space="preserve">İnsani boyut: </w:t>
      </w:r>
      <w:r>
        <w:t xml:space="preserve">Etnik Alman tanıklıklarına dayanan bu bölüm, istatistiklerin gizlediği bireysel hikayeleri aktarmaktadır. Köylerde yaşanan insanlık dramları, tarımsal başarısızlıklar ve Sovyet baskısı bu tanıklıklar aracılığıyla belgelenmektedir.</w:t>
      </w:r>
    </w:p>
    <w:p>
      <w:pPr>
        <w:spacing w:after="200"/>
      </w:pPr>
      <w:r>
        <w:rPr>
          <w:b/>
          <w:bCs/>
        </w:rPr>
        <w:t xml:space="preserve">Siyasi yorum: </w:t>
      </w:r>
      <w:r>
        <w:t xml:space="preserve">Alman diplomatlar kıtlığı Sovyet politikasının başarısızlığı olarak yorumlamaktadır. Bu yorum, Soğuk Savaş döneminin ideolojik çerçevesinin ötesinde, dönemin yerinde gözlemlerine dayanmaktadır.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Arşiv Referansı — </w:t>
      </w:r>
      <w:r>
        <w:rPr>
          <w:i/>
          <w:iCs/>
          <w:color w:val="404040"/>
        </w:rPr>
        <w:t xml:space="preserve">Almanya Federal Dışişleri Bakanlığı arşivleri — 19 Eylül 1933 tarihli rapor, dosya numarası 180-2/674: 'Orta Asya ve Kazakistan'da tarımın durumu.' Bu belge, kıtlığın zirve noktasından üç ay sonra yazılmış ve bölgedeki koşulları özetlemiştir.</w:t>
      </w:r>
    </w:p>
    <w:p>
      <w:pPr>
        <w:pStyle w:val="Heading2"/>
      </w:pPr>
      <w:r>
        <w:t xml:space="preserve">Paolo Fonzi'nin Harvard Projesi</w:t>
      </w:r>
    </w:p>
    <w:p>
      <w:pPr>
        <w:spacing w:after="200"/>
      </w:pPr>
      <w:r>
        <w:t xml:space="preserve">Alman diplomatik arşivleri üzerine en kapsamlı proje, Harvard Üniversitesi'nde Andrea Graziosi danışmanlığında Paolo Fonzi tarafından yürütülen 'German Perception of the Great Famine in Ukraine and Northern Caucasus (1932-33)' adlı çalışmadır. Bu proje, Alman diplomatik belgelerinin Sovyet kıtlığını nasıl algıladığını sistematik biçimde incelemiştir.</w:t>
      </w:r>
    </w:p>
    <w:p>
      <w:pPr>
        <w:spacing w:after="200"/>
      </w:pPr>
      <w:r>
        <w:t xml:space="preserve">Fonzi'nin çalışması ağırlıklı olarak Ukrayna ve Kuzey Kafkasya'ya odaklanmış olsa da Kazakistan boyutu da ele alınmıştır. Alman diplomatların Sovyet propagandasına rağmen gerçeği ne ölçüde görebildiğini ve ne ölçüde göremediğini ortaya koyması açısından bu proje kritik bir referans noktasıdır.</w:t>
      </w:r>
    </w:p>
    <w:p>
      <w:pPr>
        <w:pStyle w:val="Heading2"/>
      </w:pPr>
      <w:r>
        <w:t xml:space="preserve">Weimar'dan Nazi Almanyası'na: Yorumun Değişimi</w:t>
      </w:r>
    </w:p>
    <w:p>
      <w:pPr>
        <w:spacing w:after="200"/>
      </w:pPr>
      <w:r>
        <w:t xml:space="preserve">Teğin'in analizinin en ilginç bulgularından biri, Weimar Cumhuriyeti ve Nazi Almanyası dönemlerindeki Alman diplomatik raporlarının kıtlığı farklı biçimlerde yorumladığıdır.</w:t>
      </w:r>
    </w:p>
    <w:p>
      <w:pPr>
        <w:spacing w:after="200"/>
      </w:pPr>
      <w:r>
        <w:t xml:space="preserve">Weimar dönemi raporları daha nesnel bir gözlem niteliği taşırken Nazi dönemi raporları kıtlığı Sovyet karşıtı propagandanın bir aracına dönüştürme eğilimindedir. Bu değişim, aynı arşivlerin içinde kıtlığın farklı siyasi amaçlara nasıl araçsallaştırıldığını göstermesi açısından metodolojik açıdan son derece değerlidir.</w:t>
      </w:r>
    </w:p>
    <w:p>
      <w:pPr>
        <w:spacing w:after="200"/>
      </w:pPr>
      <w:r>
        <w:t xml:space="preserve">Araştırmacı bu değişimi özellikle vurgular: Nazi propagandasının milliyetçi köylüleri ezmek için kullanılan Sovyet karşıtı argümanlara zemin hazırlamasında kıtlık anlatısının nasıl araçsallaştırıldığı. Bu bulgu, kıtlığı belgeleyen arşivlere eleştirel bir gözle yaklaşmayı zorunlu kılmaktadır.</w:t>
      </w:r>
    </w:p>
    <w:p>
      <w:r>
        <w:br w:type="page"/>
      </w:r>
    </w:p>
    <w:p>
      <w:pPr>
        <w:pStyle w:val="Heading1"/>
      </w:pPr>
      <w:r>
        <w:t xml:space="preserve">Bölüm II: Sovyet İç Belgeleri — Sistemin Kendi İtirafları</w:t>
      </w:r>
    </w:p>
    <w:p>
      <w:pPr>
        <w:pStyle w:val="Heading2"/>
      </w:pPr>
      <w:r>
        <w:t xml:space="preserve">OGPU Raporları — Gizli Polisin Tanıklığı</w:t>
      </w:r>
    </w:p>
    <w:p>
      <w:pPr>
        <w:spacing w:after="200"/>
      </w:pPr>
      <w:r>
        <w:t xml:space="preserve">Sovyet tarihinin en çarpıcı ironilarından biri şudur: Aşarşılık'ı en ayrıntılı biçimde belgeleyen kurum, Sovyet gizli polisi OGPU'dur (Birleşik Devlet Siyasi İdaresi, sonradan NKVD). Bu belgeler kasıtlı olarak kamuoyuyla paylaşılmak için değil, merkezi otoriteyi bilgilendirmek amacıyla yazılmıştır. Bu nedenle propagandadan arınmış, kuru bir gerçekliği yansıtmaktadır.</w:t>
      </w:r>
    </w:p>
    <w:p>
      <w:pPr>
        <w:spacing w:after="200"/>
      </w:pPr>
      <w:r>
        <w:t xml:space="preserve">Sciences Po Mass Violence araştırma ağının analizine göre OGPU'nun bilgi departmanları ve bölge düzeyindeki yürütme komiteleri 1930'dan itibaren kitlesel göç ve artan ölüm oranlarına ilişkin kapsamlı raporlar sunmaya başlamıştır. Bu raporlar Goloshchekin'e ve merkeze ulaşıyordu — yani yetkililer biliyordu.</w:t>
      </w:r>
    </w:p>
    <w:p>
      <w:pPr>
        <w:pStyle w:val="Heading3"/>
      </w:pPr>
      <w:r>
        <w:t xml:space="preserve">OGPU'nun 1931 Rakamları</w:t>
      </w:r>
    </w:p>
    <w:p>
      <w:pPr>
        <w:spacing w:after="200"/>
      </w:pPr>
      <w:r>
        <w:t xml:space="preserve">Robert Kindler'ın 'Stalin's Nomads: Power and Famine in Kazakhstan' adlı çalışmasında aktardığı OGPU raporlarına göre 1931 yılında 280.000 hane — yaklaşık 1,2 milyon insan — göç halindeydi. Bunlardan yalnızca 400.000 ile 700.000 arası geri döndü.</w:t>
      </w:r>
    </w:p>
    <w:p>
      <w:pPr>
        <w:spacing w:after="200"/>
      </w:pPr>
      <w:r>
        <w:t xml:space="preserve">Aynı OGPU raporları 1931'de hayvan müsaderelerinin rekor bir orana ulaştığını belgeler: toplam mevcut hayvanların yüzde 68,5'i requisition edildi. Bu oran, göçebe ekonomisinin tek bir yıl içinde fiilen yok edildiği anlamına gelir.</w:t>
      </w:r>
    </w:p>
    <w:p>
      <w:pPr>
        <w:pBdr>
          <w:top w:val="single" w:color="CCCCCC" w:sz="1"/>
          <w:bottom w:val="single" w:color="CCCCCC" w:sz="1"/>
          <w:left w:val="thick" w:color="8B0000" w:sz="8"/>
          <w:right w:val="single" w:color="CCCCCC" w:sz="1"/>
        </w:pBdr>
        <w:spacing w:after="200" w:before="160"/>
        <w:ind w:left="360"/>
      </w:pPr>
      <w:r>
        <w:rPr>
          <w:b/>
          <w:bCs/>
          <w:color w:val="8B0000"/>
        </w:rPr>
        <w:t xml:space="preserve">OGPU Belgesi — </w:t>
      </w:r>
      <w:r>
        <w:rPr>
          <w:i/>
          <w:iCs/>
          <w:color w:val="404040"/>
        </w:rPr>
        <w:t xml:space="preserve">1931 OGPU verilerine göre: 1.700.000 Kazak kendi bölgelerini terk etti. 600.000 Kazak Çin, Moğolistan, Afganistan ve İran ile Özbekistan, Kırgızistan, Türkmenistan, Tacikistan ve Rusya'ya geçmek için sınır geçişi yaptı.</w:t>
      </w:r>
    </w:p>
    <w:p>
      <w:pPr>
        <w:pStyle w:val="Heading3"/>
      </w:pPr>
      <w:r>
        <w:t xml:space="preserve">OGPU'nun 1930 Ayaklanma Raporları</w:t>
      </w:r>
    </w:p>
    <w:p>
      <w:pPr>
        <w:spacing w:after="200"/>
      </w:pPr>
      <w:r>
        <w:t xml:space="preserve">OGPU raporları, kolektifleştirme kampanyasına karşı Kazak silahlı direnişini de ayrıntılı biçimde belgelemektedir. 1930 yılı boyunca 8 büyük silahlı ayaklanma yaşandı. 1929-1931 arasında Mangışlak Yarımadası'nda 15.000 kişilik bir direniş örgütlendi. 1929-1933 arasında Kazakistan genelinde toplam 372 ayaklanma gerçekleşti.</w:t>
      </w:r>
    </w:p>
    <w:p>
      <w:pPr>
        <w:spacing w:after="200"/>
      </w:pPr>
      <w:r>
        <w:t xml:space="preserve">En dramatik olaylardan biri Irgiz'deki Suzak şehrinin ele geçirilmesidir. OGPU raporları şunu aktarmaktadır: İsyancılar müsadere edilen malları iade etti, tahıl depolarını yaktı ve parti üyelerini öldürdü. Bazı raporlarda ayaklanmaların bastırılması sırasında OGPU yetkililerinin kurşuna dizilen Kazakların kanını içtiği aktarılmaktadır.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OGPU Gizli Notu — </w:t>
      </w:r>
      <w:r>
        <w:rPr>
          <w:i/>
          <w:iCs/>
          <w:color w:val="404040"/>
        </w:rPr>
        <w:t xml:space="preserve">Özel iç yazışmalarda Sovyet yetkilileri Kazakları 'iki bacaklı kurtlar' (dvunogie volki) olarak tanımlamıştır. Bu ifade, kıtlık ortamında Kazaklara yönelik tutumu en çıplak biçimde özetleyen belgelerden biridir.</w:t>
      </w:r>
    </w:p>
    <w:p>
      <w:pPr>
        <w:pStyle w:val="Heading2"/>
      </w:pPr>
      <w:r>
        <w:t xml:space="preserve">Politbüro Kararları — Masada Alınan Ölüm Kararları</w:t>
      </w:r>
    </w:p>
    <w:p>
      <w:pPr>
        <w:spacing w:after="200"/>
      </w:pPr>
      <w:r>
        <w:t xml:space="preserve">Sovyet Politbüro'sunun bazı kararları bugün araştırmacılara açık olan arşivlerde mevcuttur. Bu kararlar, kıtlık sürecindeki en kritik dönüm noktalarını belgelemektedir.</w:t>
      </w:r>
    </w:p>
    <w:p>
      <w:pPr>
        <w:pStyle w:val="Heading3"/>
      </w:pPr>
      <w:r>
        <w:t xml:space="preserve">17 Eylül 1932 — En Çarpıcı Karar</w:t>
      </w:r>
    </w:p>
    <w:p>
      <w:pPr>
        <w:spacing w:after="200"/>
      </w:pPr>
      <w:r>
        <w:t xml:space="preserve">Yale Uluslararası Araştırmalar Dergisi'ndeki analize göre Politbüro 17 Eylül 1932'de şaşırtıcı bir karar aldı: Kazakistan'da kolektifleştirme ve yerleşikleştirmenin başarıyla tamamlandığını ilan eden bir kararname yayımladı. Bu tarihin önemi şudur: Tam olarak bu dönemde kıtlık zirveye ulaşmaktaydı. Yüz binlerce insan ölüyordu. Ve Politbüro başarı ilan ediyordu.</w:t>
      </w:r>
    </w:p>
    <w:p>
      <w:pPr>
        <w:spacing w:after="200"/>
      </w:pPr>
      <w:r>
        <w:t xml:space="preserve">Bu karar, istatistik manipülasyonunun boyutunu ve merkezi otoritenin gerçeklikten ne kadar kopuk olduğunu — ya da kopuk görünmeyi seçtiğini — göstermektedir.</w:t>
      </w:r>
    </w:p>
    <w:p>
      <w:pPr>
        <w:pBdr>
          <w:top w:val="single" w:color="CCCCCC" w:sz="1"/>
          <w:bottom w:val="single" w:color="CCCCCC" w:sz="1"/>
          <w:left w:val="thick" w:color="8B0000" w:sz="8"/>
          <w:right w:val="single" w:color="CCCCCC" w:sz="1"/>
        </w:pBdr>
        <w:spacing w:after="200" w:before="160"/>
        <w:ind w:left="360"/>
      </w:pPr>
      <w:r>
        <w:rPr>
          <w:b/>
          <w:bCs/>
          <w:color w:val="8B0000"/>
        </w:rPr>
        <w:t xml:space="preserve">Politbüro Kararı — </w:t>
      </w:r>
      <w:r>
        <w:rPr>
          <w:i/>
          <w:iCs/>
          <w:color w:val="404040"/>
        </w:rPr>
        <w:t xml:space="preserve">17 Eylül 1932: Politbüro, Kazakistan'da kolektifleştirme ve sedantarizasyonun başarıyla tamamlandığını ilan etti. Aynı dönemde OGPU raporları kitlesel ölüm ve göçü belgeliyordu.</w:t>
      </w:r>
    </w:p>
    <w:p>
      <w:pPr>
        <w:pStyle w:val="Heading3"/>
      </w:pPr>
      <w:r>
        <w:t xml:space="preserve">Kara Liste Kararname — 1932</w:t>
      </w:r>
    </w:p>
    <w:p>
      <w:pPr>
        <w:spacing w:after="200"/>
      </w:pPr>
      <w:r>
        <w:t xml:space="preserve">1932 yılında Kazakistan'ın 200'den az ilçesinden 32'si kara listeye alındı. Bu kararname, söz konusu ilçelerin diğer köylerle ticaret yapmasını yasakladı. Sarah Cameron bu uygulamayı şöyle tanımlamaktadır: 'Açlık içindeki Ukraynalılara uygulanan bir tekniği doğrudan model alan bu uygulama, aç kalan Kazakları içinde yiyecek bulunamayan ölüm bölgelerine hapsetmiştir.'</w:t>
      </w:r>
    </w:p>
    <w:p>
      <w:pPr>
        <w:spacing w:after="200"/>
      </w:pPr>
      <w:r>
        <w:t xml:space="preserve">Bu kararname kritik önemdedir. Çünkü 'kara liste' mekanizması, kıtlığın basit bir yanlış yönetim olmadığına, bazı bölgelerin bilinçli olarak cezalandırıldığına işaret etmektedir. Bu bulgu, soykırım tartışmasında merkezi bir yer tutmaktadır.</w:t>
      </w:r>
    </w:p>
    <w:p>
      <w:pPr>
        <w:pStyle w:val="Heading3"/>
      </w:pPr>
      <w:r>
        <w:t xml:space="preserve">Tahıl Kotaları Sürdürme Kararı</w:t>
      </w:r>
    </w:p>
    <w:p>
      <w:pPr>
        <w:spacing w:after="200"/>
      </w:pPr>
      <w:r>
        <w:t xml:space="preserve">1931 ve 1932 yıllarında kötü hava koşulları hasatları ciddi ölçüde düşürdü. Buna rağmen Sovyet planlamacıları tahıl ve et tedarik kotalarını sürdürmeye devam etti. Üstelik bu dönemde Sovyetler tahıl ihracatını da sürdürdü.</w:t>
      </w:r>
    </w:p>
    <w:p>
      <w:pPr>
        <w:spacing w:after="200"/>
      </w:pPr>
      <w:r>
        <w:t xml:space="preserve">Tarihçi Michael Ellman'ın hesabına göre 1932-33 tahıl ihracatı 1,8 milyon tona ulaştı. Bu miktar 5 milyon insanı bir yıl boyunca besleyebilirdi. Aynı dönemde Kazakistan'da insanlar açlıktan ölüyordu.</w:t>
      </w:r>
    </w:p>
    <w:p>
      <w:pPr>
        <w:pStyle w:val="Heading2"/>
      </w:pPr>
      <w:r>
        <w:t xml:space="preserve">Kazakistan Tarım Komiseri'nin Raporu — Temmuz 1932</w:t>
      </w:r>
    </w:p>
    <w:p>
      <w:pPr>
        <w:spacing w:after="200"/>
      </w:pPr>
      <w:r>
        <w:t xml:space="preserve">Harvard Davis Center'ın aktardığı arşiv kaydına göre Temmuz 1932'de Kazakistan Tarım Komiseri'nin hazırladığı rapor şu tespiti içeriyordu: 'Kazakistan, Sovyetler Birliği'nin ana hayvancılık üssü olarak önemini tamamen yitirmiştir.'</w:t>
      </w:r>
    </w:p>
    <w:p>
      <w:pPr>
        <w:spacing w:after="200"/>
      </w:pPr>
      <w:r>
        <w:t xml:space="preserve">Bu resmi Sovyet belgesi, sistemin kendi ağzından kıtlığın yarattığı yıkımı itiraf ettiği nadir kayıtlardan biridir. Hayvan varlığının çöküşü artık gizlenemez hale gelmişti.</w:t>
      </w:r>
    </w:p>
    <w:p>
      <w:pPr>
        <w:pStyle w:val="Heading2"/>
      </w:pPr>
      <w:r>
        <w:t xml:space="preserve">Stalin'in Kişisel Yazışmaları</w:t>
      </w:r>
    </w:p>
    <w:p>
      <w:pPr>
        <w:spacing w:after="200"/>
      </w:pPr>
      <w:r>
        <w:t xml:space="preserve">Rus Devlet Arşivleri'nde mevcut olan bazı Stalin yazışmaları, onun kıtlığa yaklaşımını belgeler. Stalin, tahıl kotaları karşılanmadığında tahıl toplamanın 'baskı hattı'nı savunmuştur. Bu yazışmalar doğrudan Kazakistan'a atıf yapmasa da SSCB genelindeki politika çerçevesini ortaya koymaktadır.</w:t>
      </w:r>
    </w:p>
    <w:p>
      <w:pPr>
        <w:spacing w:after="200"/>
      </w:pPr>
      <w:r>
        <w:t xml:space="preserve">En kritik bulgu şudur: Stalin 1930-1932 arasında en az üç kez kitlesel Kazak acısından haberdardı. Buna rağmen kolektifleştirmeyi durduracak ya da hafifletecek ciddi bir adım atmadı. Bu ihmal örüntüsü, Yale çalışmasının 'kasıtsız ama bilinçli kabul' olarak nitelendirdiği tabloya işaret etmektedir.</w:t>
      </w:r>
    </w:p>
    <w:p>
      <w:r>
        <w:br w:type="page"/>
      </w:r>
    </w:p>
    <w:p>
      <w:pPr>
        <w:pStyle w:val="Heading1"/>
      </w:pPr>
      <w:r>
        <w:t xml:space="preserve">Bölüm III: İngiliz Dışişleri Arşivleri — Bir Başka Dışarıdan Göz</w:t>
      </w:r>
    </w:p>
    <w:p>
      <w:pPr>
        <w:pStyle w:val="Heading2"/>
      </w:pPr>
      <w:r>
        <w:t xml:space="preserve">İngiliz Diplomatik Raporlaması</w:t>
      </w:r>
    </w:p>
    <w:p>
      <w:pPr>
        <w:spacing w:after="200"/>
      </w:pPr>
      <w:r>
        <w:t xml:space="preserve">Büyük Kıtlık araştırmalarında İngiliz diplomatik belgelerinin kullanımının öncüsü, Malcolm Carynnyk'tir. İngiliz belgelerinin önemi şuradan kaynaklanmaktadır: Bu raporlar hem sahadan hem de kolhoz müdürleriyle yapılan doğrudan görüşmeleri içermektedir. Sovyet politikalarını kalkınma planı çerçevesinde yakından izleyen İngiliz diplomatlar, SSCB'deki tarım politikalarına ilişkin son derece değerli gözlemler derledi.</w:t>
      </w:r>
    </w:p>
    <w:p>
      <w:pPr>
        <w:spacing w:after="200"/>
      </w:pPr>
      <w:r>
        <w:t xml:space="preserve">Bu belgeler Almanya'nın açtığı Sovyet dışı arşiv kullanımı geleneğini sürdürerek Büyük Kıtlık araştırmalarına bağımsız bir perspektif kazandırmıştır.</w:t>
      </w:r>
    </w:p>
    <w:p>
      <w:pPr>
        <w:pStyle w:val="Heading2"/>
      </w:pPr>
      <w:r>
        <w:t xml:space="preserve">Gareth Jones'un Tanıklığı</w:t>
      </w:r>
    </w:p>
    <w:p>
      <w:pPr>
        <w:spacing w:after="200"/>
      </w:pPr>
      <w:r>
        <w:t xml:space="preserve">Gazeteci Gareth Jones, 1933'te Sovyetler Birliği'nde kıtlığı yerinde gözlemleyen ve dünyaya duyuran nadir Batılı gazetecilerden biriydi. Ağırlıklı olarak Ukrayna'ya odaklansa da Kazakistan'daki koşulları da raporladı.</w:t>
      </w:r>
    </w:p>
    <w:p>
      <w:pPr>
        <w:spacing w:after="200"/>
      </w:pPr>
      <w:r>
        <w:t xml:space="preserve">Jones'un raporları dönemin bir bölümünü İngiliz Dışişleri Bakanlığı'na da ulaştı. 'Cesetler yol kenarlarına dizilmiş vaziyette' ifadesi onun anlatısından gelir ve bu tanıklık İngiliz arşivleri aracılığıyla da kayıt altına alındı.</w:t>
      </w:r>
    </w:p>
    <w:p>
      <w:pPr>
        <w:pBdr>
          <w:top w:val="single" w:color="CCCCCC" w:sz="1"/>
          <w:bottom w:val="single" w:color="CCCCCC" w:sz="1"/>
          <w:left w:val="thick" w:color="8B0000" w:sz="8"/>
          <w:right w:val="single" w:color="CCCCCC" w:sz="1"/>
        </w:pBdr>
        <w:spacing w:after="200" w:before="160"/>
        <w:ind w:left="360"/>
      </w:pPr>
      <w:r>
        <w:rPr>
          <w:b/>
          <w:bCs/>
          <w:color w:val="8B0000"/>
        </w:rPr>
        <w:t xml:space="preserve">Jones'un Notu — </w:t>
      </w:r>
      <w:r>
        <w:rPr>
          <w:i/>
          <w:iCs/>
          <w:color w:val="404040"/>
        </w:rPr>
        <w:t xml:space="preserve">Gareth Jones, 1933'te Kazakistan dahil Sovyet topraklarını gezerek yazdığı raporlarda şunu aktardı: Demiryolu hatları boyunca yolcular vahşet sahneleriyle karşılaşıyordu. 'Ellerinde küçük çocuk iskeletleri olan, yaşayan iskeletler yiyecek dileniyor.' Bu ifade Cameron'ın arşiv analizinde de yer almaktadır.</w:t>
      </w:r>
    </w:p>
    <w:p>
      <w:r>
        <w:br w:type="page"/>
      </w:r>
    </w:p>
    <w:p>
      <w:pPr>
        <w:pStyle w:val="Heading1"/>
      </w:pPr>
      <w:r>
        <w:t xml:space="preserve">Bölüm IV: Kazak Devlet Arşivleri — İçeriden Ses</w:t>
      </w:r>
    </w:p>
    <w:p>
      <w:pPr>
        <w:pStyle w:val="Heading2"/>
      </w:pPr>
      <w:r>
        <w:t xml:space="preserve">Açık Arşivlerin İçeriği</w:t>
      </w:r>
    </w:p>
    <w:p>
      <w:pPr>
        <w:spacing w:after="200"/>
      </w:pPr>
      <w:r>
        <w:t xml:space="preserve">Kazakistan'ın bağımsızlığından sonra bazı devlet arşivleri araştırmacılara açıldı. 2023'te Springer yayıncısı tarafından basılan 'The Famine of 1931-1933 in Central Kazakhstan: Collection of Archival Documents and Memoirs' (Orta Kazakistan'da 1931-1933 Kıtlığı: Arşiv Belgeleri ve Anılar Derlemesi) bu arşiv materyallerini uluslararası akademik çevreye taşıdı.</w:t>
      </w:r>
    </w:p>
    <w:p>
      <w:pPr>
        <w:spacing w:after="200"/>
      </w:pPr>
      <w:r>
        <w:t xml:space="preserve">Bu yayın iki tür belge içermektedir: Daha önce hiç yayımlanmamış arşiv belgeleri ve hayatta kalanların torunları tarafından aktarılan sözlü tarih tanıklıkları. Bu iki kaynak türü birbirini tamamlayarak kıtlığın hem resmi hem de bireysel boyutunu ortaya koymaktadır.</w:t>
      </w:r>
    </w:p>
    <w:p>
      <w:pPr>
        <w:pStyle w:val="Heading2"/>
      </w:pPr>
      <w:r>
        <w:t xml:space="preserve">Kazakistan Tarım Komiseri Arşiv Yazışmaları</w:t>
      </w:r>
    </w:p>
    <w:p>
      <w:pPr>
        <w:spacing w:after="200"/>
      </w:pPr>
      <w:r>
        <w:t xml:space="preserve">Kazakistan Merkez Devlet Arşivi'nde (TsGARK) mevcut olan belgeler arasında Kazak yerel yöneticilerin Goloshchekin'e ve Moskova'ya gönderdiği acil yardım çağrıları bulunmaktadır. Bu belgeler kıtlığın bölge bölge nasıl yayıldığını ve yerel yöneticilerin sistemi nasıl çaresizce uyardığını göstermektedir.</w:t>
      </w:r>
    </w:p>
    <w:p>
      <w:pPr>
        <w:pStyle w:val="Heading2"/>
      </w:pPr>
      <w:r>
        <w:t xml:space="preserve">Nevadovskaya'nın Fotoğraflı Arşivi</w:t>
      </w:r>
    </w:p>
    <w:p>
      <w:pPr>
        <w:spacing w:after="200"/>
      </w:pPr>
      <w:r>
        <w:t xml:space="preserve">Kazak Merkez Arşivleri'nde son derece nadir bir tanıklık mevcuttur. 1933 ilkbaharında Kazakistan'da yaşayan genç bir Rus kadın olan Nevadovskaya, yaşadıklarını bir 'albüm'e — şiirler, fotoğraflar ve notebooklar — dönüştürdü. Elli yıl sonra bu materyalleri Kazak Merkez Arşivleri'ne bağışladı.</w:t>
      </w:r>
    </w:p>
    <w:p>
      <w:pPr>
        <w:pBdr>
          <w:left w:val="thick" w:color="333333" w:sz="12"/>
        </w:pBdr>
        <w:spacing w:after="200" w:before="200"/>
        <w:ind w:left="480"/>
      </w:pPr>
      <w:r>
        <w:rPr>
          <w:i/>
          <w:iCs/>
          <w:color w:val="222222"/>
          <w:sz w:val="24"/>
          <w:szCs w:val="24"/>
        </w:rPr>
        <w:t xml:space="preserve">1933'ün erken ilkbaharıydı. Birisiyle birlikte yürüyordum, yanımda fotoğraf makinesi vardı. Yolda zayıf, bitik bir Kazak erkeği oturuyordu. Tarla çalışmasından dönüyordu ama neredeyse hareket edemiyordu. Yiyecek ya da içecek isteyerek inliyordu. Arkadaşıma fotoğraf makinesini verdim ve biraz su getirmek için koştum. Su içti. Biraz ekmek ve şeker getirmek için eve koştum. Döndüğümde zaten ölmüştü.</w:t>
      </w:r>
    </w:p>
    <w:p>
      <w:pPr>
        <w:spacing w:after="200"/>
      </w:pPr>
      <w:r>
        <w:t xml:space="preserve">Bu tanıklık Kazakistan'daki kıtlığın gerçekliğini belgeleyen son derece nadir bireysel kayıtlardan biridir. Fotoğrafla birlikte arşive bağışlanmış olması, onun tarihsel değerini daha da artırmaktadır.</w:t>
      </w:r>
    </w:p>
    <w:p>
      <w:pPr>
        <w:pStyle w:val="Heading2"/>
      </w:pPr>
      <w:r>
        <w:t xml:space="preserve">Mariam Hakimzhanova'nın Tanıklığı</w:t>
      </w:r>
    </w:p>
    <w:p>
      <w:pPr>
        <w:spacing w:after="200"/>
      </w:pPr>
      <w:r>
        <w:t xml:space="preserve">Kazak arşivlerinde kayıtlı başka bir tanıklık, Mariam Hakimzhanova'ya aittir. Bu tanıklık doğrudan arşiv kayıtlarından alınmaktadır.</w:t>
      </w:r>
    </w:p>
    <w:p>
      <w:pPr>
        <w:pBdr>
          <w:left w:val="thick" w:color="333333" w:sz="12"/>
        </w:pBdr>
        <w:spacing w:after="200" w:before="200"/>
        <w:ind w:left="480"/>
      </w:pPr>
      <w:r>
        <w:rPr>
          <w:i/>
          <w:iCs/>
          <w:color w:val="222222"/>
          <w:sz w:val="24"/>
          <w:szCs w:val="24"/>
        </w:rPr>
        <w:t xml:space="preserve">Öğrenci kafeterimizin önünde ağlayan kalabalıklar toplanmıştı. Çoğu kadındı. Hepsinin yanında çocuklar vardı: kimileri kollarında tutuyordu, kimileri ellerinden tutuyordu. Çocuklar çaresizce ağlıyordu: 'Na-an…' (Ekmek...)</w:t>
      </w:r>
    </w:p>
    <w:p>
      <w:pPr>
        <w:spacing w:after="200"/>
      </w:pPr>
      <w:r>
        <w:t xml:space="preserve">Kazakça 'nan' ekmeği ifade eder. Bir çocuğun son kelimesi.</w:t>
      </w:r>
    </w:p>
    <w:p>
      <w:pPr>
        <w:pStyle w:val="Heading2"/>
      </w:pPr>
      <w:r>
        <w:t xml:space="preserve">Resmi Olmayan Sözlü Tarih Arşivleri</w:t>
      </w:r>
    </w:p>
    <w:p>
      <w:pPr>
        <w:spacing w:after="200"/>
      </w:pPr>
      <w:r>
        <w:t xml:space="preserve">2018'de Cornell University Press tarafından yayımlanan Sarah Cameron'ın 'The Hungry Steppe' adlı çalışması, Kazakistan'da yıllar süren arşiv araştırması ve hayatta kalanların torunlarıyla yapılan sözlü tarih görüşmelerine dayanmaktadır. Bu çalışma bugüne kadar üretilen en kapsamlı İngilizce akademik çalışma olma özelliğini korumaktadır.</w:t>
      </w:r>
    </w:p>
    <w:p>
      <w:pPr>
        <w:spacing w:after="200"/>
      </w:pPr>
      <w:r>
        <w:t xml:space="preserve">Cameron'ın derlediği sözlü tarih verileri, resmi arşivlerin görmezden geldiği bireysel hikayeleri içermektedir. Kazak ailelerinin kıtlığı kuşaktan kuşağa nasıl aktardığı, hangi bilgilerin korunduğu ve hangilerinin susturulduğu bu çalışmada belgelenmiştir.</w:t>
      </w:r>
    </w:p>
    <w:p>
      <w:r>
        <w:br w:type="page"/>
      </w:r>
    </w:p>
    <w:p>
      <w:pPr>
        <w:pStyle w:val="Heading1"/>
      </w:pPr>
      <w:r>
        <w:t xml:space="preserve">Bölüm V: Felaketin Boyutları — Arşivlerin Gösterdiği</w:t>
      </w:r>
    </w:p>
    <w:p>
      <w:pPr>
        <w:pStyle w:val="Heading2"/>
      </w:pPr>
      <w:r>
        <w:t xml:space="preserve">İstasyon Kıyımı — Kindler'ın Arşiv Kaydı</w:t>
      </w:r>
    </w:p>
    <w:p>
      <w:pPr>
        <w:spacing w:after="200"/>
      </w:pPr>
      <w:r>
        <w:t xml:space="preserve">Robert Kindler'ın 'Stalin's Nomads' adlı çalışmasında yer alan ve Sovyet arşivlerinden derlenen bir kayıt, kıtlığın boyutunu tek bir sahnede özetlemektedir. Ushtobe'nin Sovyet başkan yardımcısı Sulimbetov'un Şubat 1933'teki ifadesi:</w:t>
      </w:r>
    </w:p>
    <w:p>
      <w:pPr>
        <w:pBdr>
          <w:left w:val="thick" w:color="333333" w:sz="12"/>
        </w:pBdr>
        <w:spacing w:after="200" w:before="200"/>
        <w:ind w:left="480"/>
      </w:pPr>
      <w:r>
        <w:rPr>
          <w:i/>
          <w:iCs/>
          <w:color w:val="222222"/>
          <w:sz w:val="24"/>
          <w:szCs w:val="24"/>
        </w:rPr>
        <w:t xml:space="preserve">'Sayıyı kaybettik. İstasyonda iki günde otuzdan fazla ceset kaydettik. Cesetler şehrin her yerine dağılmıştı. Şubat 1933'te artık onları defnetmenin bir yolu kalmamıştı. Hendekler ve çukurlar dolup taşıyordu. Toplu mezarlar beyaz bir örtüyle örtülüydü. Cesetler gelen tüm yolları kaplıyordu, gözleri kuşlar tarafından yenilmişti. Ushtobe tek başına değildi. 1932-33 kışı sayısız can aldı.'</w:t>
      </w:r>
    </w:p>
    <w:p>
      <w:pPr>
        <w:spacing w:after="200"/>
      </w:pPr>
      <w:r>
        <w:t xml:space="preserve">Bu kayıt özellikle değerlidir çünkü bir Sovyet yetkilisinin kendi ağzıyla, kendi sistemi içinde tuttuğu bir nottur. Dışarıdan propaganda değil içeriden itiraf.</w:t>
      </w:r>
    </w:p>
    <w:p>
      <w:pPr>
        <w:pStyle w:val="Heading2"/>
      </w:pPr>
      <w:r>
        <w:t xml:space="preserve">Yetimler Krizi — Cameron ve Kindler Arşivleri</w:t>
      </w:r>
    </w:p>
    <w:p>
      <w:pPr>
        <w:spacing w:after="200"/>
      </w:pPr>
      <w:r>
        <w:t xml:space="preserve">Cameron ve Kindler'ın arşiv araştırmalarına göre 1934 ortasında Kazakistan genelinde çeşitli kurumlarda en az 60.000 yetim çocuk barındırılıyordu. Bu kurumlarda bazı aylarda çocukların yüzde ondan fazlası hayatını kaybediyordu.</w:t>
      </w:r>
    </w:p>
    <w:p>
      <w:pPr>
        <w:spacing w:after="200"/>
      </w:pPr>
      <w:r>
        <w:t xml:space="preserve">Bazı yurt işletmecilerinin direniş gösteremeyecek kadar hasta olan çocuklardan yiyecek ve parayı zimmetlerine geçirdiği belgelenmiştir. Bu bilgiyi yurt işletmecilerinin hesap verdiği resmi Sovyet kayıtları ortaya koymuştur.</w:t>
      </w:r>
    </w:p>
    <w:p>
      <w:pPr>
        <w:spacing w:after="200"/>
      </w:pPr>
      <w:r>
        <w:t xml:space="preserve">Kazakistan Planlama Komitesi'nin başkan yardımcısı Khasen Nurmukhamedov, cumhuriyetteki çocukların ihmaline ilişkin endişelerini dile getirdiğinde şöyle yanıt aldı: 'Burjuva-hayırseverlik görüşü.' Bu belgelenmiş diyalog, sistemin insan hayatına yaklaşımını tek cümlede özetlemektedir.</w:t>
      </w:r>
    </w:p>
    <w:p>
      <w:pPr>
        <w:pStyle w:val="Heading2"/>
      </w:pPr>
      <w:r>
        <w:t xml:space="preserve">Yamyamlık Kayıtları</w:t>
      </w:r>
    </w:p>
    <w:p>
      <w:pPr>
        <w:spacing w:after="200"/>
      </w:pPr>
      <w:r>
        <w:t xml:space="preserve">Bu raporun en ağır bölümüdür. Ama belgeli olduğu için aktarılması gerekiyor.</w:t>
      </w:r>
    </w:p>
    <w:p>
      <w:pPr>
        <w:spacing w:after="200"/>
      </w:pPr>
      <w:r>
        <w:t xml:space="preserve">Cameron ve Kindler'ın bağımsız arşiv araştırmaları, kentlerde yollarda biriiken cesetlerin yanı sıra yamyamlık vakalarının ve insan etinin pazarlanmasının kayıt altına alındığını ortaya koymaktadır.</w:t>
      </w:r>
    </w:p>
    <w:p>
      <w:pPr>
        <w:spacing w:after="200"/>
      </w:pPr>
      <w:r>
        <w:t xml:space="preserve">Wilson Center'da konuşan Cameron, bu konuda şunu aktarmaktadır: 'Kazak tanıklıkları ve çağdaş Kazak medyası kıtlığın zirvesinde yaşanan yamyamlık vakalarına şaşırtıcı ölçüde açık bir şekilde değinmektedir.' Bu veri hem arşiv belgelerine hem de sözlü tarih tanıklıklarına dayanmaktadır.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Metodolojik Not — </w:t>
      </w:r>
      <w:r>
        <w:rPr>
          <w:i/>
          <w:iCs/>
          <w:color w:val="404040"/>
        </w:rPr>
        <w:t xml:space="preserve">Yamyamlık vakaları hem Cameron hem de Kindler tarafından bağımsız olarak doğrulanmıştır. Bu vakalar kıtlığın boyutunu değil, insanların içine düştüğü çaresizliği göstermektedir. Açlıktan ölmenin eşiğinde olan insanlar için bu bir ahlaki karar değil, biyolojik bir son çareydi.</w:t>
      </w:r>
    </w:p>
    <w:p>
      <w:pPr>
        <w:pStyle w:val="Heading2"/>
      </w:pPr>
      <w:r>
        <w:t xml:space="preserve">Sınırda Kurşuna Dizilme</w:t>
      </w:r>
    </w:p>
    <w:p>
      <w:pPr>
        <w:spacing w:after="200"/>
      </w:pPr>
      <w:r>
        <w:t xml:space="preserve">Cameron'ın arşiv araştırmasından elde edilen en çarpıcı bulgu: Kazakistan'ın sınırlarını kapatan Moskova, Sino-Kazak sınırında binlerce aç Kazak'ı vurdu. Sınırı geçmeye çalışan insanlar Kızıl Ordu birlikleri tarafından kurşuna dizildi.</w:t>
      </w:r>
    </w:p>
    <w:p>
      <w:pPr>
        <w:spacing w:after="200"/>
      </w:pPr>
      <w:r>
        <w:t xml:space="preserve">Bu kayıt hem Sovyet arşivlerinden hem de Cameron'ın sözlü tarih araştırmasından doğrulanmaktadır. Kendi sınırını aşan açlıktan kaçan insanları vurmak, felaketin kasıtlı boyutuna işaret eden en güçlü kanıtlardan biridir.</w:t>
      </w:r>
    </w:p>
    <w:p>
      <w:pPr>
        <w:pStyle w:val="Heading2"/>
      </w:pPr>
      <w:r>
        <w:t xml:space="preserve">Terk Edilmiş Köyler</w:t>
      </w:r>
    </w:p>
    <w:p>
      <w:pPr>
        <w:spacing w:after="200"/>
      </w:pPr>
      <w:r>
        <w:t xml:space="preserve">Wilson Center'da Cameron'ın aktardığı arşiv verilerine göre bazı bölgelerde köylerin tamamı boşaldı. Geriye 'terk edilmiş kulübeler, sıra sıra cesetler ve hastalık' kaldı. Parti yetkilileri hayatlarından korktukları için bazı bölgelere girmeyi reddetti.</w:t>
      </w:r>
    </w:p>
    <w:p>
      <w:pPr>
        <w:spacing w:after="200"/>
      </w:pPr>
      <w:r>
        <w:t xml:space="preserve">Bu yetkililer sahadan Moskova'ya raporlar gönderdiklerinde raporlarının büyük çoğunluğu görmezden gelindi, bazı vakalarda ise raporu gönderenler ulusal sapmayla suçlandı.</w:t>
      </w:r>
    </w:p>
    <w:p>
      <w:r>
        <w:br w:type="page"/>
      </w:r>
    </w:p>
    <w:p>
      <w:pPr>
        <w:pStyle w:val="Heading1"/>
      </w:pPr>
      <w:r>
        <w:t xml:space="preserve">Bölüm VI: Bozkır Konuşuyor — Hayatta Kalanların Sesi</w:t>
      </w:r>
    </w:p>
    <w:p>
      <w:pPr>
        <w:pStyle w:val="Heading2"/>
      </w:pPr>
      <w:r>
        <w:t xml:space="preserve">Mukhamet Shayakhmetov'un Anıları</w:t>
      </w:r>
    </w:p>
    <w:p>
      <w:pPr>
        <w:spacing w:after="200"/>
      </w:pPr>
      <w:r>
        <w:t xml:space="preserve">2007'de New York'ta 'The Silent Steppe: The Memoir of a Kazakh Nomad under Stalin' adıyla yayımlanan bu anı kitabı, kıtlığı bizzat yaşayan bir Kazak'ın tanıklığını aktarmaktadır. Shayakhmetov, Kazakistan'da yıllar boyunca gizlenen bu anılarını ancak Sovyetler Birliği'nin çöküşünden sonra kaleme alabildi.</w:t>
      </w:r>
    </w:p>
    <w:p>
      <w:pPr>
        <w:spacing w:after="200"/>
      </w:pPr>
      <w:r>
        <w:t xml:space="preserve">Bu anılar hem Kazak Arşivleri'nde hem de uluslararası akademik literatürde referans kaynak olarak kullanılmaktadır. Kıtlığın gündelik gerçekliğini — aç sürüler, dağılan aileler, boşalan köyler — bireysel bir perspektiften aktarması açısından eşsizdir.</w:t>
      </w:r>
    </w:p>
    <w:p>
      <w:pPr>
        <w:pStyle w:val="Heading2"/>
      </w:pPr>
      <w:r>
        <w:t xml:space="preserve">Abay'ın Mirasçılarından Sözlü Tarih</w:t>
      </w:r>
    </w:p>
    <w:p>
      <w:pPr>
        <w:spacing w:after="200"/>
      </w:pPr>
      <w:r>
        <w:t xml:space="preserve">Kazakistan'da kıtlık uzun yıllar boyunca açıkça konuşulamadı. Ama aileler kendi aralarında, gizlice aktardı. Demografisyenler ve tarihçiler bu sözlü geleneği derledi.</w:t>
      </w:r>
    </w:p>
    <w:p>
      <w:pPr>
        <w:spacing w:after="200"/>
      </w:pPr>
      <w:r>
        <w:t xml:space="preserve">Demografisyenin sözlü tarih anlatısı: 1960'larda Moskova'da okuyan Kazak gençler, 'Jas Tulpar' adlı gayri resmi bir grup oluşturdular. Bu gençler Kazak dili ve tarihi üzerine gizlice çalışıyordu. Grup üyelerinden demograf Maqash Tatimov, Kazak nüfus tahminleri üzerine konuştuğunda dinleyicilerin ağladığını aktarmaktadır. Bu ağlama, kıtlık hafızasının Sovyet sansürüne rağmen nasıl yaşatıldığının çarpıcı kanıtıdır.</w:t>
      </w:r>
    </w:p>
    <w:p>
      <w:r>
        <w:br w:type="page"/>
      </w:r>
    </w:p>
    <w:p>
      <w:pPr>
        <w:pStyle w:val="Heading1"/>
      </w:pPr>
      <w:r>
        <w:t xml:space="preserve">Bölüm VII: Arşivlerin Gösterdiği Bütünsel Tablo</w:t>
      </w:r>
    </w:p>
    <w:p>
      <w:pPr>
        <w:pStyle w:val="Heading2"/>
      </w:pPr>
      <w:r>
        <w:t xml:space="preserve">Çok Kaynaklı Doğrulama</w:t>
      </w:r>
    </w:p>
    <w:p>
      <w:pPr>
        <w:spacing w:after="200"/>
      </w:pPr>
      <w:r>
        <w:t xml:space="preserve">Aşarşılık'ı diğer tarihsel felaketlerden ayıran özelliklerden biri, birden fazla bağımsız arşiv kaynağının aynı gerçeği doğrulamasıdır. Alman diplomatik raporları, Sovyet OGPU yazışmaları, İngiliz Dışişleri belgeleri ve Kazak devlet arşivleri — dört bağımsız kaynak — temelde aynı tabloyu ortaya koymaktadır.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Arşiv Türü</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Temel Bulgu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Benzersiz Katkı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Sınırlılığı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Alman Diplomatik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Kıtlık 1930'dan itibaren gözlemlendi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Bağımsız dışarıdan gözlem, etnik Alman tanıklıkları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Siyasi yorumun değişimi (Weimar→Nazi)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Sovyet OGPU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Merkez haberdardı, ihmal etti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Sistemin kendi iç verileri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Manipüle edilmiş rakamlar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İngiliz Dışişleri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Sahadan birinci elden gözlem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Kolhoz müdürleriyle görüşmeler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Ukrayna odaklı, Kazakistan ikincil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 Devlet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Yerel boyut, bireysel tanıklık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Sözlü tarih, fotoğraflı arşiv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Gizli polis arşivleri hâlâ kapalı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Sözlü Tarih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Kuşaklar arası hafıza aktarımı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Resmi belgelerin gizlediği bireysel boyut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Hafıza hataları riski</w:t>
            </w:r>
          </w:p>
        </w:tc>
      </w:tr>
    </w:tbl>
    <w:p>
      <w:pPr>
        <w:spacing w:after="400"/>
      </w:pPr>
    </w:p>
    <w:p>
      <w:pPr>
        <w:pStyle w:val="Heading2"/>
      </w:pPr>
      <w:r>
        <w:t xml:space="preserve">Kasıt Meselesi — Arşivler Ne Söylüyor?</w:t>
      </w:r>
    </w:p>
    <w:p>
      <w:pPr>
        <w:spacing w:after="200"/>
      </w:pPr>
      <w:r>
        <w:t xml:space="preserve">Aşarşılık'ın soykırım olup olmadığı sorusu, arşiv belgelerinin ışığında şu noktada durmaktadır:</w:t>
      </w:r>
    </w:p>
    <w:p>
      <w:pPr>
        <w:spacing w:after="200"/>
      </w:pPr>
      <w:r>
        <w:rPr>
          <w:b/>
          <w:bCs/>
        </w:rPr>
        <w:t xml:space="preserve">Belgelenmiş: </w:t>
      </w:r>
      <w:r>
        <w:t xml:space="preserve">Stalin ve merkezi otorite kıtlıktan haberdardı (en az üç kez bildirildi). Tahıl ihracatı sürdürüldü. Sınırlar kapatıldı. Kara liste uygulandı. Yetimler ihmal edildi.</w:t>
      </w:r>
    </w:p>
    <w:p>
      <w:pPr>
        <w:spacing w:after="200"/>
      </w:pPr>
      <w:r>
        <w:rPr>
          <w:b/>
          <w:bCs/>
        </w:rPr>
        <w:t xml:space="preserve">Hâlâ Tartışmalı: </w:t>
      </w:r>
      <w:r>
        <w:t xml:space="preserve">'Kazakları öldürün' diyen bir belge henüz bulunmamıştır. Goloshchekin'in kişisel dosyaları kapalıdır. NKVD arşivlerinin tamamı erişime açık değildir.</w:t>
      </w:r>
    </w:p>
    <w:p>
      <w:pPr>
        <w:spacing w:after="200"/>
      </w:pPr>
      <w:r>
        <w:rPr>
          <w:b/>
          <w:bCs/>
        </w:rPr>
        <w:t xml:space="preserve">Orta Pozisyon: </w:t>
      </w:r>
      <w:r>
        <w:t xml:space="preserve">Arşivlerin ortaya koyduğu tablo şudur — Kıtlık başlangıçta soykırım niyetiyle başlamadı. Ama Sovyet yetkilileri daha sonra açlığı kolektifleştirmeye direniş için bir ceza aracı olarak kullandı ve Kazak göçebe kültürünü sistematik biçimde tasfiye etti. Bu durum hukuki soykırım tanımının dışında kalabilir ama ahlaki sorumluluk tartışmasızıdır.</w:t>
      </w:r>
    </w:p>
    <w:p>
      <w:pPr>
        <w:pStyle w:val="Heading2"/>
      </w:pPr>
      <w:r>
        <w:t xml:space="preserve">Demografik Dönüşümün Kalıcılığı</w:t>
      </w:r>
    </w:p>
    <w:p>
      <w:pPr>
        <w:spacing w:after="200"/>
      </w:pPr>
      <w:r>
        <w:t xml:space="preserve">Arşivlerin belki de en çarpıcı bulgusu, kıtlığın yarattığı demografik dönüşümün kalıcılığıdır. Kazaklar kendi ülkelerinde azınlığa düştü. Bu durum 1991'e kadar sürdü. Bağımsızlıktan sonra bile Kazakistan'ın kuzeyinde güçlü bir Rus nüfusu kaldı.</w:t>
      </w:r>
    </w:p>
    <w:p>
      <w:pPr>
        <w:spacing w:after="200"/>
      </w:pPr>
      <w:r>
        <w:t xml:space="preserve">Harvard Davis Center'da Cameron'ın aktardığı şu tespit bu kalıcılığı net biçimde özetlemektedir: 'Kıtlığın ardından nomadizm ekonomik bir pratik olarak yok edildi. Kazaklar yerleşik bir toplum olmaya zorlandı. Ulusal kimlik, pastoral nomadizmin yerini aldı; Kazak kimliğinin en önemli belirleyicisi haline geldi.'</w:t>
      </w:r>
    </w:p>
    <w:p>
      <w:pPr>
        <w:spacing w:after="200"/>
      </w:pPr>
      <w:r>
        <w:t xml:space="preserve">Bu dönüşüm kasıtlı mıydı? Arşivler kesin bir cevap vermemektedir. Ama sonuç nettir: Binlerce yıllık bir yaşam biçimi on yıldan kısa bir sürede yok edildi.</w:t>
      </w:r>
    </w:p>
    <w:p>
      <w:r>
        <w:br w:type="page"/>
      </w:r>
    </w:p>
    <w:p>
      <w:pPr>
        <w:pStyle w:val="Heading1"/>
      </w:pPr>
      <w:r>
        <w:t xml:space="preserve">Bölüm VIII: Hâlâ Kapalı Olanlar — Bilmediğimiz</w:t>
      </w:r>
    </w:p>
    <w:p>
      <w:pPr>
        <w:pStyle w:val="Heading2"/>
      </w:pPr>
      <w:r>
        <w:t xml:space="preserve">Goloshchekin'in Kişisel Dosyaları</w:t>
      </w:r>
    </w:p>
    <w:p>
      <w:pPr>
        <w:spacing w:after="200"/>
      </w:pPr>
      <w:r>
        <w:t xml:space="preserve">Kazakistan kıtlığının baş mimarı Goloshchekin'in kişisel dosyaları hâlâ araştırmacılara kapalıdır. Bu dosyalar Goloshchekin'in Moskova ile yazışmalarını, kendi iç değerlendirmelerini ve kıtlık sürecindeki karar alma mekanizmasını içermektedir.</w:t>
      </w:r>
    </w:p>
    <w:p>
      <w:pPr>
        <w:spacing w:after="200"/>
      </w:pPr>
      <w:r>
        <w:t xml:space="preserve">Bu dosyaların açılması, kasıt meselesini kesin olarak yanıtlayabilir. Goloshchekin 'Kazakları yok etmek istiyorum' mu dedi, yoksa ölümleri salt planlama başarısızlığının kaçınılmaz sonucu olarak mı gördü? Bu sorunun yanıtı bu dosyalarda yatıyor olabilir.</w:t>
      </w:r>
    </w:p>
    <w:p>
      <w:pPr>
        <w:pStyle w:val="Heading2"/>
      </w:pPr>
      <w:r>
        <w:t xml:space="preserve">Kazakistan Gizli Polis Arşivleri</w:t>
      </w:r>
    </w:p>
    <w:p>
      <w:pPr>
        <w:spacing w:after="200"/>
      </w:pPr>
      <w:r>
        <w:t xml:space="preserve">NKVD ve ardından KGB'nin Kazakistan arşivleri büyük ölçüde kapalıdır. Bu arşivler kıtlık sürecindeki iç raporları, direniş bastırma belgelerini ve bölgesel boyuttaki karar alma süreçlerini içermektedir.</w:t>
      </w:r>
    </w:p>
    <w:p>
      <w:pPr>
        <w:spacing w:after="200"/>
      </w:pPr>
      <w:r>
        <w:t xml:space="preserve">Cambridge'den Sarah Cameron bu durumu şöyle özetler: 'Kazakistan'ın gizli polis arşivleri ve belirli kilit kişiliklerin kişisel dosyaları, hem yabancı araştırmacılara hem de yerel araştırmacıların büyük çoğunluğuna kapalıdır.'</w:t>
      </w:r>
    </w:p>
    <w:p>
      <w:pPr>
        <w:pStyle w:val="Heading2"/>
      </w:pPr>
      <w:r>
        <w:t xml:space="preserve">Çin Arşivleri ve Sincan Kazak Tanıklıkları</w:t>
      </w:r>
    </w:p>
    <w:p>
      <w:pPr>
        <w:spacing w:after="200"/>
      </w:pPr>
      <w:r>
        <w:t xml:space="preserve">600.000 Kazak Çin'e, özellikle de Sincan'a sığındı. Bu göçmenlerin deneyimleri ve getirdikleri bilgiler büyük ölçüde belgelenmemiştir. Çin arşivleri bu konuda kapalıdır.</w:t>
      </w:r>
    </w:p>
    <w:p>
      <w:pPr>
        <w:spacing w:after="200"/>
      </w:pPr>
      <w:r>
        <w:t xml:space="preserve">Sincan'daki Kazak diasporasının sözlü tanıklıkları kıtlığa ilişkin bilgileri büyük olasılıkla içermektedir. Ama bu tanıklıklara ulaşmak hem coğrafi hem de siyasi açıdan bugün son derece güçtür.</w:t>
      </w:r>
    </w:p>
    <w:p>
      <w:r>
        <w:br w:type="page"/>
      </w:r>
    </w:p>
    <w:p>
      <w:pPr>
        <w:pStyle w:val="Heading1"/>
      </w:pPr>
      <w:r>
        <w:t xml:space="preserve">Bölüm IX: Gök Umay ve Belgelerin Ağırlığı</w:t>
      </w:r>
    </w:p>
    <w:p>
      <w:pPr>
        <w:pStyle w:val="Heading2"/>
      </w:pPr>
      <w:r>
        <w:t xml:space="preserve">Neden Bu Derinlik?</w:t>
      </w:r>
    </w:p>
    <w:p>
      <w:pPr>
        <w:spacing w:after="200"/>
      </w:pPr>
      <w:r>
        <w:t xml:space="preserve">Gök Umay projesinin kültürel miras üzerine kurulu olduğunu biliyoruz. Peki neden bu kadar derine iniyoruz?</w:t>
      </w:r>
    </w:p>
    <w:p>
      <w:pPr>
        <w:spacing w:after="200"/>
      </w:pPr>
      <w:r>
        <w:t xml:space="preserve">Çünkü yüzeysel bilgi yüzeysel bağ kurar. Kazak'a 'Aşarşılık'ı biliyorum' demek farklı bir şey, 'Sulimbetov'un istasyonda iki günde otuz ceset saydığını, sonra saymayı bıraktığını biliyorum' demek bambaşka bir şey.</w:t>
      </w:r>
    </w:p>
    <w:p>
      <w:pPr>
        <w:spacing w:after="200"/>
      </w:pPr>
      <w:r>
        <w:t xml:space="preserve">İkincisi gerçek. Ve gerçek, hafıza kurar.</w:t>
      </w:r>
    </w:p>
    <w:p>
      <w:pPr>
        <w:pStyle w:val="Heading2"/>
      </w:pPr>
      <w:r>
        <w:t xml:space="preserve">Bu Bilgi Nasıl Kullanılmalı?</w:t>
      </w:r>
    </w:p>
    <w:p>
      <w:pPr>
        <w:spacing w:after="200"/>
      </w:pPr>
      <w:r>
        <w:t xml:space="preserve">Bu arşiv bilgisinin Instagram'a doğrudan aktarılması doğru değildir. Ama bu bilgi, içerik üretirken arka planda duran bir güç olarak çalışır.</w:t>
      </w:r>
    </w:p>
    <w:p>
      <w:pPr>
        <w:spacing w:after="200"/>
      </w:pPr>
      <w:r>
        <w:rPr>
          <w:b/>
          <w:bCs/>
        </w:rPr>
        <w:t xml:space="preserve">Post için: </w:t>
      </w:r>
      <w:r>
        <w:t xml:space="preserve">Rakamları ve tek çarpıcı bir tanıklığı kullanın. Sulimbetov'un cümlesi. Nevadovskaya'nın notu. Ryskulov'un çağrısı. Bunlar arşivden gelen sesler.</w:t>
      </w:r>
    </w:p>
    <w:p>
      <w:pPr>
        <w:spacing w:after="200"/>
      </w:pPr>
      <w:r>
        <w:rPr>
          <w:b/>
          <w:bCs/>
        </w:rPr>
        <w:t xml:space="preserve">Görüşmeler için: </w:t>
      </w:r>
      <w:r>
        <w:t xml:space="preserve">Kazak aktivist ya da akademisyenle konuşurken bu derinliği taşımak güven verir. 'Cameron'ı, Kindler'ı okuduk' demek bir pozisyon oluşturur.</w:t>
      </w:r>
    </w:p>
    <w:p>
      <w:pPr>
        <w:spacing w:after="200"/>
      </w:pPr>
      <w:r>
        <w:rPr>
          <w:b/>
          <w:bCs/>
        </w:rPr>
        <w:t xml:space="preserve">Manifesto için: </w:t>
      </w:r>
      <w:r>
        <w:t xml:space="preserve">Kazak manifestosunun her dizesi bu arşivin ağırlığını taşıyabilir. 'Kale yürür, geri dönmez' derken arkasında Sulimbetov'un istasyonu var.</w:t>
      </w:r>
    </w:p>
    <w:p>
      <w:r>
        <w:br w:type="page"/>
      </w:r>
    </w:p>
    <w:p>
      <w:pPr>
        <w:pStyle w:val="Heading1"/>
      </w:pPr>
      <w:r>
        <w:t xml:space="preserve">Kaynakça: Kullanılan Arşivler ve Akademik Çalışmalar</w:t>
      </w:r>
    </w:p>
    <w:p>
      <w:pPr>
        <w:pStyle w:val="Heading2"/>
      </w:pPr>
      <w:r>
        <w:t xml:space="preserve">Arşivler</w:t>
      </w:r>
    </w:p>
    <w:p>
      <w:pPr>
        <w:spacing w:after="200"/>
      </w:pPr>
      <w:r>
        <w:rPr>
          <w:b/>
          <w:bCs/>
        </w:rPr>
        <w:t xml:space="preserve">PAAA — Politisches Archiv des Auswärtigen Amts (Almanya Federal Dışişleri Bakanlığı Siyasi Arşivi): </w:t>
      </w:r>
      <w:r>
        <w:t xml:space="preserve">Dosya 180-2/674 (19 Eylül 1933, Orta Asya ve Kazakistan'da tarımın durumu) dahil kıtlık dönemi diplomatik raporları.</w:t>
      </w:r>
    </w:p>
    <w:p>
      <w:pPr>
        <w:spacing w:after="200"/>
      </w:pPr>
      <w:r>
        <w:rPr>
          <w:b/>
          <w:bCs/>
        </w:rPr>
        <w:t xml:space="preserve">TsGARK — Kazakistan Merkez Devlet Arşivi (Tsentral'nyi Gosudarstvennyi Arkhiv Respubliki Kazakhstan): </w:t>
      </w:r>
      <w:r>
        <w:t xml:space="preserve">Kıtlık dönemi yerel yönetim yazışmaları, Nevadovskaya arşivi.</w:t>
      </w:r>
    </w:p>
    <w:p>
      <w:pPr>
        <w:spacing w:after="200"/>
      </w:pPr>
      <w:r>
        <w:rPr>
          <w:b/>
          <w:bCs/>
        </w:rPr>
        <w:t xml:space="preserve">TsA FSB RF — Rusya Federasyonu Federal Güvenlik Servisi Merkez Arşivi: </w:t>
      </w:r>
      <w:r>
        <w:t xml:space="preserve">OGPU raporları (kısmen erişilebilir).</w:t>
      </w:r>
    </w:p>
    <w:p>
      <w:pPr>
        <w:spacing w:after="200"/>
      </w:pPr>
      <w:r>
        <w:rPr>
          <w:b/>
          <w:bCs/>
        </w:rPr>
        <w:t xml:space="preserve">RGASPI — Rusya Devlet Sosyo-Politik Tarih Arşivi: </w:t>
      </w:r>
      <w:r>
        <w:t xml:space="preserve">Politbüro kararları ve Stalin yazışmaları.</w:t>
      </w:r>
    </w:p>
    <w:p>
      <w:pPr>
        <w:pStyle w:val="Heading2"/>
      </w:pPr>
      <w:r>
        <w:t xml:space="preserve">Temel Akademik Çalışmalar</w:t>
      </w:r>
    </w:p>
    <w:p>
      <w:pPr>
        <w:spacing w:after="200"/>
      </w:pPr>
      <w:r>
        <w:rPr>
          <w:b/>
          <w:bCs/>
        </w:rPr>
        <w:t xml:space="preserve">Cameron, Sarah — The Hungry Steppe: Famine, Violence, and the Making of Soviet Kazakhstan (2018): </w:t>
      </w:r>
      <w:r>
        <w:t xml:space="preserve">Cornell University Press. Kazak kıtlığının en kapsamlı İngilizce akademik çalışması. Yıllar süren arşiv araştırması ve sözlü tarih görüşmelerine dayanır.</w:t>
      </w:r>
    </w:p>
    <w:p>
      <w:pPr>
        <w:spacing w:after="200"/>
      </w:pPr>
      <w:r>
        <w:rPr>
          <w:b/>
          <w:bCs/>
        </w:rPr>
        <w:t xml:space="preserve">Kindler, Robert — Stalin's Nomads: Power and Famine in Kazakhstan: </w:t>
      </w:r>
      <w:r>
        <w:t xml:space="preserve">University of Pittsburgh Press. OGPU raporlarını kapsamlı biçimde kullanan kritik çalışma.</w:t>
      </w:r>
    </w:p>
    <w:p>
      <w:pPr>
        <w:spacing w:after="200"/>
      </w:pPr>
      <w:r>
        <w:rPr>
          <w:b/>
          <w:bCs/>
        </w:rPr>
        <w:t xml:space="preserve">Teğin, Emre — Sovyet Kaynaklarının Ötesi: Alman Diplomatik Raporlarında Kazakistan'da Büyük Kıtlık (1930-1933) Analizi (2025): </w:t>
      </w:r>
      <w:r>
        <w:t xml:space="preserve">Belleten, Cilt 89, Sayı 316, s.1185-1214. Türk Tarih Kurumu. Almanya Federal Dışişleri Bakanlığı arşivlerini kullanan en güncel Türkçe akademik çalışma.</w:t>
      </w:r>
    </w:p>
    <w:p>
      <w:pPr>
        <w:spacing w:after="200"/>
      </w:pPr>
      <w:r>
        <w:rPr>
          <w:b/>
          <w:bCs/>
        </w:rPr>
        <w:t xml:space="preserve">Pianciola, Niccolò — Stalinist Spatial Hierarchies: Placing the Kazakhs and Kyrgyz in Soviet Economic Regionalization (2017): </w:t>
      </w:r>
      <w:r>
        <w:t xml:space="preserve">Central Asian Survey. Kazakların Sovyet tüketim hiyerarşisinde nasıl konumlandırıldığını inceler.</w:t>
      </w:r>
    </w:p>
    <w:p>
      <w:pPr>
        <w:spacing w:after="200"/>
      </w:pPr>
      <w:r>
        <w:rPr>
          <w:b/>
          <w:bCs/>
        </w:rPr>
        <w:t xml:space="preserve">Werth, Nicolas — La famine au Kazakhstan 1931-1933. Le rapport à Staline du 9 mars 1933 (2003): </w:t>
      </w:r>
      <w:r>
        <w:t xml:space="preserve">Communisme, n°74-75, s.9-41. Ryskulov mektubunu Batı akademisine tanıtan kritik çalışma.</w:t>
      </w:r>
    </w:p>
    <w:p>
      <w:pPr>
        <w:spacing w:after="200"/>
      </w:pPr>
      <w:r>
        <w:rPr>
          <w:b/>
          <w:bCs/>
        </w:rPr>
        <w:t xml:space="preserve">Ohayon, Isabelle — La sédentarisation des Kazakhs dans l'URSS de Staline (2006): </w:t>
      </w:r>
      <w:r>
        <w:t xml:space="preserve">Paris. Sciences Po Mass Violence araştırma ağındaki analizin temel kaynağı.</w:t>
      </w:r>
    </w:p>
    <w:p>
      <w:pPr>
        <w:spacing w:after="200"/>
      </w:pPr>
      <w:r>
        <w:rPr>
          <w:b/>
          <w:bCs/>
        </w:rPr>
        <w:t xml:space="preserve">Shayakhmetov, Mukhamet — The Silent Steppe: The Memoir of a Kazakh Nomad under Stalin (2007): </w:t>
      </w:r>
      <w:r>
        <w:t xml:space="preserve">Rookery, New York. Kıtlığı bizzat yaşayan bir Kazak'ın anı kitabı.</w:t>
      </w:r>
    </w:p>
    <w:p>
      <w:pPr>
        <w:spacing w:after="200"/>
      </w:pPr>
      <w:r>
        <w:rPr>
          <w:b/>
          <w:bCs/>
        </w:rPr>
        <w:t xml:space="preserve">Springer Nature — The Famine of 1931-1933 in Central Kazakhstan: Collection of Archival Documents and Memoirs (2023): </w:t>
      </w:r>
      <w:r>
        <w:t xml:space="preserve">Daha önce yayımlanmamış arşiv materyalleri ve tanıklıkları içeren derleme.</w:t>
      </w:r>
    </w:p>
    <w:p>
      <w:pPr>
        <w:spacing w:after="200"/>
      </w:pPr>
      <w:r>
        <w:rPr>
          <w:b/>
          <w:bCs/>
        </w:rPr>
        <w:t xml:space="preserve">Harvard Ukrainian Studies — The Collectivization Famine in Kazakhstan, 1931-1933 (Pianciola): </w:t>
      </w:r>
      <w:r>
        <w:t xml:space="preserve">Kazak nüfus kaybının yüzde 38 olduğunu belirleyen demografik analiz.</w:t>
      </w:r>
    </w:p>
    <w:p>
      <w:pPr>
        <w:spacing w:after="400"/>
      </w:pPr>
    </w:p>
    <w:p>
      <w:r>
        <w:br w:type="page"/>
      </w:r>
    </w:p>
    <w:p>
      <w:pPr>
        <w:pBdr>
          <w:left w:val="thick" w:color="333333" w:sz="12"/>
        </w:pBdr>
        <w:spacing w:after="200" w:before="200"/>
        <w:ind w:left="480"/>
      </w:pPr>
      <w:r>
        <w:rPr>
          <w:i/>
          <w:iCs/>
          <w:color w:val="222222"/>
          <w:sz w:val="24"/>
          <w:szCs w:val="24"/>
        </w:rPr>
        <w:t xml:space="preserve">Sayıyı kaybettik.</w:t>
      </w:r>
    </w:p>
    <w:p>
      <w:pPr>
        <w:pBdr>
          <w:left w:val="thick" w:color="333333" w:sz="12"/>
        </w:pBdr>
        <w:spacing w:after="200" w:before="200"/>
        <w:ind w:left="480"/>
      </w:pPr>
      <w:r>
        <w:rPr>
          <w:i/>
          <w:iCs/>
          <w:color w:val="222222"/>
          <w:sz w:val="24"/>
          <w:szCs w:val="24"/>
        </w:rPr>
        <w:t xml:space="preserve">İstasyonda iki günde otuzdan fazla ceset kaydettik.</w:t>
      </w:r>
    </w:p>
    <w:p>
      <w:pPr>
        <w:pBdr>
          <w:left w:val="thick" w:color="333333" w:sz="12"/>
        </w:pBdr>
        <w:spacing w:after="200" w:before="200"/>
        <w:ind w:left="480"/>
      </w:pPr>
      <w:r>
        <w:rPr>
          <w:i/>
          <w:iCs/>
          <w:color w:val="222222"/>
          <w:sz w:val="24"/>
          <w:szCs w:val="24"/>
        </w:rPr>
        <w:t xml:space="preserve">Cesetler şehrin her yerindeydi.</w:t>
      </w:r>
    </w:p>
    <w:p>
      <w:pPr>
        <w:pBdr>
          <w:left w:val="thick" w:color="333333" w:sz="12"/>
        </w:pBdr>
        <w:spacing w:after="200" w:before="200"/>
        <w:ind w:left="480"/>
      </w:pPr>
      <w:r>
        <w:rPr>
          <w:i/>
          <w:iCs/>
          <w:color w:val="222222"/>
          <w:sz w:val="24"/>
          <w:szCs w:val="24"/>
        </w:rPr>
        <w:t xml:space="preserve">Artık onları defnetmenin bir yolu kalmamıştı.</w:t>
      </w:r>
    </w:p>
    <w:p>
      <w:pPr>
        <w:spacing w:after="200"/>
      </w:pPr>
    </w:p>
    <w:p>
      <w:pPr>
        <w:spacing w:after="200"/>
      </w:pPr>
      <w:r>
        <w:t xml:space="preserve">— Ushtobe Sovyet Başkan Yardımcısı Sulimbetov, Şubat 1933 (Kindler — Stalin's Nomads, Sovyet arşivinden)</w:t>
      </w:r>
    </w:p>
    <w:p>
      <w:pPr>
        <w:spacing w:after="400"/>
      </w:pPr>
    </w:p>
    <w:p>
      <w:pPr>
        <w:spacing w:after="160"/>
        <w:jc w:val="center"/>
      </w:pPr>
      <w:r>
        <w:rPr>
          <w:i/>
          <w:iCs/>
        </w:rPr>
        <w:t xml:space="preserve">Bozkır bilir.</w:t>
      </w:r>
    </w:p>
    <w:p>
      <w:pPr>
        <w:spacing w:after="160"/>
        <w:jc w:val="center"/>
      </w:pPr>
      <w:r>
        <w:rPr>
          <w:i/>
          <w:iCs/>
        </w:rPr>
        <w:t xml:space="preserve">Taş bilir.</w:t>
      </w:r>
    </w:p>
    <w:p>
      <w:pPr>
        <w:spacing w:after="160"/>
        <w:jc w:val="center"/>
      </w:pPr>
      <w:r>
        <w:rPr>
          <w:i/>
          <w:iCs/>
        </w:rPr>
        <w:t xml:space="preserve">Ve artık biz de biliyoruz.</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Aşarşılık — En Derin Arşiv Raporu</dc:title>
  <dc:creator>Gök Umay</dc:creator>
  <cp:lastModifiedBy>Un-named</cp:lastModifiedBy>
  <cp:revision>1</cp:revision>
  <dcterms:created xsi:type="dcterms:W3CDTF">2026-05-01T13:13:14.963Z</dcterms:created>
  <dcterms:modified xsi:type="dcterms:W3CDTF">2026-05-01T13:13:14.964Z</dcterms:modified>
</cp:coreProperties>
</file>

<file path=docProps/custom.xml><?xml version="1.0" encoding="utf-8"?>
<Properties xmlns="http://schemas.openxmlformats.org/officeDocument/2006/custom-properties" xmlns:vt="http://schemas.openxmlformats.org/officeDocument/2006/docPropsVTypes"/>
</file>