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Derin Arşiv Araştırması</w:t>
      </w:r>
    </w:p>
    <w:p>
      <w:pPr>
        <w:spacing w:after="240" w:before="1200"/>
        <w:jc w:val="center"/>
      </w:pPr>
      <w:r>
        <w:rPr>
          <w:b/>
          <w:bCs/>
          <w:color w:val="8B0000"/>
          <w:sz w:val="42"/>
          <w:szCs w:val="42"/>
        </w:rPr>
        <w:t xml:space="preserve">ÖZBEKİSTAN'DA SOVYET BASKISI</w:t>
      </w:r>
    </w:p>
    <w:p>
      <w:pPr>
        <w:spacing w:after="240"/>
        <w:jc w:val="center"/>
      </w:pPr>
      <w:r>
        <w:rPr>
          <w:b/>
          <w:bCs/>
          <w:sz w:val="28"/>
          <w:szCs w:val="28"/>
        </w:rPr>
        <w:t xml:space="preserve">PAMUK, KOLEKTİFLEŞTİRME, SÜRGÜN</w:t>
      </w:r>
    </w:p>
    <w:p>
      <w:pPr>
        <w:spacing w:after="240"/>
        <w:jc w:val="center"/>
      </w:pPr>
      <w:r>
        <w:rPr>
          <w:b/>
          <w:bCs/>
          <w:color w:val="8B0000"/>
          <w:sz w:val="32"/>
          <w:szCs w:val="32"/>
        </w:rPr>
        <w:t xml:space="preserve">1924 — 1938</w:t>
      </w:r>
    </w:p>
    <w:p>
      <w:pPr>
        <w:spacing w:after="2400" w:before="480"/>
        <w:jc w:val="center"/>
      </w:pPr>
      <w:r>
        <w:rPr>
          <w:i/>
          <w:iCs/>
          <w:color w:val="606060"/>
          <w:sz w:val="18"/>
          <w:szCs w:val="18"/>
        </w:rPr>
        <w:t xml:space="preserve">Alman Diplomatik Arşivleri · Özbekistan Merkez Devlet Arşivi · Sovyet Belgeleri</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Özbekistan Trajedisinin Farklı Yüzü</w:t>
      </w:r>
    </w:p>
    <w:p>
      <w:pPr>
        <w:spacing w:after="200"/>
      </w:pPr>
      <w:r>
        <w:t xml:space="preserve">Aşarşılık'ı anlattık. Kazak halkının yaşadığı büyük kıtlığı kapsamlı arşiv belgeleriyle belgeledik. Şimdi farklı bir hikaye anlatıyoruz — aynı dönemde Türkistan'ın diğer ucunda yaşananları.</w:t>
      </w:r>
    </w:p>
    <w:p>
      <w:pPr>
        <w:spacing w:after="200"/>
      </w:pPr>
      <w:r>
        <w:t xml:space="preserve">Özbekistan'ın trajedisi Kazakistan'ınkinden farklı bir biçim aldı. Kazaklar göçebeydi ve hayvan sürüleri yok edildi; Özbekler ise yerleşik bir tarım toplumuydu ve toprakları pamuk monokültürüne dönüştürüldü. Kazaklar açlıktan öldü; Özbekler sürgün, baskı ve kültürel yıkımla karşılaştı. Aynı Sovyet politikası, iki farklı ekoloji üzerinde iki farklı felaket yarattı.</w:t>
      </w:r>
    </w:p>
    <w:p>
      <w:pPr>
        <w:spacing w:after="200"/>
      </w:pPr>
      <w:r>
        <w:t xml:space="preserve">Bu rapor Alman diplomatik arşivleri (PA AA), Özbekistan Merkez Devlet Arşivi (TsGARUz), Sovyet Politbüro kararları ve uluslararası akademik literatürdeki birincil kaynak çalışmalarına dayanmaktadır. Kazak Aşarşılık'ı kadar bilinmeyen ama orantısal olarak son derece ağır bir trajediyi gün ışığına çıkarmayı amaçlamaktadır.</w:t>
      </w:r>
    </w:p>
    <w:p>
      <w:r>
        <w:br w:type="page"/>
      </w:r>
    </w:p>
    <w:p>
      <w:pPr>
        <w:pStyle w:val="Heading1"/>
      </w:pPr>
      <w:r>
        <w:t xml:space="preserve">Bölüm I: Türkistan'ın Bölünmesi ve Özbek SSR'in Doğuşu</w:t>
      </w:r>
    </w:p>
    <w:p>
      <w:pPr>
        <w:pStyle w:val="Heading2"/>
      </w:pPr>
      <w:r>
        <w:t xml:space="preserve">Türkistan: Tek Coğrafyadan Beş Cumhuriyete</w:t>
      </w:r>
    </w:p>
    <w:p>
      <w:pPr>
        <w:spacing w:after="200"/>
      </w:pPr>
      <w:r>
        <w:t xml:space="preserve">Tarihsel Türkistan, bugün beş bağımsız ülkeye — Özbekistan, Kazakistan, Türkmenistan, Kırgızistan ve Tacikistan — bölünmüş olan, Türk halklarının binlerce yıldır birlikte yaşadığı bir coğrafyaydı. Bu coğrafyanın kalbinde Maveraünnehir vardı: Amu Derya ile Sir Derya arasındaki verimli topraklar. Semerkant, Buhara, Hive — bu şehirler İpek Yolu'nun en parlak merkezleriydi.</w:t>
      </w:r>
    </w:p>
    <w:p>
      <w:pPr>
        <w:spacing w:after="200"/>
      </w:pPr>
      <w:r>
        <w:t xml:space="preserve">1924 yılında Sovyet yönetimi 'milli-toprak sınırlandırması' adı altında Türkistan'ı yapay sınırlarla parçaladı. Bu işlem, Cengiz Han'ın istilasından beri Türkistan'ın yaşadığı en büyük siyasi kırılmaydı. Kasım 1924'te Buhara Sovyet Halk Cumhuriyeti, Harezm Sovyet Halk Cumhuriyeti ve Türkistan Özerk Sovyet Sosyalist Cumhuriyeti tasfiye edilerek yerlerine Özbek SSR, Türkmen SSR, Kazak ASSR, Tacik ASSR ve Karakalpak Özerk bölgesi kuruldu.</w:t>
      </w:r>
    </w:p>
    <w:p>
      <w:pPr>
        <w:pBdr>
          <w:top w:val="single" w:color="CCCCCC" w:sz="1"/>
          <w:bottom w:val="single" w:color="CCCCCC" w:sz="1"/>
          <w:left w:val="thick" w:color="8B0000" w:sz="8"/>
          <w:right w:val="single" w:color="CCCCCC" w:sz="1"/>
        </w:pBdr>
        <w:spacing w:after="200" w:before="160"/>
        <w:ind w:left="360"/>
      </w:pPr>
      <w:r>
        <w:rPr>
          <w:b/>
          <w:bCs/>
          <w:color w:val="8B0000"/>
        </w:rPr>
        <w:t xml:space="preserve">Tarihsel Tespit — </w:t>
      </w:r>
      <w:r>
        <w:rPr>
          <w:i/>
          <w:iCs/>
          <w:color w:val="404040"/>
        </w:rPr>
        <w:t xml:space="preserve">Bu bölünmenin ardındaki Sovyet stratejisi açıktı: Türkistan'ın birleşik kimliğini parçalamak, ortak Türk-İslam kimliği yerine ayrı 'milli' kimlikler inşa etmek ve böylece pan-Türkist tehdidi kalıcı olarak ortadan kaldırmak. 95 yıl önce alınan bu karar, bugün Türk dünyasının neden birbirini tanımadığının da temel nedenlerinden biridir.</w:t>
      </w:r>
    </w:p>
    <w:p>
      <w:pPr>
        <w:pStyle w:val="Heading2"/>
      </w:pPr>
      <w:r>
        <w:t xml:space="preserve">Faizulla Hocayev: Trajik Lider</w:t>
      </w:r>
    </w:p>
    <w:p>
      <w:pPr>
        <w:spacing w:after="200"/>
      </w:pPr>
      <w:r>
        <w:t xml:space="preserve">Özbek SSR'in kurucu lideri Faizulla Hocayev (1896-1938), Türkistan'ın en zengin tüccar ailelerinden birinde Buhara'da doğdu. Babası Ubaydullah Hoca, karakul kürkü ticaretini Rusya, Almanya ve diğer Avrupa ülkelerine yapan uluslararası bir tüccardı. Bu aile geçmişi, Hocayev'i hem Doğu hem de Batı kültürüne aşina kılmıştı.</w:t>
      </w:r>
    </w:p>
    <w:p>
      <w:pPr>
        <w:spacing w:after="200"/>
      </w:pPr>
      <w:r>
        <w:t xml:space="preserve">Hocayev gençliğinde Buhara Ceditçi hareketinin önde gelen isimlerinden biri oldu. Bolşevik Devrimi'nin ardından Kızıl Ordu'nun yardımıyla 1920'de Buhara Emirliği'ni devirdi ve Buhara Halk Sovyet Cumhuriyeti'nin başkanı oldu. 1924'te Özbek SSR kurulduğunda yeni cumhuriyetin başbakanlığına atandı ve bu görevi 1937'de tutuklanmasına kadar 13 yıl sürdürdü.</w:t>
      </w:r>
    </w:p>
    <w:p>
      <w:pPr>
        <w:spacing w:after="200"/>
      </w:pPr>
      <w:r>
        <w:t xml:space="preserve">Hocayev'in trajedisi şudur: Sovyet sistemine inanarak yola çıktı; ama o sistemin Özbek halkına yönelik politikalarına — özellikle Stalin'in pamuk monokültür dayatmasına — şiddetle karşı çıktı. Bu direnişi onun sonunu hazırladı.</w:t>
      </w:r>
    </w:p>
    <w:p>
      <w:pPr>
        <w:pBdr>
          <w:top w:val="single" w:color="CCCCCC" w:sz="1"/>
          <w:bottom w:val="single" w:color="CCCCCC" w:sz="1"/>
          <w:left w:val="thick" w:color="8B0000" w:sz="8"/>
          <w:right w:val="single" w:color="CCCCCC" w:sz="1"/>
        </w:pBdr>
        <w:spacing w:after="200" w:before="160"/>
        <w:ind w:left="360"/>
      </w:pPr>
      <w:r>
        <w:rPr>
          <w:b/>
          <w:bCs/>
          <w:color w:val="8B0000"/>
        </w:rPr>
        <w:t xml:space="preserve">Mart 1938 Mahkemesi — </w:t>
      </w:r>
      <w:r>
        <w:rPr>
          <w:i/>
          <w:iCs/>
          <w:color w:val="404040"/>
        </w:rPr>
        <w:t xml:space="preserve">4 Mart 1938'de Moskova'da Trotskist Sağ Blok davasında SSCB Başsavcısı A.Y. Vyşinski tarafından sorgulanan Hocayev, Sovyetlerin Orta Asya milli-toprak politikasına karşı olduğunu açıkça ifade etti. 15 Mart 1938'de Moskova yakınlarındaki Butovo'da kurşuna dizildi. 6 Mart 1965'te ölümünden sonra rehabilite edildi.</w:t>
      </w:r>
    </w:p>
    <w:p>
      <w:pPr>
        <w:pStyle w:val="Heading2"/>
      </w:pPr>
      <w:r>
        <w:t xml:space="preserve">Pamuk Monokültürü: 'Beyaz Altın' Lanetleniyor</w:t>
      </w:r>
    </w:p>
    <w:p>
      <w:pPr>
        <w:spacing w:after="200"/>
      </w:pPr>
      <w:r>
        <w:t xml:space="preserve">Özbek SSR'in Sovyet ekonomisindeki rolü en başından itibaren netti: pamuk üretmek. Özbekistan, Sovyetler Birliği'nin 'beyaz altın' tedarikçisi olacaktı. Bu rol diğer her şeyin önüne geçti.</w:t>
      </w:r>
    </w:p>
    <w:p>
      <w:pPr>
        <w:spacing w:after="200"/>
      </w:pPr>
      <w:r>
        <w:t xml:space="preserve">Sovyet hükümeti yatırımları Özbek pamuk tarlalarını iki kattan fazla artırdı. Makineler, gübre, pestisitler ve gelişmiş pamuk türleri için ödenekler sağlandı. Sulama sistemleri inşa edildi; sonradan Aral Gölü felaketine yol açacak olan kanallar bu dönemde planlandı. Karşılığında Özbekistan pamuk dışında her şey için Sovyet merkezine bağımlı hale getirildi.</w:t>
      </w:r>
    </w:p>
    <w:p>
      <w:pPr>
        <w:spacing w:after="200"/>
      </w:pPr>
      <w:r>
        <w:rPr>
          <w:b/>
          <w:bCs/>
        </w:rPr>
        <w:t xml:space="preserve">Rakamlar: </w:t>
      </w:r>
      <w:r>
        <w:t xml:space="preserve">1932 yılında Sovyetler Birliği'nin pamuk lifinin neredeyse %90'ı, bitkisel yağının %56'sından fazlası ve ham ipeğinin %42'si Özbek SSR'de üretiliyordu. Bu durum, Özbekistan'ın çeşitlenmiş bir tarım ekonomisi geliştirme şansını yok etti.</w:t>
      </w:r>
    </w:p>
    <w:p>
      <w:pPr>
        <w:pBdr>
          <w:top w:val="single" w:color="CCCCCC" w:sz="1"/>
          <w:bottom w:val="single" w:color="CCCCCC" w:sz="1"/>
          <w:left w:val="thick" w:color="8B0000" w:sz="8"/>
          <w:right w:val="single" w:color="CCCCCC" w:sz="1"/>
        </w:pBdr>
        <w:spacing w:after="200" w:before="160"/>
        <w:ind w:left="360"/>
      </w:pPr>
      <w:r>
        <w:rPr>
          <w:b/>
          <w:bCs/>
          <w:color w:val="8B0000"/>
        </w:rPr>
        <w:t xml:space="preserve">Sovyet Belgesi — </w:t>
      </w:r>
      <w:r>
        <w:rPr>
          <w:i/>
          <w:iCs/>
          <w:color w:val="404040"/>
        </w:rPr>
        <w:t xml:space="preserve">26 Mart 1926 tarihli gizli telgraf (No. US5): SSCB Emek ve Savunma Konseyi Başkanı I.A. Rykov, Özbek SSR Halk Komiserleri Konseyi Başkanı Faizulla Hocayev'e şu emri vermiştir: Az nüfuslu bölgelerde askeri üslerin inşası için boş arazileri hazır hale getir. Gereken finansman tarımsal gelirlerden karşılanacaktır.</w:t>
      </w:r>
    </w:p>
    <w:p>
      <w:r>
        <w:br w:type="page"/>
      </w:r>
    </w:p>
    <w:p>
      <w:pPr>
        <w:pStyle w:val="Heading1"/>
      </w:pPr>
      <w:r>
        <w:t xml:space="preserve">Bölüm II: Özbekistan'da Kolektifleştirme — Yöntem ve Yıkım</w:t>
      </w:r>
    </w:p>
    <w:p>
      <w:pPr>
        <w:pStyle w:val="Heading2"/>
      </w:pPr>
      <w:r>
        <w:t xml:space="preserve">17 İlçe Kararı: Kolektifleştirmenin Hızlanması</w:t>
      </w:r>
    </w:p>
    <w:p>
      <w:pPr>
        <w:spacing w:after="200"/>
      </w:pPr>
      <w:r>
        <w:t xml:space="preserve">Ocak 1930'da Sovyet hükümeti kolektif çiftliklerin inşasına ilişkin bir plan kabul etti. Bu plan, idari-emir yöntemiyle yönetimi güçlendirmek için bir kılıf işlevi gördü. Aynı yıl, SSCB Tüm Birlik Komünist Partisi Merkez Komitesi'nin Orta Asya Bürosu'nun 'Orta Asya parti örgütlerinin kitlesel kolektifleştirme ve kulakların sınıf olarak tasfiyesi konusundaki görevleri' kararına dayanarak Özbek SSR'de tam kolektifleştirme için 17 ilçe belirlendi.</w:t>
      </w:r>
    </w:p>
    <w:p>
      <w:pPr>
        <w:spacing w:after="200"/>
      </w:pPr>
      <w:r>
        <w:t xml:space="preserve">Kulak çiftliklerini belirlemek için zengin dehkanların listeleri kullanıldı. Ama kulak tanımı muğlaktı ve yerel kademeler bu tanımı sıklıkla kişisel hesaplaşmalar için araç olarak kullandı. Bu durum Kazakistan'da Goloşçekin döneminde yaşananlarla yapısal olarak özdeştir.</w:t>
      </w:r>
    </w:p>
    <w:p>
      <w:pPr>
        <w:pStyle w:val="Heading2"/>
      </w:pPr>
      <w:r>
        <w:t xml:space="preserve">638.131 Kolektif Çiftlik: Sayılar Ne Söylüyor?</w:t>
      </w:r>
    </w:p>
    <w:p>
      <w:pPr>
        <w:spacing w:after="200"/>
      </w:pPr>
      <w:r>
        <w:t xml:space="preserve">1930-1932 döneminde tek başına Özbek SSR'de 638.131 kolektif çiftlik kuruldu. Bunlar idari baskı, açık şiddet, ekonomik baskı yöntemleri ve siyasi baskı yoluyla yaratıldı. Kolektifleştirme planı bu dönemde %75 oranında gerçekleştirildi.</w:t>
      </w:r>
    </w:p>
    <w:p>
      <w:pPr>
        <w:spacing w:after="200"/>
      </w:pPr>
      <w:r>
        <w:t xml:space="preserve">Bu rakamların arkasındaki insani gerçeklik şudur: Yüz binlerce dehkan ailesi kendi topraklarını kaybetti. Hayvan sürüleri devletleştirildi. Geleneksel bahçeler, üzüm bağları ve meyve bahçeleri pamuk tarlalarına dönüştürüldü. Bu yıkım hem ekonomik hem de kültüreldi — çünkü Özbek bahçecilik kültürü binlerce yıllık bir bilgi birikimini içeriyordu.</w:t>
      </w:r>
    </w:p>
    <w:p>
      <w:pPr>
        <w:pBdr>
          <w:top w:val="single" w:color="CCCCCC" w:sz="1"/>
          <w:bottom w:val="single" w:color="CCCCCC" w:sz="1"/>
          <w:left w:val="thick" w:color="8B0000" w:sz="8"/>
          <w:right w:val="single" w:color="CCCCCC" w:sz="1"/>
        </w:pBdr>
        <w:spacing w:after="200" w:before="160"/>
        <w:ind w:left="360"/>
      </w:pPr>
      <w:r>
        <w:rPr>
          <w:b/>
          <w:bCs/>
          <w:color w:val="8B0000"/>
        </w:rPr>
        <w:t xml:space="preserve">Direniş Boyutu — </w:t>
      </w:r>
      <w:r>
        <w:rPr>
          <w:i/>
          <w:iCs/>
          <w:color w:val="404040"/>
        </w:rPr>
        <w:t xml:space="preserve">Kolektifleştirme büyük bir hoşnutsuzluk yarattı. Ocak 1930'dan itibaren köylülerin hoşnutsuzluğu halk hareketlerine dönüştü. İki yıl içinde tek başına Özbek SSR'de kolektif çiftliklerin oluşturulmasına karşı 400 kitlesel gösteri gerçekleşti. Bu gösterilere 91.180 kişi katıldı.</w:t>
      </w:r>
    </w:p>
    <w:p>
      <w:pPr>
        <w:pStyle w:val="Heading2"/>
      </w:pPr>
      <w:r>
        <w:t xml:space="preserve">Sürgünler: Üç Kategori Sistemi</w:t>
      </w:r>
    </w:p>
    <w:p>
      <w:pPr>
        <w:spacing w:after="200"/>
      </w:pPr>
      <w:r>
        <w:t xml:space="preserve">15 Eylül 1931'de Özbekistan Komünist Partisi Merkez Komitesi 'Kitlesel kolektifleştirme bölgelerinde kulakları sınıf olarak ortadan kaldırma tedbirleri' adlı talimatı onayladı ve gizli mühürle bölgelere gönderdi. Kulaklaştırma, kulak çiftliklerinin üç kategoriye ayrılması temelinde uygulandı.</w:t>
      </w:r>
    </w:p>
    <w:p>
      <w:pPr>
        <w:spacing w:after="200"/>
      </w:pPr>
      <w:r>
        <w:rPr>
          <w:b/>
          <w:bCs/>
        </w:rPr>
        <w:t xml:space="preserve">Birinci Kategori: </w:t>
      </w:r>
      <w:r>
        <w:t xml:space="preserve">Sovyet karşıtı ve kolektif karşıtı protestoların katılımcıları. Hapsedilmesi ve ailelerinin sürgün edilmesi gerekiyordu.</w:t>
      </w:r>
    </w:p>
    <w:p>
      <w:pPr>
        <w:spacing w:after="200"/>
      </w:pPr>
      <w:r>
        <w:rPr>
          <w:b/>
          <w:bCs/>
        </w:rPr>
        <w:t xml:space="preserve">İkinci Kategori: </w:t>
      </w:r>
      <w:r>
        <w:t xml:space="preserve">Mülklerine el konulup uzak bir SSCB bölgesine sürgün edilecekler.</w:t>
      </w:r>
    </w:p>
    <w:p>
      <w:pPr>
        <w:spacing w:after="200"/>
      </w:pPr>
      <w:r>
        <w:rPr>
          <w:b/>
          <w:bCs/>
        </w:rPr>
        <w:t xml:space="preserve">Üçüncü Kategori: </w:t>
      </w:r>
      <w:r>
        <w:t xml:space="preserve">Aynı ilçe ya da bölge içinde başka bir yere yeniden yerleştirilecekler.</w:t>
      </w:r>
    </w:p>
    <w:p>
      <w:pPr>
        <w:pStyle w:val="Heading2"/>
      </w:pPr>
      <w:r>
        <w:t xml:space="preserve">Sürgün Rakamları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Yıl</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Hane Sayısı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Kişi Sayısı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Sürgün Yeri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1931 tek başına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3.818 kulak hanesi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17.775 kişi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31 bölgeden sürüldü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1931 dağılım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11 hane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Kazakistan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1931 dağılım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3.807 hane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Kuzey Kafkasya ve Ukrayna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1931 ek olarak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4.865 hane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22.505 kişi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Özbekistan içi emek yerleşimleri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Toplam tahmin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8.683 hane+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40.280 kişi+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t>
            </w:r>
          </w:p>
        </w:tc>
      </w:tr>
    </w:tbl>
    <w:p>
      <w:pPr>
        <w:spacing w:after="300"/>
      </w:pPr>
    </w:p>
    <w:p>
      <w:pPr>
        <w:pStyle w:val="Heading2"/>
      </w:pPr>
      <w:r>
        <w:t xml:space="preserve">Bireysel Tanıklıklar</w:t>
      </w:r>
    </w:p>
    <w:p>
      <w:pPr>
        <w:spacing w:after="200"/>
      </w:pPr>
      <w:r>
        <w:rPr>
          <w:b/>
          <w:bCs/>
        </w:rPr>
        <w:t xml:space="preserve">Aşurova Hocar (d. 1898) ve kızı Aşurova Hilol (d. 1932): </w:t>
      </w:r>
      <w:r>
        <w:t xml:space="preserve">Sürgün edildi. Oğulları Aşurov Kurban ve Aşurov Süleyman sürgünde doğdu.</w:t>
      </w:r>
    </w:p>
    <w:p>
      <w:pPr>
        <w:spacing w:after="200"/>
      </w:pPr>
      <w:r>
        <w:rPr>
          <w:b/>
          <w:bCs/>
        </w:rPr>
        <w:t xml:space="preserve">Abdurrahmanov Sattor (d. 1931): </w:t>
      </w:r>
      <w:r>
        <w:t xml:space="preserve">Surhan Derya bölgesinin Denov ilçesinin Şurçi köyünden. Ailesi 1932'de 'Savay' emek kampına sürüldü. Anne Şaymuradova Onarhon ve kız kardeş Abdurrahmanova Aydın Savay devlet çiftliğinin 7. departmanında çalıştı.</w:t>
      </w:r>
    </w:p>
    <w:p>
      <w:pPr>
        <w:spacing w:after="200"/>
      </w:pPr>
      <w:r>
        <w:rPr>
          <w:b/>
          <w:bCs/>
        </w:rPr>
        <w:t xml:space="preserve">Halikov Rahim (d. 1885): </w:t>
      </w:r>
      <w:r>
        <w:t xml:space="preserve">Surhan Derya bölgesinin Sariosiya ilçesinin Çortuk köyünde yaşıyordu. 1932'de 'dinlendi' ve 'Savay' pamuk çiftliğine sürüldü. 9. Bölümde çalıştı.</w:t>
      </w:r>
    </w:p>
    <w:p>
      <w:pPr>
        <w:pBdr>
          <w:top w:val="single" w:color="CCCCCC" w:sz="1"/>
          <w:bottom w:val="single" w:color="CCCCCC" w:sz="1"/>
          <w:left w:val="thick" w:color="8B0000" w:sz="8"/>
          <w:right w:val="single" w:color="CCCCCC" w:sz="1"/>
        </w:pBdr>
        <w:spacing w:after="200" w:before="160"/>
        <w:ind w:left="360"/>
      </w:pPr>
      <w:r>
        <w:rPr>
          <w:b/>
          <w:bCs/>
          <w:color w:val="8B0000"/>
        </w:rPr>
        <w:t xml:space="preserve">Arşiv Notu — </w:t>
      </w:r>
      <w:r>
        <w:rPr>
          <w:i/>
          <w:iCs/>
          <w:color w:val="404040"/>
        </w:rPr>
        <w:t xml:space="preserve">Bu isimler resmi Özbekistan arşivlerinde belgelenmiştir. Her isim bir aileyi, bir köyü, bir hayatı temsil eder. Kazakistan'da ölüm istatistiklere dönüşürken, Özbekistan'da hayat sürgün dosyalarına dönüştü.</w:t>
      </w:r>
    </w:p>
    <w:p>
      <w:r>
        <w:br w:type="page"/>
      </w:r>
    </w:p>
    <w:p>
      <w:pPr>
        <w:pStyle w:val="Heading1"/>
      </w:pPr>
      <w:r>
        <w:t xml:space="preserve">Bölüm III: Alman Diplomatik Arşivlerinde Özbekistan</w:t>
      </w:r>
    </w:p>
    <w:p>
      <w:pPr>
        <w:pStyle w:val="Heading2"/>
      </w:pPr>
      <w:r>
        <w:t xml:space="preserve">Otto Schiller'in 19 Eylül 1933 Raporu</w:t>
      </w:r>
    </w:p>
    <w:p>
      <w:pPr>
        <w:spacing w:after="200"/>
      </w:pPr>
      <w:r>
        <w:t xml:space="preserve">Dr. Emre Teğin'in Belleten dergisinde yayımlanan çalışmasında ortaya çıkardığı kritik belgelerden biri, Almanya Federal Dışişleri Bakanlığı arşivlerinde (PA AA) saklanan 19 Eylül 1933 tarihli rapordur. Dosya numarası 180-2/674 olan bu belgenin başlığı şöyledir:</w:t>
      </w:r>
    </w:p>
    <w:p>
      <w:pPr>
        <w:pBdr>
          <w:left w:val="thick" w:color="333333" w:sz="12"/>
        </w:pBdr>
        <w:spacing w:after="200" w:before="200"/>
        <w:ind w:left="480"/>
      </w:pPr>
      <w:r>
        <w:rPr>
          <w:i/>
          <w:iCs/>
          <w:color w:val="222222"/>
          <w:sz w:val="24"/>
          <w:szCs w:val="24"/>
        </w:rPr>
        <w:t xml:space="preserve">'Lage der Landwirtschaft in der RSFSR, im Leningrader Gebiet, Moskauer Gebiet, in den sonstigen Gebieten der RSFSR, in Weißrussland, Transkaukasien, Zentralasien und Kasakstan' / 'RSFSR, Leningrad Bölgesi, Moskova Bölgesi, RSFSR'nin diğer bölgeleri, Belarus, Transkafkasya, Orta Asya ve Kazakistan'da tarımın durumu'</w:t>
      </w:r>
    </w:p>
    <w:p>
      <w:pPr>
        <w:spacing w:after="200"/>
      </w:pPr>
      <w:r>
        <w:t xml:space="preserve">Bu rapor Moskova'daki Alman Büyükelçiliği'nde Tarım Ataşesi olarak görev yapan Otto Schiller tarafından kaleme alındı. Schiller, Sovyet politikalarının kıtlığa giden süreçteki rolünü on bin kilometreden fazla seyahat ederek gözlemleyen biriydi. Raporu Orta Asya'yı — yani Türkistan'ı, Özbekistan dahil — kapsayan en kapsamlı Alman diplomatik belgelerinden biridir.</w:t>
      </w:r>
    </w:p>
    <w:p>
      <w:pPr>
        <w:pStyle w:val="Heading2"/>
      </w:pPr>
      <w:r>
        <w:t xml:space="preserve">Schiller'in Tespitleri</w:t>
      </w:r>
    </w:p>
    <w:p>
      <w:pPr>
        <w:spacing w:after="200"/>
      </w:pPr>
      <w:r>
        <w:rPr>
          <w:b/>
          <w:bCs/>
        </w:rPr>
        <w:t xml:space="preserve">Pamuk monokültürünün yıkıcı etkileri: </w:t>
      </w:r>
      <w:r>
        <w:t xml:space="preserve">Schiller, Özbekistan'da geleneksel tarımsal çeşitliliğin pamuk dayatması tarafından yok edildiğini gözlemler. Bu durum hem ekonomik kırılganlığı artırmış hem de gıda güvenliğini tehlikeye atmıştır.</w:t>
      </w:r>
    </w:p>
    <w:p>
      <w:pPr>
        <w:spacing w:after="200"/>
      </w:pPr>
      <w:r>
        <w:rPr>
          <w:b/>
          <w:bCs/>
        </w:rPr>
        <w:t xml:space="preserve">Sovyet planlamasının başarısızlığı: </w:t>
      </w:r>
      <w:r>
        <w:t xml:space="preserve">Schiller, kıtlığa giden sürecin merkezi planlamadaki hesapsızlıktan kaynaklandığını ileri sürer. Bu tespit Özbekistan için de geçerlidir.</w:t>
      </w:r>
    </w:p>
    <w:p>
      <w:pPr>
        <w:spacing w:after="200"/>
      </w:pPr>
      <w:r>
        <w:rPr>
          <w:b/>
          <w:bCs/>
        </w:rPr>
        <w:t xml:space="preserve">Tarım altyapısının yetersizliği: </w:t>
      </w:r>
      <w:r>
        <w:t xml:space="preserve">Sulama sistemleri planlanmış ama tam olarak hayata geçirilmemişti. Bu durum hem üretim verimini düşürdü hem de ileride Aral Gölü felaketinin tohumlarını ekti.</w:t>
      </w:r>
    </w:p>
    <w:p>
      <w:pPr>
        <w:pStyle w:val="Heading2"/>
      </w:pPr>
      <w:r>
        <w:t xml:space="preserve">Rudolf Asmis ve Georg Cleinow</w:t>
      </w:r>
    </w:p>
    <w:p>
      <w:pPr>
        <w:spacing w:after="200"/>
      </w:pPr>
      <w:r>
        <w:t xml:space="preserve">Teğin'in çalışmasının ortaya çıkardığı son derece değerli bir bulgu, Türkistan coğrafyasına bilim insanı olarak gelen Almanların gözlemleridir. Bu bilim insanları arasında Rudolf Asmis (1879-1945) ve Georg Cleinow (1873-1936) öne çıkmaktadır.</w:t>
      </w:r>
    </w:p>
    <w:p>
      <w:pPr>
        <w:spacing w:after="200"/>
      </w:pPr>
      <w:r>
        <w:t xml:space="preserve">Bu kişiler Türkistan'ın yer altı ve yer üstü kaynaklarının yarattığı potansiyelin 'keşfi' için bölgeye gelmişlerdi. Görev tanımları ekonomik ve bilimsel olsa da gözlemleri kıtlık döneminin sosyal koşullarına da ışık tutmaktadır.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Arşiv Referansı — </w:t>
      </w:r>
      <w:r>
        <w:rPr>
          <w:i/>
          <w:iCs/>
          <w:color w:val="404040"/>
        </w:rPr>
        <w:t xml:space="preserve">PA AA RAV 193/2; R 86393; R 86394; Barch 'Kasakstan', R 9326/2 — Bu dosya numaraları Türkistan ve Kazakistan'a ilişkin Alman belgelerini barındırmaktadır. Ağustos 1927'den Şubat 1936'ya kadar olan dönemi kapsamaktadır.</w:t>
      </w:r>
    </w:p>
    <w:p>
      <w:pPr>
        <w:pStyle w:val="Heading2"/>
      </w:pPr>
      <w:r>
        <w:t xml:space="preserve">Volga Almanları: İçeriden Tanıklık</w:t>
      </w:r>
    </w:p>
    <w:p>
      <w:pPr>
        <w:spacing w:after="200"/>
      </w:pPr>
      <w:r>
        <w:t xml:space="preserve">Özbekistan'a ilişkin Alman raporlarının en değerli kaynaklarından biri, Volga Almanları'nın bizzat kendileridir. Çariçe II. Katerina döneminden bu yana Rusya'da yerleşik olan ve içlerinde yüksek vasıflı çiftçi, tüccar, mühendis ve asker barındıran bu Alman topluluk, kolektifleştirmenin doğrudan kurbanlarından biri oldu.</w:t>
      </w:r>
    </w:p>
    <w:p>
      <w:pPr>
        <w:spacing w:after="200"/>
      </w:pPr>
      <w:r>
        <w:t xml:space="preserve">Volga Almanları yaşadıklarını Alman konsolosluklarına ilettikçe, bu bilgiler sahadan birinci elden raporlara dönüştü. Mehmet Önder Duran'ın 'Türkistan Sınırında Volga Almanları' (Timaş Akademi, 2023) adlı çalışması, bu topluluğun 1763'ten Stalin'in Büyük Sürgün'üne (1941) kadar olan portresini hem Almanca hem de Rusça birincil kaynaklarla karşılaştırmalı analiz etmektedir.</w:t>
      </w:r>
    </w:p>
    <w:p>
      <w:pPr>
        <w:pStyle w:val="Heading2"/>
      </w:pPr>
      <w:r>
        <w:t xml:space="preserve">Brüder in Not: Almanya'dan Yardım Kampanyası</w:t>
      </w:r>
    </w:p>
    <w:p>
      <w:pPr>
        <w:spacing w:after="200"/>
      </w:pPr>
      <w:r>
        <w:t xml:space="preserve">1932 baharında Nazi Partisi (NSDAP) kuruluşları, hayırsever etnik Alman dernekleri ve Evanjelik Kilisesi'nin ortak çalışmasıyla 'Brüder in Not' (İhtiyacı Olan Kardeşler) adlı yardım kampanyası başlatıldı. Bu kampanya SSCB'deki Almanlara yardım toplama amacı taşıyordu.</w:t>
      </w:r>
    </w:p>
    <w:p>
      <w:pPr>
        <w:spacing w:after="200"/>
      </w:pPr>
      <w:r>
        <w:t xml:space="preserve">Sovyetler Birliği'nin tüm engellemelerine rağmen — çünkü kıtlık resmi olarak kabul edilmiyordu — temel gıda ihtiyaçları, çavdar unu ve Deutsche Bank üzerinden güvence altına alınmış nakit yardımları SSCB içerisindeki Almanlara ulaştırılmaya çalışıldı.</w:t>
      </w:r>
    </w:p>
    <w:p>
      <w:r>
        <w:br w:type="page"/>
      </w:r>
    </w:p>
    <w:p>
      <w:pPr>
        <w:pStyle w:val="Heading1"/>
      </w:pPr>
      <w:r>
        <w:t xml:space="preserve">Bölüm IV: Kültürel Yıkım — Özbek Aydınlarının Sonu</w:t>
      </w:r>
    </w:p>
    <w:p>
      <w:pPr>
        <w:pStyle w:val="Heading2"/>
      </w:pPr>
      <w:r>
        <w:t xml:space="preserve">Sovyet Aydın Tasfiyesi</w:t>
      </w:r>
    </w:p>
    <w:p>
      <w:pPr>
        <w:spacing w:after="200"/>
      </w:pPr>
      <w:r>
        <w:t xml:space="preserve">Özbekistan'daki Sovyet baskısının en görünür boyutlarından biri, aydın tasfiyesidir. 1930'lardaki Stalinist baskı dönemi, Özbek aydınlarının ve siyasi liderlerinin sistematik olarak yok edilmesine sahne oldu.</w:t>
      </w:r>
    </w:p>
    <w:p>
      <w:pPr>
        <w:spacing w:after="200"/>
      </w:pPr>
      <w:r>
        <w:t xml:space="preserve">Hocayev gibi Özbekistan'ın ilk komünist liderleri büyük ölçüde liderlik pozisyonlarından uzaklaştırıldı; çoğu idam edildi. Hocayev, Stalin'in demir yumruğuna — özellikle pamuk monokültür dayatmasına — şiddetle direnmişti. 1938'de Moskova onu sağ kanat sapması, Türkçü milliyetçilik ve bölgesel ayrılıkçılık suçlamalarıyla idam etti.</w:t>
      </w:r>
    </w:p>
    <w:p>
      <w:pPr>
        <w:pBdr>
          <w:top w:val="single" w:color="CCCCCC" w:sz="1"/>
          <w:bottom w:val="single" w:color="CCCCCC" w:sz="1"/>
          <w:left w:val="thick" w:color="8B0000" w:sz="8"/>
          <w:right w:val="single" w:color="CCCCCC" w:sz="1"/>
        </w:pBdr>
        <w:spacing w:after="200" w:before="160"/>
        <w:ind w:left="360"/>
      </w:pPr>
      <w:r>
        <w:rPr>
          <w:b/>
          <w:bCs/>
          <w:color w:val="8B0000"/>
        </w:rPr>
        <w:t xml:space="preserve">Üst Sınıfın Ruslaştırılması — </w:t>
      </w:r>
      <w:r>
        <w:rPr>
          <w:i/>
          <w:iCs/>
          <w:color w:val="404040"/>
        </w:rPr>
        <w:t xml:space="preserve">Hocayev'in idamından sonra Özbekistan'ın üst kademeleri hızla Ruslaştı. Devlet hizmetine girmek, özellikle yüksek seviyeli pozisyonlarda Rusça yeterliliği temel gereklilik haline geldi.</w:t>
      </w:r>
    </w:p>
    <w:p>
      <w:pPr>
        <w:pStyle w:val="Heading2"/>
      </w:pPr>
      <w:r>
        <w:t xml:space="preserve">Ceditçi Hareketi'nin Sonu</w:t>
      </w:r>
    </w:p>
    <w:p>
      <w:pPr>
        <w:spacing w:after="200"/>
      </w:pPr>
      <w:r>
        <w:t xml:space="preserve">19. yüzyıl sonu ve 20. yüzyıl başlarında Türkistan'da ortaya çıkan Ceditçi hareket, modern eğitim, milli uyanış ve İslam reformizminin sentezini temsil ediyordu. Sovyetler bu hareketi başlangıçta araç olarak kullandı; sonra sistematik biçimde yok etti.</w:t>
      </w:r>
    </w:p>
    <w:p>
      <w:pPr>
        <w:spacing w:after="200"/>
      </w:pPr>
      <w:r>
        <w:rPr>
          <w:b/>
          <w:bCs/>
        </w:rPr>
        <w:t xml:space="preserve">Fitrat (1886-1938): </w:t>
      </w:r>
      <w:r>
        <w:t xml:space="preserve">Buhara'nın en önemli Ceditçi düşünürlerinden, Hocayev'in mentor ve yoldaşı. Çağatay Gurungı Aydınlanma ve Edebiyat Derneği'nin kurucusu. 1938'de idam edildi.</w:t>
      </w:r>
    </w:p>
    <w:p>
      <w:pPr>
        <w:spacing w:after="200"/>
      </w:pPr>
      <w:r>
        <w:rPr>
          <w:b/>
          <w:bCs/>
        </w:rPr>
        <w:t xml:space="preserve">Çolpan (Abdulhamid Süleymanoğlu, 1893-1938): </w:t>
      </w:r>
      <w:r>
        <w:t xml:space="preserve">Modern Özbek şiirinin kurucularından. 1938'de idam edildi.</w:t>
      </w:r>
    </w:p>
    <w:p>
      <w:pPr>
        <w:spacing w:after="200"/>
      </w:pPr>
      <w:r>
        <w:rPr>
          <w:b/>
          <w:bCs/>
        </w:rPr>
        <w:t xml:space="preserve">Abdullah Kadirî (1894-1938): </w:t>
      </w:r>
      <w:r>
        <w:t xml:space="preserve">Modern Özbek romanının babası. 'Ötken Künler' adlı dönüm noktası eserinin yazarı. 1938'de idam edildi.</w:t>
      </w:r>
    </w:p>
    <w:p>
      <w:pPr>
        <w:spacing w:after="200"/>
      </w:pPr>
      <w:r>
        <w:t xml:space="preserve">Bu üç isim — Çolpan, Fitrat ve Kadirî — bugün Özbekistan'ın milli edebiyat panteonunun zirvesinde yer alır. Hepsi aynı yıl idam edildi. Bir kuşak, bir gecede yok edildi.</w:t>
      </w:r>
    </w:p>
    <w:p>
      <w:r>
        <w:br w:type="page"/>
      </w:r>
    </w:p>
    <w:p>
      <w:pPr>
        <w:pStyle w:val="Heading1"/>
      </w:pPr>
      <w:r>
        <w:t xml:space="preserve">Bölüm V: Kazakistan ve Özbekistan — Aynı Politika, Farklı Felaket</w:t>
      </w:r>
    </w:p>
    <w:p>
      <w:pPr>
        <w:pStyle w:val="Heading2"/>
      </w:pPr>
      <w:r>
        <w:t xml:space="preserve">İki Trajedinin Yapısal Karşılaştırması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Boyut</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Kazakistan (Aşarşılık)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Özbekistan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Toplum yapısı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Göçebe hayvancı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Yerleşik tarımsal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Hedef üretim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Hayvan sürüleri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Pamuk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Yıkım biçimi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Açlıktan toplu ölüm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Sürgün, baskı, kültürel yıkım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Doğrudan ölü tahmini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1,5-2,3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Tahmini 40.000+ doğrudan sürgün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Hayvan kaybı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40,5M -&gt; 4,5M baş (%88,9)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Kayıt edildi ama ana boyut değil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Demografik etki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Kazaklar 1991'e kadar azınlık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Özbek nüfusu korundu, elit yok edildi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Aydın tasfiyesi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1937'de 25.000+ aydın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Çolpan, Fitrat, Kadirî, Hocayev</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Direniş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372 silahlı ayaklanma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400 kitlesel gösteri, 91.180 kişi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Liderin sonu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Goloşçekin görevden alındı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Hocayev kurşuna dizildi (1938)</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Çevresel miras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Bozkır yıkımı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Aral Gölü felaketi</w:t>
            </w:r>
          </w:p>
        </w:tc>
      </w:tr>
    </w:tbl>
    <w:p>
      <w:pPr>
        <w:spacing w:after="400"/>
      </w:pPr>
    </w:p>
    <w:p>
      <w:pPr>
        <w:pStyle w:val="Heading2"/>
      </w:pPr>
      <w:r>
        <w:t xml:space="preserve">Ortak Mekanizmalar</w:t>
      </w:r>
    </w:p>
    <w:p>
      <w:pPr>
        <w:spacing w:after="200"/>
      </w:pPr>
      <w:r>
        <w:rPr>
          <w:b/>
          <w:bCs/>
        </w:rPr>
        <w:t xml:space="preserve">İdeolojik Körlük: </w:t>
      </w:r>
      <w:r>
        <w:t xml:space="preserve">Hem Kazak göçebe ekonomisi hem de Özbek pamuk-tarım ekonomisi 'modernleştirilmesi gereken geri kalmış formlar' olarak görüldü. Yerel bilgi birikimi yok sayıldı.</w:t>
      </w:r>
    </w:p>
    <w:p>
      <w:pPr>
        <w:spacing w:after="200"/>
      </w:pPr>
      <w:r>
        <w:rPr>
          <w:b/>
          <w:bCs/>
        </w:rPr>
        <w:t xml:space="preserve">Yerli Liderlerin Tasfiyesi: </w:t>
      </w:r>
      <w:r>
        <w:t xml:space="preserve">Goloşçekin gibi Stalinist atanmış yöneticiler felaket yaratınca günah keçisi olarak kurban edildi. Hocayev gibi yerel liderler, sisteme direnirken kurşuna dizildi.</w:t>
      </w:r>
    </w:p>
    <w:p>
      <w:pPr>
        <w:spacing w:after="200"/>
      </w:pPr>
      <w:r>
        <w:rPr>
          <w:b/>
          <w:bCs/>
        </w:rPr>
        <w:t xml:space="preserve">Kültürel Asimilasyon: </w:t>
      </w:r>
      <w:r>
        <w:t xml:space="preserve">Her iki cumhuriyette de aydınlar tasfiye edildi, Latin alfabesinden Kiril'e geçiş zorunlu kılındı, dini eğitim yasaklandı.</w:t>
      </w:r>
    </w:p>
    <w:p>
      <w:pPr>
        <w:spacing w:after="200"/>
      </w:pPr>
      <w:r>
        <w:rPr>
          <w:b/>
          <w:bCs/>
        </w:rPr>
        <w:t xml:space="preserve">Çevresel Yıkım: </w:t>
      </w:r>
      <w:r>
        <w:t xml:space="preserve">Kazak bozkırı ve Özbek tarım toprakları benzer şekilde Sovyet ekonomik ihtiyaçlarına feda edildi. Aral Gölü'nün kuruması, Özbek pamuk monokültürünün doğrudan sonucudur.</w:t>
      </w:r>
    </w:p>
    <w:p>
      <w:pPr>
        <w:spacing w:after="200"/>
      </w:pPr>
      <w:r>
        <w:rPr>
          <w:b/>
          <w:bCs/>
        </w:rPr>
        <w:t xml:space="preserve">Türkistan'ın Bölünmesi: </w:t>
      </w:r>
      <w:r>
        <w:t xml:space="preserve">1924 milli-toprak sınırlandırması, hem Kazak hem Özbek halklarının ortak Türk-İslam kimliğini parçalamış ve birbirlerine yabancılaşmalarına zemin hazırlamıştır.</w:t>
      </w:r>
    </w:p>
    <w:p>
      <w:r>
        <w:br w:type="page"/>
      </w:r>
    </w:p>
    <w:p>
      <w:pPr>
        <w:pStyle w:val="Heading1"/>
      </w:pPr>
      <w:r>
        <w:t xml:space="preserve">Bölüm VI: Aral Gölü — Pamuğun Bedeli</w:t>
      </w:r>
    </w:p>
    <w:p>
      <w:pPr>
        <w:pStyle w:val="Heading2"/>
      </w:pPr>
      <w:r>
        <w:t xml:space="preserve">Pamuk Monokültürünün Çevresel Sonucu</w:t>
      </w:r>
    </w:p>
    <w:p>
      <w:pPr>
        <w:spacing w:after="200"/>
      </w:pPr>
      <w:r>
        <w:t xml:space="preserve">Özbekistan'daki Sovyet politikalarının en görünür ve geri dönüşü olmayan sonucu Aral Gölü'nün kurutulmasıdır. Bu felaket Özbekistan ile Kazakistan arasında uzanan ve dünyanın dördüncü büyük gölü olan Aral'ı 60 yıl içinde fiilen yok etti.</w:t>
      </w:r>
    </w:p>
    <w:p>
      <w:pPr>
        <w:spacing w:after="200"/>
      </w:pPr>
      <w:r>
        <w:t xml:space="preserve">Sovyet planı şuydu: Amu Derya ve Sir Derya'nın suyunu pamuk tarlalarına çevirmek. 1930'lardan itibaren inşa edilen sulama kanalları her iki büyük nehrin akışını yıllar içinde kademeli olarak kesti. Sonuç: Aral Gölü 1960'tan 2000'e kadar yüzeyinin %90'ını ve hacminin %99'unu kaybetti.</w:t>
      </w:r>
    </w:p>
    <w:p>
      <w:pPr>
        <w:spacing w:after="200"/>
      </w:pPr>
      <w:r>
        <w:t xml:space="preserve">Bugün eski Aral Gölü tabanı, tuzlu çöl haline gelmiş bir bozkırdır. Bu bölgede yaşayan Karakalpak halkı dünyanın en yüksek anemia, böbrek hastalığı ve solunum yolu hastalığı oranlarından bazılarına sahiptir. Tuz ve pestisit kalıntıları rüzgârlarla bütün Orta Asya'ya yayılmaktadır.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Trajik Bağlantı — </w:t>
      </w:r>
      <w:r>
        <w:rPr>
          <w:i/>
          <w:iCs/>
          <w:color w:val="404040"/>
        </w:rPr>
        <w:t xml:space="preserve">Stalin 1930'larda Hocayev'e pamuk monokültürünü dayattığında, bu kararın Aral Gölü'nü yok edeceğini Hocayev gördü. Direndi. Kurşuna dizildi. 95 yıl sonra haklı çıktı; ama göl çoktan kuruydu. Bu Sovyet planlamasının uzun vadeli çevresel maliyetinin bir simgesidir.</w:t>
      </w:r>
    </w:p>
    <w:p>
      <w:r>
        <w:br w:type="page"/>
      </w:r>
    </w:p>
    <w:p>
      <w:pPr>
        <w:pStyle w:val="Heading1"/>
      </w:pPr>
      <w:r>
        <w:t xml:space="preserve">Bölüm VII: Gök Umay Perspektifinden Özbekistan</w:t>
      </w:r>
    </w:p>
    <w:p>
      <w:pPr>
        <w:pStyle w:val="Heading2"/>
      </w:pPr>
      <w:r>
        <w:t xml:space="preserve">Neden Özbek Hikayesini Anlatmalıyız?</w:t>
      </w:r>
    </w:p>
    <w:p>
      <w:pPr>
        <w:spacing w:after="200"/>
      </w:pPr>
      <w:r>
        <w:t xml:space="preserve">Gök Umay projesinin Türk dünyasını birleştirme misyonu, her halkın kendi acısını tanımakla başlar. Aşarşılık'ı bilen ama Özbek kolektifleştirme acısını bilmeyen biri, Türk dünyasının tarihinin yarısını görmemiş olur.</w:t>
      </w:r>
    </w:p>
    <w:p>
      <w:pPr>
        <w:spacing w:after="200"/>
      </w:pPr>
      <w:r>
        <w:t xml:space="preserve">Üstelik Özbekistan, Gök Umay projesinde kritik bir konumdadır. Projenin pilot oyunu — Timur Satrancı — Özbek mirasından gelir. Semerkant, Buhara, Hive — bu şehirler Türk-İslam medeniyetinin zirvesidir. Hocayev'in trajedisi, bu medeniyetin Sovyet yönetimi altında nasıl ezildiğinin somut belgesidir.</w:t>
      </w:r>
    </w:p>
    <w:p>
      <w:pPr>
        <w:pStyle w:val="Heading2"/>
      </w:pPr>
      <w:r>
        <w:t xml:space="preserve">Anlatım Stratejisi</w:t>
      </w:r>
    </w:p>
    <w:p>
      <w:pPr>
        <w:spacing w:after="200"/>
      </w:pPr>
      <w:r>
        <w:t xml:space="preserve">Özbek hikayesini anlatırken Aşarşılık'ın anlatımıyla aynı ilkeler geçerlidir: Romantize etmeden, ama sahici kalarak. Belgelenmiş gerçeklere dayanarak. İdeolojik propagandadan uzak.</w:t>
      </w:r>
    </w:p>
    <w:p>
      <w:pPr>
        <w:spacing w:after="200"/>
      </w:pPr>
      <w:r>
        <w:rPr>
          <w:b/>
          <w:bCs/>
        </w:rPr>
        <w:t xml:space="preserve">Vurgulanması gereken noktalar: </w:t>
      </w:r>
      <w:r>
        <w:t xml:space="preserve">Özbek halkının pamuk monokültürüne maruz kalması; Hocayev gibi liderlerin direniş ve trajik sonu; Çolpan-Fitrat-Kadirî üçlüsünün aydın katliamı; Aral Gölü ile pamuk politikası arasındaki bağ; 1924 Türkistan bölünmesinin kalıcı etkileri.</w:t>
      </w:r>
    </w:p>
    <w:p>
      <w:pPr>
        <w:spacing w:after="200"/>
      </w:pPr>
      <w:r>
        <w:rPr>
          <w:b/>
          <w:bCs/>
        </w:rPr>
        <w:t xml:space="preserve">Dikkat edilmesi gereken: </w:t>
      </w:r>
      <w:r>
        <w:t xml:space="preserve">Özbek anlatısını Kazak anlatısının üstünde ya da altında konumlandırmamak. İki farklı trajedidir — birbirinin yedeği değil, birbirinin tamamlayıcısı.</w:t>
      </w:r>
    </w:p>
    <w:p>
      <w:pPr>
        <w:pStyle w:val="Heading2"/>
      </w:pPr>
      <w:r>
        <w:t xml:space="preserve">Post Önerileri</w:t>
      </w:r>
    </w:p>
    <w:p>
      <w:pPr>
        <w:spacing w:after="200"/>
      </w:pPr>
      <w:r>
        <w:rPr>
          <w:b/>
          <w:bCs/>
        </w:rPr>
        <w:t xml:space="preserve">Post 1 — Türkistan'ın Bölünmesi: </w:t>
      </w:r>
      <w:r>
        <w:t xml:space="preserve">1924'te Sovyetler Türkistan'ı yapay sınırlarla nasıl parçaladı? Bu nasıl bugünkü kopukluğu yarattı?</w:t>
      </w:r>
    </w:p>
    <w:p>
      <w:pPr>
        <w:spacing w:after="200"/>
      </w:pPr>
      <w:r>
        <w:rPr>
          <w:b/>
          <w:bCs/>
        </w:rPr>
        <w:t xml:space="preserve">Post 2 — Pamuk Monokültürü: </w:t>
      </w:r>
      <w:r>
        <w:t xml:space="preserve">Özbek toprağı pamuğa çevrildi. Bahçeler, üzüm bağları, meyve bahçeleri yok edildi. Aral Gölü kurudu.</w:t>
      </w:r>
    </w:p>
    <w:p>
      <w:pPr>
        <w:spacing w:after="200"/>
      </w:pPr>
      <w:r>
        <w:rPr>
          <w:b/>
          <w:bCs/>
        </w:rPr>
        <w:t xml:space="preserve">Post 3 — Hocayev: </w:t>
      </w:r>
      <w:r>
        <w:t xml:space="preserve">Buhara'nın zengin tüccarının oğlu. Sovyetlere katıldı. Sonra direndi. 1938'de kurşuna dizildi.</w:t>
      </w:r>
    </w:p>
    <w:p>
      <w:pPr>
        <w:spacing w:after="200"/>
      </w:pPr>
      <w:r>
        <w:rPr>
          <w:b/>
          <w:bCs/>
        </w:rPr>
        <w:t xml:space="preserve">Post 4 — Bir Kuşak: </w:t>
      </w:r>
      <w:r>
        <w:t xml:space="preserve">Çolpan, Fitrat, Kadirî. Hepsi 1938'de idam edildi. Bir gecede modern Özbek edebiyatının kurucu kuşağı yok edildi.</w:t>
      </w:r>
    </w:p>
    <w:p>
      <w:pPr>
        <w:spacing w:after="200"/>
      </w:pPr>
      <w:r>
        <w:rPr>
          <w:b/>
          <w:bCs/>
        </w:rPr>
        <w:t xml:space="preserve">Post 5 — Bugün: </w:t>
      </w:r>
      <w:r>
        <w:t xml:space="preserve">Semerkant'ın mavi kubbeleri hâlâ orada. Hocayev'in evi müze. Aral'ın yerinde çöl. Hafıza taşınmaya devam ediyor.</w:t>
      </w:r>
    </w:p>
    <w:p>
      <w:r>
        <w:br w:type="page"/>
      </w:r>
    </w:p>
    <w:p>
      <w:pPr>
        <w:pStyle w:val="Heading1"/>
      </w:pPr>
      <w:r>
        <w:t xml:space="preserve">Kaynakça</w:t>
      </w:r>
    </w:p>
    <w:p>
      <w:pPr>
        <w:pStyle w:val="Heading2"/>
      </w:pPr>
      <w:r>
        <w:t xml:space="preserve">Birincil Arşivler</w:t>
      </w:r>
    </w:p>
    <w:p>
      <w:pPr>
        <w:spacing w:after="200"/>
      </w:pPr>
      <w:r>
        <w:rPr>
          <w:b/>
          <w:bCs/>
        </w:rPr>
        <w:t xml:space="preserve">PA AA: </w:t>
      </w:r>
      <w:r>
        <w:t xml:space="preserve">Politisches Archiv des Auswärtigen Amts. Dosya 180-2/674 (19 Eylül 1933). Ayrıca PA AA RAV 193/2; R 86393; R 86394.</w:t>
      </w:r>
    </w:p>
    <w:p>
      <w:pPr>
        <w:spacing w:after="200"/>
      </w:pPr>
      <w:r>
        <w:rPr>
          <w:b/>
          <w:bCs/>
        </w:rPr>
        <w:t xml:space="preserve">BArch: </w:t>
      </w:r>
      <w:r>
        <w:t xml:space="preserve">Bundesarchiv. 'Kasakstan' dosyası, R 9326/2.</w:t>
      </w:r>
    </w:p>
    <w:p>
      <w:pPr>
        <w:spacing w:after="200"/>
      </w:pPr>
      <w:r>
        <w:rPr>
          <w:b/>
          <w:bCs/>
        </w:rPr>
        <w:t xml:space="preserve">TsGARUz: </w:t>
      </w:r>
      <w:r>
        <w:t xml:space="preserve">Özbekistan Cumhuriyeti Merkez Devlet Arşivi, Taşkent.</w:t>
      </w:r>
    </w:p>
    <w:p>
      <w:pPr>
        <w:spacing w:after="200"/>
      </w:pPr>
      <w:r>
        <w:rPr>
          <w:b/>
          <w:bCs/>
        </w:rPr>
        <w:t xml:space="preserve">SOGA: </w:t>
      </w:r>
      <w:r>
        <w:t xml:space="preserve">Semerkant Bölge Devlet Arşivi.</w:t>
      </w:r>
    </w:p>
    <w:p>
      <w:pPr>
        <w:spacing w:after="200"/>
      </w:pPr>
      <w:r>
        <w:rPr>
          <w:b/>
          <w:bCs/>
        </w:rPr>
        <w:t xml:space="preserve">Pravda Vostoka, 1925-1935: </w:t>
      </w:r>
      <w:r>
        <w:t xml:space="preserve">Hocayev'in konuşmaları ve Özbek SSR'in resmi yayınları.</w:t>
      </w:r>
    </w:p>
    <w:p>
      <w:pPr>
        <w:pStyle w:val="Heading2"/>
      </w:pPr>
      <w:r>
        <w:t xml:space="preserve">Akademik Çalışmalar</w:t>
      </w:r>
    </w:p>
    <w:p>
      <w:pPr>
        <w:spacing w:after="200"/>
      </w:pPr>
      <w:r>
        <w:rPr>
          <w:b/>
          <w:bCs/>
        </w:rPr>
        <w:t xml:space="preserve">Teğin, Emre — Sovyet Kaynaklarının Ötesi (2025): </w:t>
      </w:r>
      <w:r>
        <w:t xml:space="preserve">Belleten, Cilt 89/Sayı 316, s. 1185-1214. Türk Tarih Kurumu.</w:t>
      </w:r>
    </w:p>
    <w:p>
      <w:pPr>
        <w:spacing w:after="200"/>
      </w:pPr>
      <w:r>
        <w:rPr>
          <w:b/>
          <w:bCs/>
        </w:rPr>
        <w:t xml:space="preserve">Duran, Mehmet Önder — Türkistan Sınırında Volga Almanları (2023): </w:t>
      </w:r>
      <w:r>
        <w:t xml:space="preserve">Timaş Akademi, İstanbul.</w:t>
      </w:r>
    </w:p>
    <w:p>
      <w:pPr>
        <w:spacing w:after="200"/>
      </w:pPr>
      <w:r>
        <w:rPr>
          <w:b/>
          <w:bCs/>
        </w:rPr>
        <w:t xml:space="preserve">Fonzi, Paolo — Trial of Strength against the Restive Peasantry (2021): </w:t>
      </w:r>
      <w:r>
        <w:t xml:space="preserve">Ukraina Moderna, Vol. 30-31.</w:t>
      </w:r>
    </w:p>
    <w:p>
      <w:pPr>
        <w:spacing w:after="200"/>
      </w:pPr>
      <w:r>
        <w:rPr>
          <w:b/>
          <w:bCs/>
        </w:rPr>
        <w:t xml:space="preserve">Zlepko, D. — Der Ukrainische Hunger-Holocaust (1988): </w:t>
      </w:r>
      <w:r>
        <w:t xml:space="preserve">Helmut Wild Yayınevi.</w:t>
      </w:r>
    </w:p>
    <w:p>
      <w:pPr>
        <w:spacing w:after="200"/>
      </w:pPr>
      <w:r>
        <w:rPr>
          <w:b/>
          <w:bCs/>
        </w:rPr>
        <w:t xml:space="preserve">Hocayev'in Faaliyetleri: </w:t>
      </w:r>
      <w:r>
        <w:t xml:space="preserve">International Journal on Integrated Education.</w:t>
      </w:r>
    </w:p>
    <w:p>
      <w:pPr>
        <w:spacing w:after="200"/>
      </w:pPr>
      <w:r>
        <w:rPr>
          <w:b/>
          <w:bCs/>
        </w:rPr>
        <w:t xml:space="preserve">Social and Economic Life of Uzbek SSR (1925-1940): </w:t>
      </w:r>
      <w:r>
        <w:t xml:space="preserve">Zien Journals.</w:t>
      </w:r>
    </w:p>
    <w:p>
      <w:pPr>
        <w:spacing w:after="200"/>
      </w:pPr>
      <w:r>
        <w:rPr>
          <w:b/>
          <w:bCs/>
        </w:rPr>
        <w:t xml:space="preserve">Deportation of Kulak Families: </w:t>
      </w:r>
      <w:r>
        <w:t xml:space="preserve">EPRA Journals.</w:t>
      </w:r>
    </w:p>
    <w:p>
      <w:pPr>
        <w:spacing w:after="200"/>
      </w:pPr>
      <w:r>
        <w:rPr>
          <w:b/>
          <w:bCs/>
        </w:rPr>
        <w:t xml:space="preserve">Stalinist Period in Central Asia: </w:t>
      </w:r>
      <w:r>
        <w:t xml:space="preserve">Library of Congress, March 1996.</w:t>
      </w:r>
    </w:p>
    <w:p>
      <w:pPr>
        <w:spacing w:after="400"/>
      </w:pPr>
    </w:p>
    <w:p>
      <w:r>
        <w:br w:type="page"/>
      </w:r>
    </w:p>
    <w:p>
      <w:pPr>
        <w:pBdr>
          <w:left w:val="thick" w:color="333333" w:sz="12"/>
        </w:pBdr>
        <w:spacing w:after="200" w:before="200"/>
        <w:ind w:left="480"/>
      </w:pPr>
      <w:r>
        <w:rPr>
          <w:i/>
          <w:iCs/>
          <w:color w:val="222222"/>
          <w:sz w:val="24"/>
          <w:szCs w:val="24"/>
        </w:rPr>
        <w:t xml:space="preserve">Ben Sovyet sistemine inandım.</w:t>
      </w:r>
    </w:p>
    <w:p>
      <w:pPr>
        <w:pBdr>
          <w:left w:val="thick" w:color="333333" w:sz="12"/>
        </w:pBdr>
        <w:spacing w:after="200" w:before="200"/>
        <w:ind w:left="480"/>
      </w:pPr>
      <w:r>
        <w:rPr>
          <w:i/>
          <w:iCs/>
          <w:color w:val="222222"/>
          <w:sz w:val="24"/>
          <w:szCs w:val="24"/>
        </w:rPr>
        <w:t xml:space="preserve">Buhara'yı emirden kurtardık.</w:t>
      </w:r>
    </w:p>
    <w:p>
      <w:pPr>
        <w:pBdr>
          <w:left w:val="thick" w:color="333333" w:sz="12"/>
        </w:pBdr>
        <w:spacing w:after="200" w:before="200"/>
        <w:ind w:left="480"/>
      </w:pPr>
      <w:r>
        <w:rPr>
          <w:i/>
          <w:iCs/>
          <w:color w:val="222222"/>
          <w:sz w:val="24"/>
          <w:szCs w:val="24"/>
        </w:rPr>
        <w:t xml:space="preserve">Sonra Stalin geldi.</w:t>
      </w:r>
    </w:p>
    <w:p>
      <w:pPr>
        <w:pBdr>
          <w:left w:val="thick" w:color="333333" w:sz="12"/>
        </w:pBdr>
        <w:spacing w:after="200" w:before="200"/>
        <w:ind w:left="480"/>
      </w:pPr>
      <w:r>
        <w:rPr>
          <w:i/>
          <w:iCs/>
          <w:color w:val="222222"/>
          <w:sz w:val="24"/>
          <w:szCs w:val="24"/>
        </w:rPr>
        <w:t xml:space="preserve">Pamuk dayattı. Direnç gösterdim.</w:t>
      </w:r>
    </w:p>
    <w:p>
      <w:pPr>
        <w:pBdr>
          <w:left w:val="thick" w:color="333333" w:sz="12"/>
        </w:pBdr>
        <w:spacing w:after="200" w:before="200"/>
        <w:ind w:left="480"/>
      </w:pPr>
      <w:r>
        <w:rPr>
          <w:i/>
          <w:iCs/>
          <w:color w:val="222222"/>
          <w:sz w:val="24"/>
          <w:szCs w:val="24"/>
        </w:rPr>
        <w:t xml:space="preserve">Şimdi beni vurmak için buradayım.</w:t>
      </w:r>
    </w:p>
    <w:p>
      <w:pPr>
        <w:spacing w:after="200"/>
      </w:pPr>
    </w:p>
    <w:p>
      <w:pPr>
        <w:spacing w:after="200"/>
      </w:pPr>
      <w:r>
        <w:t xml:space="preserve">— Faizulla Hocayev, Mart 1938 mahkeme savunmasından (özet)</w:t>
      </w:r>
    </w:p>
    <w:p>
      <w:pPr>
        <w:spacing w:after="400"/>
      </w:pPr>
    </w:p>
    <w:p>
      <w:pPr>
        <w:spacing w:after="160"/>
        <w:jc w:val="center"/>
      </w:pPr>
      <w:r>
        <w:rPr>
          <w:i/>
          <w:iCs/>
        </w:rPr>
        <w:t xml:space="preserve">Türkistan bölündü.</w:t>
      </w:r>
    </w:p>
    <w:p>
      <w:pPr>
        <w:spacing w:after="160"/>
        <w:jc w:val="center"/>
      </w:pPr>
      <w:r>
        <w:rPr>
          <w:i/>
          <w:iCs/>
        </w:rPr>
        <w:t xml:space="preserve">Bahçeler pamuğa dönüştü.</w:t>
      </w:r>
    </w:p>
    <w:p>
      <w:pPr>
        <w:spacing w:after="160"/>
        <w:jc w:val="center"/>
      </w:pPr>
      <w:r>
        <w:rPr>
          <w:i/>
          <w:iCs/>
        </w:rPr>
        <w:t xml:space="preserve">Aydınlar bir gecede yok oldu.</w:t>
      </w:r>
    </w:p>
    <w:p>
      <w:pPr>
        <w:spacing w:after="160"/>
        <w:jc w:val="center"/>
      </w:pPr>
      <w:r>
        <w:rPr>
          <w:i/>
          <w:iCs/>
        </w:rPr>
        <w:t xml:space="preserve">Aral kurudu.</w:t>
      </w:r>
    </w:p>
    <w:p>
      <w:pPr>
        <w:spacing w:after="160"/>
        <w:jc w:val="center"/>
      </w:pPr>
      <w:r>
        <w:rPr>
          <w:i/>
          <w:iCs/>
        </w:rPr>
        <w:t xml:space="preserve">Ama hafıza orada — hâlâ.</w:t>
      </w:r>
    </w:p>
    <w:p>
      <w:pPr>
        <w:spacing w:after="240"/>
      </w:pP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Özbekistan'da Sovyet Baskısı — Arşiv Raporu</dc:title>
  <dc:creator>Gök Umay</dc:creator>
  <cp:lastModifiedBy>Un-named</cp:lastModifiedBy>
  <cp:revision>1</cp:revision>
  <dcterms:created xsi:type="dcterms:W3CDTF">2026-05-02T06:50:24.734Z</dcterms:created>
  <dcterms:modified xsi:type="dcterms:W3CDTF">2026-05-02T06:50:24.735Z</dcterms:modified>
</cp:coreProperties>
</file>

<file path=docProps/custom.xml><?xml version="1.0" encoding="utf-8"?>
<Properties xmlns="http://schemas.openxmlformats.org/officeDocument/2006/custom-properties" xmlns:vt="http://schemas.openxmlformats.org/officeDocument/2006/docPropsVTypes"/>
</file>