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highlight w:val="none"/>
          <w:shd w:fill="CCF4C6" w:val="clear"/>
        </w:rPr>
      </w:pPr>
      <w:r>
        <w:rPr>
          <w:shd w:fill="CCF4C6" w:val="clear"/>
        </w:rPr>
        <w:t>1. Giriş ..................................................................................................................................... 13</w:t>
      </w:r>
    </w:p>
    <w:p>
      <w:pPr>
        <w:pStyle w:val="Normal"/>
        <w:bidi w:val="0"/>
        <w:jc w:val="start"/>
        <w:rPr>
          <w:highlight w:val="none"/>
          <w:shd w:fill="CCF4C6" w:val="clear"/>
        </w:rPr>
      </w:pPr>
      <w:r>
        <w:rPr>
          <w:shd w:fill="CCF4C6" w:val="clear"/>
        </w:rPr>
        <w:t>1.1 Cep Telefonlarında Kullanılan İşletim Sistemleri ............................................................ 13</w:t>
      </w:r>
    </w:p>
    <w:p>
      <w:pPr>
        <w:pStyle w:val="Normal"/>
        <w:bidi w:val="0"/>
        <w:jc w:val="start"/>
        <w:rPr/>
      </w:pPr>
      <w:r>
        <w:rPr>
          <w:shd w:fill="CCF4C6" w:val="clear"/>
        </w:rPr>
        <w:t xml:space="preserve">1.2. Uygulama İzinleri ve Güvenlik Boşlukları </w:t>
      </w:r>
      <w:r>
        <w:rPr/>
        <w:t>....................................................................... 36</w:t>
      </w:r>
    </w:p>
    <w:p>
      <w:pPr>
        <w:pStyle w:val="Normal"/>
        <w:bidi w:val="0"/>
        <w:jc w:val="start"/>
        <w:rPr/>
      </w:pPr>
      <w:r>
        <w:rPr>
          <w:rFonts w:eastAsia="Liberation Serif" w:cs="Liberation Serif"/>
          <w:shd w:fill="CCF4C6" w:val="clear"/>
          <w:lang w:val="tr-TR"/>
        </w:rPr>
        <w:t>1.3 Tezin Amacı ve Katkı</w:t>
      </w:r>
      <w:r>
        <w:rPr/>
        <w:t>......................................................................................................... 37</w:t>
      </w:r>
    </w:p>
    <w:p>
      <w:pPr>
        <w:pStyle w:val="Normal"/>
        <w:bidi w:val="0"/>
        <w:jc w:val="start"/>
        <w:rPr/>
      </w:pPr>
      <w:r>
        <w:rPr>
          <w:shd w:fill="CCF4C6" w:val="clear"/>
        </w:rPr>
        <w:t>1.5. Tezin Kapsamı ve Sınırlılıkları</w:t>
      </w:r>
      <w:r>
        <w:rPr/>
        <w:t>............................................................................................... 17</w:t>
      </w:r>
    </w:p>
    <w:p>
      <w:pPr>
        <w:pStyle w:val="Normal"/>
        <w:bidi w:val="0"/>
        <w:jc w:val="start"/>
        <w:rPr/>
      </w:pPr>
      <w:r>
        <w:rPr>
          <w:shd w:fill="CCF4C6" w:val="clear"/>
        </w:rPr>
        <w:t>1.6. Tezin Yapısı</w:t>
      </w:r>
      <w:r>
        <w:rPr/>
        <w:t>............................................................................................................... 42</w:t>
      </w:r>
    </w:p>
    <w:p>
      <w:pPr>
        <w:pStyle w:val="Normal"/>
        <w:bidi w:val="0"/>
        <w:jc w:val="start"/>
        <w:rPr/>
      </w:pPr>
      <w:r>
        <w:rPr>
          <w:shd w:fill="CCF4C6" w:val="clear"/>
        </w:rPr>
        <w:t>2. Kaynak Özetleri</w:t>
      </w:r>
      <w:r>
        <w:rPr/>
        <w:t>..................................................................................................................... 34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Materyal ve Yöntem ........................................................................................................ 71</w:t>
      </w:r>
    </w:p>
    <w:p>
      <w:pPr>
        <w:pStyle w:val="Normal"/>
        <w:bidi w:val="0"/>
        <w:jc w:val="start"/>
        <w:rPr/>
      </w:pPr>
      <w:r>
        <w:rPr/>
        <w:t>3.1 Veri Setleri........................................................................................ 71</w:t>
      </w:r>
    </w:p>
    <w:p>
      <w:pPr>
        <w:pStyle w:val="Normal"/>
        <w:bidi w:val="0"/>
        <w:jc w:val="start"/>
        <w:rPr/>
      </w:pPr>
      <w:r>
        <w:rPr/>
        <w:t>3.2  Askeri harekat</w:t>
      </w:r>
    </w:p>
    <w:p>
      <w:pPr>
        <w:pStyle w:val="Normal"/>
        <w:bidi w:val="0"/>
        <w:jc w:val="start"/>
        <w:rPr/>
      </w:pPr>
      <w:r>
        <w:rPr/>
        <w:t xml:space="preserve">3.2.1 Komando Harekatı </w:t>
      </w:r>
    </w:p>
    <w:p>
      <w:pPr>
        <w:pStyle w:val="Normal"/>
        <w:bidi w:val="0"/>
        <w:jc w:val="start"/>
        <w:rPr/>
      </w:pPr>
      <w:r>
        <w:rPr/>
        <w:t xml:space="preserve">3.3.2 </w:t>
      </w:r>
    </w:p>
    <w:p>
      <w:pPr>
        <w:pStyle w:val="Normal"/>
        <w:bidi w:val="0"/>
        <w:jc w:val="start"/>
        <w:rPr/>
      </w:pPr>
      <w:r>
        <w:rPr/>
        <w:t>3.3. Kullanılan Cihaz, yazılım ve platformlar................................................. 72</w:t>
      </w:r>
    </w:p>
    <w:p>
      <w:pPr>
        <w:pStyle w:val="Normal"/>
        <w:bidi w:val="0"/>
        <w:jc w:val="start"/>
        <w:rPr/>
      </w:pPr>
      <w:r>
        <w:rPr/>
        <w:t xml:space="preserve">3.4. </w:t>
      </w:r>
    </w:p>
    <w:p>
      <w:pPr>
        <w:pStyle w:val="Normal"/>
        <w:bidi w:val="0"/>
        <w:jc w:val="start"/>
        <w:rPr/>
      </w:pPr>
      <w:r>
        <w:rPr/>
        <w:t>3.5 çıkarılacak tablo, çizelge, grafikler</w:t>
      </w:r>
    </w:p>
    <w:p>
      <w:pPr>
        <w:pStyle w:val="Normal"/>
        <w:bidi w:val="0"/>
        <w:jc w:val="start"/>
        <w:rPr/>
      </w:pPr>
      <w:r>
        <w:rPr/>
        <w:t>3.6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 Tartışma</w:t>
      </w:r>
    </w:p>
    <w:p>
      <w:pPr>
        <w:pStyle w:val="Normal"/>
        <w:bidi w:val="0"/>
        <w:jc w:val="start"/>
        <w:rPr/>
      </w:pPr>
      <w:r>
        <w:rPr/>
        <w:t>4.1. Diğer kaynakların tehlikesiz bulduğu izinlerle, askeri alanda tehlikeli olabilecek izinlerin karşılaştırılması</w:t>
      </w:r>
    </w:p>
    <w:p>
      <w:pPr>
        <w:pStyle w:val="Normal"/>
        <w:bidi w:val="0"/>
        <w:jc w:val="start"/>
        <w:rPr/>
      </w:pPr>
      <w:r>
        <w:rPr/>
        <w:t xml:space="preserve">4.1.1. </w:t>
      </w:r>
    </w:p>
    <w:p>
      <w:pPr>
        <w:pStyle w:val="Normal"/>
        <w:bidi w:val="0"/>
        <w:jc w:val="start"/>
        <w:rPr/>
      </w:pPr>
      <w:r>
        <w:rPr/>
        <w:t xml:space="preserve">4.1.2.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5. Sonuç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139</TotalTime>
  <Application>LibreOffice/7.6.6.3$Linux_X86_64 LibreOffice_project/d97b2716a9a4a2ce1391dee1765565ea469b0ae7</Application>
  <AppVersion>15.0000</AppVersion>
  <Pages>1</Pages>
  <Words>89</Words>
  <Characters>1420</Characters>
  <CharactersWithSpaces>1494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2025-10-07T12:46:07Z</dcterms:created>
  <dc:creator/>
  <dc:description/>
  <dc:language>en-US</dc:language>
  <cp:lastModifiedBy/>
  <dcterms:modified xsi:type="dcterms:W3CDTF">2026-01-17T19:28:05Z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