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</w:rPr>
      </w:pPr>
      <w:r>
        <w:rPr>
          <w:b/>
        </w:rPr>
        <w:t>Öneriler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İdari Tedbir:</w:t>
      </w:r>
      <w:r>
        <w:rPr/>
        <w:t xml:space="preserve"> "Bulgular göstermektedir ki; 'El Feneri' kategorisindeki uygulamaların %40'ı gereksiz konum izni istemektedir. Bu nedenle kışla içinde sadece TSK onaylı 'Clean App' listesindeki fener uygulamalarına izin verilmelidir."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Teknik Tedbir:</w:t>
      </w:r>
      <w:r>
        <w:rPr/>
        <w:t xml:space="preserve"> "MDM (Mobil Cihaz Yönetimi) sistemlerinde, kamera ve mikrofon izni isteyen balistik hesaplayıcılar için 'Sadece kullanım anında izin ver' kuralı zorunlu hale getirilmelidir."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Eğitim:</w:t>
      </w:r>
      <w:r>
        <w:rPr/>
        <w:t xml:space="preserve"> "Personel, 'MGRS' aramasıyla indirdiği harita uygulamalarının arka planda veri topladığı konusunda uyarılmalıdır."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  <Pages>1</Pages>
  <Words>69</Words>
  <Characters>495</Characters>
  <CharactersWithSpaces>557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2026-01-19T01:39:23Z</dcterms:created>
  <dc:creator/>
  <dc:description/>
  <dc:language>en-US</dc:language>
  <cp:lastModifiedBy/>
  <dcterms:modified xsi:type="dcterms:W3CDTF">2026-01-19T01:39:38Z</dcterms:modified>
  <cp:revision>1</cp:revision>
  <dc:subject/>
  <dc:title/>
</cp:coreProperties>
</file>