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1B9B" w14:textId="77777777" w:rsidR="007474D6" w:rsidRPr="007474D6" w:rsidRDefault="007474D6" w:rsidP="007474D6">
      <w:bookmarkStart w:id="0" w:name="_Hlk483484980"/>
      <w:bookmarkEnd w:id="0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6CFC" w:rsidRPr="00956CFC" w14:paraId="7027277A" w14:textId="77777777" w:rsidTr="00956CFC">
        <w:tc>
          <w:tcPr>
            <w:tcW w:w="9016" w:type="dxa"/>
          </w:tcPr>
          <w:p w14:paraId="261A1E49" w14:textId="2216DF7A" w:rsidR="00956CFC" w:rsidRDefault="00956CFC" w:rsidP="00956CFC">
            <w:pPr>
              <w:pStyle w:val="af"/>
              <w:spacing w:line="360" w:lineRule="auto"/>
              <w:jc w:val="righ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XXX产品</w:t>
            </w:r>
            <w:r w:rsidR="00A1287C">
              <w:rPr>
                <w:rFonts w:ascii="微软雅黑" w:hAnsi="微软雅黑" w:hint="eastAsia"/>
              </w:rPr>
              <w:t xml:space="preserve"> </w:t>
            </w:r>
          </w:p>
          <w:p w14:paraId="0BFFD1FA" w14:textId="4107F161" w:rsidR="00956CFC" w:rsidRPr="00956CFC" w:rsidRDefault="00F87296" w:rsidP="00956CFC">
            <w:pPr>
              <w:jc w:val="right"/>
              <w:rPr>
                <w:b/>
              </w:rPr>
            </w:pPr>
            <w:r>
              <w:rPr>
                <w:rFonts w:hint="eastAsia"/>
                <w:b/>
                <w:sz w:val="28"/>
              </w:rPr>
              <w:t>系统</w:t>
            </w:r>
            <w:r w:rsidR="00A1287C" w:rsidRPr="00A1287C">
              <w:rPr>
                <w:rFonts w:hint="eastAsia"/>
                <w:b/>
                <w:sz w:val="28"/>
              </w:rPr>
              <w:t>架构</w:t>
            </w:r>
            <w:r w:rsidR="000A6CB9">
              <w:rPr>
                <w:rFonts w:hint="eastAsia"/>
                <w:b/>
                <w:sz w:val="28"/>
              </w:rPr>
              <w:t>设计</w:t>
            </w:r>
            <w:r w:rsidR="00F1209B">
              <w:rPr>
                <w:rFonts w:hint="eastAsia"/>
                <w:b/>
                <w:sz w:val="28"/>
              </w:rPr>
              <w:t>说明书</w:t>
            </w:r>
          </w:p>
        </w:tc>
      </w:tr>
    </w:tbl>
    <w:p w14:paraId="3F061DC2" w14:textId="3A07AF67" w:rsidR="00DF6A42" w:rsidRPr="00956CFC" w:rsidRDefault="00DF6A42" w:rsidP="00956CFC">
      <w:pPr>
        <w:pStyle w:val="af"/>
        <w:spacing w:line="360" w:lineRule="auto"/>
        <w:jc w:val="left"/>
        <w:rPr>
          <w:rFonts w:ascii="微软雅黑" w:hAnsi="微软雅黑"/>
          <w:sz w:val="28"/>
        </w:rPr>
      </w:pPr>
      <w:r w:rsidRPr="00956CFC">
        <w:rPr>
          <w:rFonts w:ascii="微软雅黑" w:hAnsi="微软雅黑" w:hint="eastAsia"/>
          <w:sz w:val="28"/>
        </w:rPr>
        <w:t>修订历史记录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418"/>
        <w:gridCol w:w="4252"/>
        <w:gridCol w:w="1559"/>
      </w:tblGrid>
      <w:tr w:rsidR="00DF6A42" w14:paraId="1C971549" w14:textId="77777777" w:rsidTr="00956CFC">
        <w:tc>
          <w:tcPr>
            <w:tcW w:w="1835" w:type="dxa"/>
          </w:tcPr>
          <w:p w14:paraId="68B05E76" w14:textId="77777777" w:rsidR="00DF6A42" w:rsidRDefault="00DF6A42" w:rsidP="00956CFC">
            <w:r>
              <w:t>日期</w:t>
            </w:r>
          </w:p>
        </w:tc>
        <w:tc>
          <w:tcPr>
            <w:tcW w:w="1418" w:type="dxa"/>
          </w:tcPr>
          <w:p w14:paraId="5124BD8B" w14:textId="77777777" w:rsidR="00DF6A42" w:rsidRDefault="00DF6A42" w:rsidP="00956CFC">
            <w:r>
              <w:t>版本</w:t>
            </w:r>
          </w:p>
        </w:tc>
        <w:tc>
          <w:tcPr>
            <w:tcW w:w="4252" w:type="dxa"/>
          </w:tcPr>
          <w:p w14:paraId="09884DD3" w14:textId="77777777" w:rsidR="00DF6A42" w:rsidRDefault="00DF6A42" w:rsidP="00956CFC">
            <w:r>
              <w:t>说明</w:t>
            </w:r>
          </w:p>
        </w:tc>
        <w:tc>
          <w:tcPr>
            <w:tcW w:w="1559" w:type="dxa"/>
          </w:tcPr>
          <w:p w14:paraId="4D1E4057" w14:textId="77777777" w:rsidR="00DF6A42" w:rsidRDefault="00DF6A42" w:rsidP="00956CFC">
            <w:r>
              <w:t>作者</w:t>
            </w:r>
          </w:p>
        </w:tc>
      </w:tr>
      <w:tr w:rsidR="00DF6A42" w14:paraId="694C1839" w14:textId="77777777" w:rsidTr="00956CFC">
        <w:tc>
          <w:tcPr>
            <w:tcW w:w="1835" w:type="dxa"/>
          </w:tcPr>
          <w:p w14:paraId="6B185687" w14:textId="77777777" w:rsidR="00DF6A42" w:rsidRDefault="00DF6A42" w:rsidP="00956CFC"/>
        </w:tc>
        <w:tc>
          <w:tcPr>
            <w:tcW w:w="1418" w:type="dxa"/>
          </w:tcPr>
          <w:p w14:paraId="1FBC5E0C" w14:textId="77777777" w:rsidR="00DF6A42" w:rsidRDefault="00DF6A42" w:rsidP="00956CFC"/>
        </w:tc>
        <w:tc>
          <w:tcPr>
            <w:tcW w:w="4252" w:type="dxa"/>
          </w:tcPr>
          <w:p w14:paraId="1870C682" w14:textId="77777777" w:rsidR="00DF6A42" w:rsidRDefault="00DF6A42" w:rsidP="00956CFC"/>
        </w:tc>
        <w:tc>
          <w:tcPr>
            <w:tcW w:w="1559" w:type="dxa"/>
          </w:tcPr>
          <w:p w14:paraId="397C1C07" w14:textId="77777777" w:rsidR="00DF6A42" w:rsidRDefault="00DF6A42" w:rsidP="00956CFC"/>
        </w:tc>
      </w:tr>
    </w:tbl>
    <w:sdt>
      <w:sdtPr>
        <w:rPr>
          <w:rFonts w:ascii="宋体" w:eastAsia="微软雅黑" w:hAnsi="Times New Roman" w:cs="Times New Roman"/>
          <w:color w:val="auto"/>
          <w:sz w:val="21"/>
          <w:szCs w:val="20"/>
          <w:lang w:val="zh-CN"/>
        </w:rPr>
        <w:id w:val="1798103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07FDE" w14:textId="4BB0D654" w:rsidR="004F6C74" w:rsidRDefault="004F6C74">
          <w:pPr>
            <w:pStyle w:val="TOC"/>
          </w:pPr>
          <w:r>
            <w:rPr>
              <w:lang w:val="zh-CN"/>
            </w:rPr>
            <w:t>目录</w:t>
          </w:r>
        </w:p>
        <w:p w14:paraId="1F416BF7" w14:textId="1920EC19" w:rsidR="00CF4599" w:rsidRDefault="004F6C74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7733216" w:history="1">
            <w:r w:rsidR="00CF4599" w:rsidRPr="007A3A0E">
              <w:rPr>
                <w:rStyle w:val="a7"/>
                <w:noProof/>
              </w:rPr>
              <w:t>1.</w:t>
            </w:r>
            <w:r w:rsidR="00CF4599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F4599" w:rsidRPr="007A3A0E">
              <w:rPr>
                <w:rStyle w:val="a7"/>
                <w:noProof/>
              </w:rPr>
              <w:t>设计目标</w:t>
            </w:r>
            <w:r w:rsidR="00CF4599">
              <w:rPr>
                <w:noProof/>
                <w:webHidden/>
              </w:rPr>
              <w:tab/>
            </w:r>
            <w:r w:rsidR="00CF4599">
              <w:rPr>
                <w:noProof/>
                <w:webHidden/>
              </w:rPr>
              <w:fldChar w:fldCharType="begin"/>
            </w:r>
            <w:r w:rsidR="00CF4599">
              <w:rPr>
                <w:noProof/>
                <w:webHidden/>
              </w:rPr>
              <w:instrText xml:space="preserve"> PAGEREF _Toc527733216 \h </w:instrText>
            </w:r>
            <w:r w:rsidR="00CF4599">
              <w:rPr>
                <w:noProof/>
                <w:webHidden/>
              </w:rPr>
            </w:r>
            <w:r w:rsidR="00CF4599">
              <w:rPr>
                <w:noProof/>
                <w:webHidden/>
              </w:rPr>
              <w:fldChar w:fldCharType="separate"/>
            </w:r>
            <w:r w:rsidR="00CF4599">
              <w:rPr>
                <w:noProof/>
                <w:webHidden/>
              </w:rPr>
              <w:t>2</w:t>
            </w:r>
            <w:r w:rsidR="00CF4599">
              <w:rPr>
                <w:noProof/>
                <w:webHidden/>
              </w:rPr>
              <w:fldChar w:fldCharType="end"/>
            </w:r>
          </w:hyperlink>
        </w:p>
        <w:p w14:paraId="2BD7A412" w14:textId="2EA70B92" w:rsidR="00CF4599" w:rsidRDefault="00CF4599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17" w:history="1">
            <w:r w:rsidRPr="007A3A0E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系统集成设计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0901" w14:textId="3DEE7C54" w:rsidR="00CF4599" w:rsidRDefault="00CF4599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18" w:history="1">
            <w:r w:rsidRPr="007A3A0E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系统关系图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2343" w14:textId="502FAD2D" w:rsidR="00CF4599" w:rsidRDefault="00CF4599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19" w:history="1">
            <w:r w:rsidRPr="007A3A0E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外部接口设计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8826" w14:textId="3964A9E8" w:rsidR="00CF4599" w:rsidRDefault="00CF4599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20" w:history="1">
            <w:r w:rsidRPr="007A3A0E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领域设计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E63B" w14:textId="10F9B3BD" w:rsidR="00CF4599" w:rsidRDefault="00CF4599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21" w:history="1">
            <w:r w:rsidRPr="007A3A0E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领域模型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49C4" w14:textId="7A4331B6" w:rsidR="00CF4599" w:rsidRDefault="00CF4599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22" w:history="1">
            <w:r w:rsidRPr="007A3A0E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核心业务流程设计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9FFF" w14:textId="71A5F9AC" w:rsidR="00CF4599" w:rsidRDefault="00CF4599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23" w:history="1">
            <w:r w:rsidRPr="007A3A0E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组件设计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D187" w14:textId="21879854" w:rsidR="00CF4599" w:rsidRDefault="00CF4599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24" w:history="1">
            <w:r w:rsidRPr="007A3A0E">
              <w:rPr>
                <w:rStyle w:val="a7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总体</w:t>
            </w:r>
            <w:r w:rsidRPr="007A3A0E">
              <w:rPr>
                <w:rStyle w:val="a7"/>
                <w:noProof/>
              </w:rPr>
              <w:t>设</w:t>
            </w:r>
            <w:r w:rsidRPr="007A3A0E">
              <w:rPr>
                <w:rStyle w:val="a7"/>
                <w:noProof/>
              </w:rPr>
              <w:t>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045B" w14:textId="29923063" w:rsidR="00CF4599" w:rsidRDefault="00CF4599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25" w:history="1">
            <w:r w:rsidRPr="007A3A0E">
              <w:rPr>
                <w:rStyle w:val="a7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XXX</w:t>
            </w:r>
            <w:r w:rsidRPr="007A3A0E">
              <w:rPr>
                <w:rStyle w:val="a7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E881" w14:textId="161D42E4" w:rsidR="00CF4599" w:rsidRDefault="00CF4599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26" w:history="1">
            <w:r w:rsidRPr="007A3A0E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87B6" w14:textId="3B035607" w:rsidR="00CF4599" w:rsidRDefault="00CF4599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27" w:history="1">
            <w:r w:rsidRPr="007A3A0E">
              <w:rPr>
                <w:rStyle w:val="a7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2BB6" w14:textId="57380EC7" w:rsidR="00CF4599" w:rsidRDefault="00CF4599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28" w:history="1">
            <w:r w:rsidRPr="007A3A0E">
              <w:rPr>
                <w:rStyle w:val="a7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数据流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8962" w14:textId="0CC5499A" w:rsidR="00CF4599" w:rsidRDefault="00CF4599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29" w:history="1">
            <w:r w:rsidRPr="007A3A0E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技术实现设计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4B25" w14:textId="47CB23DE" w:rsidR="00CF4599" w:rsidRDefault="00CF4599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30" w:history="1">
            <w:r w:rsidRPr="007A3A0E">
              <w:rPr>
                <w:rStyle w:val="a7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技术架构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9C6B" w14:textId="2A863A66" w:rsidR="00CF4599" w:rsidRDefault="00CF4599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31" w:history="1">
            <w:r w:rsidRPr="007A3A0E">
              <w:rPr>
                <w:rStyle w:val="a7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部署架构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5D69" w14:textId="45894662" w:rsidR="00CF4599" w:rsidRDefault="00CF4599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27733232" w:history="1">
            <w:r w:rsidRPr="007A3A0E">
              <w:rPr>
                <w:rStyle w:val="a7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7A3A0E">
              <w:rPr>
                <w:rStyle w:val="a7"/>
                <w:noProof/>
              </w:rPr>
              <w:t>质量属性设计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3CC5" w14:textId="44DE4D1F" w:rsidR="004F6C74" w:rsidRDefault="004F6C74">
          <w:r>
            <w:fldChar w:fldCharType="end"/>
          </w:r>
        </w:p>
      </w:sdtContent>
    </w:sdt>
    <w:p w14:paraId="01DF55DF" w14:textId="6A792CDE" w:rsidR="004F6C74" w:rsidRDefault="004F6C74">
      <w:pPr>
        <w:widowControl/>
        <w:spacing w:line="240" w:lineRule="auto"/>
        <w:rPr>
          <w:sz w:val="24"/>
        </w:rPr>
      </w:pPr>
      <w:r>
        <w:rPr>
          <w:sz w:val="24"/>
        </w:rPr>
        <w:br w:type="page"/>
      </w:r>
    </w:p>
    <w:p w14:paraId="669223A6" w14:textId="77777777" w:rsidR="004F6C74" w:rsidRPr="004F6C74" w:rsidRDefault="004F6C74" w:rsidP="002137B0">
      <w:pPr>
        <w:rPr>
          <w:sz w:val="24"/>
        </w:rPr>
      </w:pPr>
    </w:p>
    <w:p w14:paraId="650D4EBC" w14:textId="1BCB6FF1" w:rsidR="002137B0" w:rsidRPr="00A1669E" w:rsidRDefault="002137B0" w:rsidP="002137B0">
      <w:pPr>
        <w:rPr>
          <w:i/>
          <w:sz w:val="24"/>
        </w:rPr>
      </w:pPr>
      <w:r w:rsidRPr="00A1669E">
        <w:rPr>
          <w:rFonts w:hint="eastAsia"/>
          <w:i/>
          <w:sz w:val="24"/>
        </w:rPr>
        <w:t>【文档编写说明】</w:t>
      </w:r>
    </w:p>
    <w:p w14:paraId="0FB8B309" w14:textId="3E46519C" w:rsidR="002137B0" w:rsidRDefault="002137B0" w:rsidP="002137B0">
      <w:pPr>
        <w:rPr>
          <w:b/>
          <w:i/>
          <w:color w:val="FFFFFF" w:themeColor="background1"/>
        </w:rPr>
      </w:pPr>
      <w:r w:rsidRPr="002137B0">
        <w:rPr>
          <w:rFonts w:hint="eastAsia"/>
          <w:b/>
          <w:i/>
          <w:color w:val="FFFFFF" w:themeColor="background1"/>
          <w:highlight w:val="red"/>
        </w:rPr>
        <w:t>本部分和文档内容示例部分，在正式文档中应删除</w:t>
      </w:r>
    </w:p>
    <w:p w14:paraId="2AB5A809" w14:textId="3450ABF1" w:rsidR="002137B0" w:rsidRPr="0094206D" w:rsidRDefault="002137B0" w:rsidP="002137B0">
      <w:pPr>
        <w:rPr>
          <w:i/>
        </w:rPr>
      </w:pPr>
      <w:r w:rsidRPr="0094206D">
        <w:rPr>
          <w:rFonts w:hint="eastAsia"/>
          <w:i/>
        </w:rPr>
        <w:t>系统架构设计的总体思路是：</w:t>
      </w:r>
    </w:p>
    <w:p w14:paraId="15E11472" w14:textId="70BECDA4" w:rsidR="002137B0" w:rsidRPr="0094206D" w:rsidRDefault="002137B0" w:rsidP="002137B0">
      <w:pPr>
        <w:pStyle w:val="afc"/>
        <w:numPr>
          <w:ilvl w:val="0"/>
          <w:numId w:val="20"/>
        </w:numPr>
        <w:ind w:firstLineChars="0"/>
        <w:rPr>
          <w:i/>
          <w:sz w:val="20"/>
        </w:rPr>
      </w:pPr>
      <w:r w:rsidRPr="0094206D">
        <w:rPr>
          <w:rFonts w:hint="eastAsia"/>
          <w:i/>
          <w:sz w:val="20"/>
        </w:rPr>
        <w:t>明确设计目标，即需要设计一个什么样的系统，该系统在生产环境与其他系统和外部实体是如何交互的？功能需求和非功能需求到底是什么？</w:t>
      </w:r>
    </w:p>
    <w:p w14:paraId="0B1010FB" w14:textId="26FEB919" w:rsidR="002137B0" w:rsidRPr="0094206D" w:rsidRDefault="002137B0" w:rsidP="002137B0">
      <w:pPr>
        <w:pStyle w:val="afc"/>
        <w:numPr>
          <w:ilvl w:val="0"/>
          <w:numId w:val="20"/>
        </w:numPr>
        <w:ind w:firstLineChars="0"/>
        <w:rPr>
          <w:i/>
          <w:sz w:val="20"/>
        </w:rPr>
      </w:pPr>
      <w:r w:rsidRPr="0094206D">
        <w:rPr>
          <w:rFonts w:hint="eastAsia"/>
          <w:i/>
          <w:sz w:val="20"/>
        </w:rPr>
        <w:t>系统的概念设计，</w:t>
      </w:r>
      <w:r w:rsidR="00F87296" w:rsidRPr="0094206D">
        <w:rPr>
          <w:rFonts w:hint="eastAsia"/>
          <w:i/>
          <w:sz w:val="20"/>
        </w:rPr>
        <w:t>对业务进行分析，梳理出系统的业务领域（模块、子系统）、重要的概念（对象、数据实体）、以及概念之间的关系。并形成领域模型，具体可参考《领域驱动设计》；</w:t>
      </w:r>
    </w:p>
    <w:p w14:paraId="150FCC93" w14:textId="58F63356" w:rsidR="00F87296" w:rsidRPr="0094206D" w:rsidRDefault="00F87296" w:rsidP="002137B0">
      <w:pPr>
        <w:pStyle w:val="afc"/>
        <w:numPr>
          <w:ilvl w:val="0"/>
          <w:numId w:val="20"/>
        </w:numPr>
        <w:ind w:firstLineChars="0"/>
        <w:rPr>
          <w:i/>
          <w:sz w:val="20"/>
        </w:rPr>
      </w:pPr>
      <w:r w:rsidRPr="0094206D">
        <w:rPr>
          <w:rFonts w:hint="eastAsia"/>
          <w:i/>
          <w:sz w:val="20"/>
        </w:rPr>
        <w:t>进行逻辑设计，根据概念设计的领域模型，设计出系统的逻辑模型（组件或服务、以及组件内部的程序包、对象、数据库结构等逻辑对象），并按照组件概要说明基本结构。</w:t>
      </w:r>
    </w:p>
    <w:p w14:paraId="1BF212B5" w14:textId="2D082F62" w:rsidR="00F87296" w:rsidRPr="0094206D" w:rsidRDefault="00F87296" w:rsidP="002137B0">
      <w:pPr>
        <w:pStyle w:val="afc"/>
        <w:numPr>
          <w:ilvl w:val="0"/>
          <w:numId w:val="20"/>
        </w:numPr>
        <w:ind w:firstLineChars="0"/>
        <w:rPr>
          <w:i/>
          <w:sz w:val="20"/>
        </w:rPr>
      </w:pPr>
      <w:r w:rsidRPr="0094206D">
        <w:rPr>
          <w:rFonts w:hint="eastAsia"/>
          <w:i/>
          <w:sz w:val="20"/>
        </w:rPr>
        <w:t>进行部署设计，设计组件如何部署到运行环境。将运行环境抽象为一个个容器（节点），说明逻辑组件或服务如何部署到容器中，以及容器之间的通讯关系。</w:t>
      </w:r>
    </w:p>
    <w:p w14:paraId="2E0E9B3E" w14:textId="42BE03BB" w:rsidR="00F87296" w:rsidRPr="0094206D" w:rsidRDefault="00F87296" w:rsidP="002137B0">
      <w:pPr>
        <w:pStyle w:val="afc"/>
        <w:numPr>
          <w:ilvl w:val="0"/>
          <w:numId w:val="20"/>
        </w:numPr>
        <w:ind w:firstLineChars="0"/>
        <w:rPr>
          <w:i/>
          <w:sz w:val="20"/>
        </w:rPr>
      </w:pPr>
      <w:r w:rsidRPr="0094206D">
        <w:rPr>
          <w:rFonts w:hint="eastAsia"/>
          <w:i/>
          <w:sz w:val="20"/>
        </w:rPr>
        <w:t>运维监控设计。说明未来生产环境如何进行运维和监控的方案</w:t>
      </w:r>
    </w:p>
    <w:p w14:paraId="0EA1EC5C" w14:textId="439E6F68" w:rsidR="00F87296" w:rsidRDefault="00F87296" w:rsidP="002137B0">
      <w:pPr>
        <w:pStyle w:val="afc"/>
        <w:numPr>
          <w:ilvl w:val="0"/>
          <w:numId w:val="20"/>
        </w:numPr>
        <w:ind w:firstLineChars="0"/>
        <w:rPr>
          <w:i/>
          <w:sz w:val="20"/>
        </w:rPr>
      </w:pPr>
      <w:r w:rsidRPr="0094206D">
        <w:rPr>
          <w:rFonts w:hint="eastAsia"/>
          <w:i/>
          <w:sz w:val="20"/>
        </w:rPr>
        <w:t>技术选型，列表说明所有使用的操作系统、数据库、第三方软件、</w:t>
      </w:r>
      <w:r w:rsidRPr="0094206D">
        <w:rPr>
          <w:rFonts w:hint="eastAsia"/>
          <w:i/>
          <w:sz w:val="20"/>
        </w:rPr>
        <w:t>SDK</w:t>
      </w:r>
      <w:r w:rsidRPr="0094206D">
        <w:rPr>
          <w:i/>
          <w:sz w:val="20"/>
        </w:rPr>
        <w:t>,</w:t>
      </w:r>
      <w:r w:rsidRPr="0094206D">
        <w:rPr>
          <w:rFonts w:hint="eastAsia"/>
          <w:i/>
          <w:sz w:val="20"/>
        </w:rPr>
        <w:t>开源程序包等。</w:t>
      </w:r>
    </w:p>
    <w:p w14:paraId="3024BEBA" w14:textId="2FABED08" w:rsidR="0094206D" w:rsidRDefault="0094206D" w:rsidP="0094206D">
      <w:pPr>
        <w:rPr>
          <w:i/>
          <w:sz w:val="20"/>
        </w:rPr>
      </w:pPr>
    </w:p>
    <w:p w14:paraId="0977FC17" w14:textId="08367974" w:rsidR="0094206D" w:rsidRDefault="0094206D" w:rsidP="0094206D">
      <w:pPr>
        <w:rPr>
          <w:i/>
          <w:sz w:val="20"/>
        </w:rPr>
      </w:pPr>
      <w:r>
        <w:rPr>
          <w:rFonts w:hint="eastAsia"/>
          <w:i/>
          <w:sz w:val="20"/>
        </w:rPr>
        <w:t>整体设计方法可抽象为</w:t>
      </w:r>
      <w:r>
        <w:rPr>
          <w:i/>
          <w:sz w:val="20"/>
        </w:rPr>
        <w:t>”</w:t>
      </w:r>
      <w:r>
        <w:rPr>
          <w:i/>
          <w:sz w:val="20"/>
        </w:rPr>
        <w:t>C4</w:t>
      </w:r>
      <w:r>
        <w:rPr>
          <w:i/>
          <w:sz w:val="20"/>
        </w:rPr>
        <w:t>”</w:t>
      </w:r>
      <w:r w:rsidR="00A1669E">
        <w:rPr>
          <w:rFonts w:hint="eastAsia"/>
          <w:i/>
          <w:sz w:val="20"/>
        </w:rPr>
        <w:t>方法。</w:t>
      </w:r>
    </w:p>
    <w:p w14:paraId="71B11782" w14:textId="42ECD64C" w:rsidR="0094206D" w:rsidRDefault="0094206D" w:rsidP="0094206D">
      <w:pPr>
        <w:rPr>
          <w:i/>
          <w:sz w:val="20"/>
        </w:rPr>
      </w:pPr>
      <w:r>
        <w:rPr>
          <w:rFonts w:hint="eastAsia"/>
          <w:i/>
          <w:sz w:val="20"/>
        </w:rPr>
        <w:t>即</w:t>
      </w:r>
      <w:r>
        <w:rPr>
          <w:rFonts w:hint="eastAsia"/>
          <w:i/>
          <w:sz w:val="20"/>
        </w:rPr>
        <w:t xml:space="preserve"> </w:t>
      </w:r>
      <w:r>
        <w:rPr>
          <w:rFonts w:hint="eastAsia"/>
          <w:i/>
          <w:sz w:val="20"/>
        </w:rPr>
        <w:t>系统</w:t>
      </w:r>
      <w:r>
        <w:rPr>
          <w:rFonts w:hint="eastAsia"/>
          <w:i/>
          <w:sz w:val="20"/>
        </w:rPr>
        <w:t>(System)</w:t>
      </w:r>
      <w:r>
        <w:rPr>
          <w:rFonts w:hint="eastAsia"/>
          <w:i/>
          <w:sz w:val="20"/>
        </w:rPr>
        <w:t>的架构</w:t>
      </w:r>
      <w:r>
        <w:rPr>
          <w:rFonts w:hint="eastAsia"/>
          <w:i/>
          <w:sz w:val="20"/>
        </w:rPr>
        <w:t>=</w:t>
      </w:r>
      <w:r>
        <w:rPr>
          <w:i/>
          <w:sz w:val="20"/>
        </w:rPr>
        <w:t xml:space="preserve"> </w:t>
      </w:r>
      <w:r w:rsidR="00A1669E">
        <w:rPr>
          <w:rFonts w:hint="eastAsia"/>
          <w:i/>
          <w:sz w:val="20"/>
        </w:rPr>
        <w:t>系统上下文</w:t>
      </w:r>
      <w:r w:rsidR="00A1669E">
        <w:rPr>
          <w:rFonts w:hint="eastAsia"/>
          <w:i/>
          <w:sz w:val="20"/>
        </w:rPr>
        <w:t>(Context) +</w:t>
      </w:r>
      <w:r w:rsidR="00A1669E">
        <w:rPr>
          <w:i/>
          <w:sz w:val="20"/>
        </w:rPr>
        <w:t xml:space="preserve"> </w:t>
      </w:r>
      <w:r>
        <w:rPr>
          <w:rFonts w:hint="eastAsia"/>
          <w:i/>
          <w:sz w:val="20"/>
        </w:rPr>
        <w:t>容器</w:t>
      </w:r>
      <w:r w:rsidR="00A1669E">
        <w:rPr>
          <w:rFonts w:hint="eastAsia"/>
          <w:i/>
          <w:sz w:val="20"/>
        </w:rPr>
        <w:t>)Container)</w:t>
      </w:r>
      <w:r>
        <w:rPr>
          <w:rFonts w:hint="eastAsia"/>
          <w:i/>
          <w:sz w:val="20"/>
        </w:rPr>
        <w:t xml:space="preserve"> </w:t>
      </w:r>
      <w:r>
        <w:rPr>
          <w:i/>
          <w:sz w:val="20"/>
        </w:rPr>
        <w:t xml:space="preserve">+ </w:t>
      </w:r>
      <w:r>
        <w:rPr>
          <w:rFonts w:hint="eastAsia"/>
          <w:i/>
          <w:sz w:val="20"/>
        </w:rPr>
        <w:t>组件</w:t>
      </w:r>
      <w:r w:rsidR="00A1669E">
        <w:rPr>
          <w:rFonts w:hint="eastAsia"/>
          <w:i/>
          <w:sz w:val="20"/>
        </w:rPr>
        <w:t>(Component)</w:t>
      </w:r>
      <w:r>
        <w:rPr>
          <w:rFonts w:hint="eastAsia"/>
          <w:i/>
          <w:sz w:val="20"/>
        </w:rPr>
        <w:t xml:space="preserve"> </w:t>
      </w:r>
      <w:r w:rsidR="00A1669E">
        <w:rPr>
          <w:rFonts w:hint="eastAsia"/>
          <w:i/>
          <w:sz w:val="20"/>
        </w:rPr>
        <w:t>+</w:t>
      </w:r>
      <w:r w:rsidR="00A1669E">
        <w:rPr>
          <w:i/>
          <w:sz w:val="20"/>
        </w:rPr>
        <w:t xml:space="preserve"> </w:t>
      </w:r>
      <w:r w:rsidR="00A1669E">
        <w:rPr>
          <w:rFonts w:hint="eastAsia"/>
          <w:i/>
          <w:sz w:val="20"/>
        </w:rPr>
        <w:t>类</w:t>
      </w:r>
      <w:r w:rsidR="00A1669E">
        <w:rPr>
          <w:rFonts w:hint="eastAsia"/>
          <w:i/>
          <w:sz w:val="20"/>
        </w:rPr>
        <w:t>(Class)</w:t>
      </w:r>
    </w:p>
    <w:p w14:paraId="12E5F47C" w14:textId="214409C0" w:rsidR="00A1669E" w:rsidRDefault="00A1669E" w:rsidP="0094206D">
      <w:pPr>
        <w:rPr>
          <w:i/>
          <w:sz w:val="20"/>
        </w:rPr>
      </w:pPr>
      <w:r>
        <w:rPr>
          <w:rFonts w:hint="eastAsia"/>
          <w:i/>
          <w:sz w:val="20"/>
        </w:rPr>
        <w:t>如下图所示：</w:t>
      </w:r>
    </w:p>
    <w:p w14:paraId="739C2DE6" w14:textId="3CEDCA6E" w:rsidR="0094206D" w:rsidRDefault="0094206D" w:rsidP="0094206D">
      <w:pPr>
        <w:rPr>
          <w:i/>
          <w:sz w:val="20"/>
        </w:rPr>
      </w:pPr>
      <w:r w:rsidRPr="0094206D">
        <w:rPr>
          <w:i/>
          <w:noProof/>
          <w:sz w:val="20"/>
        </w:rPr>
        <w:drawing>
          <wp:inline distT="0" distB="0" distL="0" distR="0" wp14:anchorId="7D39801B" wp14:editId="55394E3C">
            <wp:extent cx="3558540" cy="2602473"/>
            <wp:effectExtent l="0" t="0" r="381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005" cy="261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C11A" w14:textId="77777777" w:rsidR="00E5534A" w:rsidRDefault="00E5534A" w:rsidP="00E5534A">
      <w:pPr>
        <w:pStyle w:val="afc"/>
        <w:ind w:left="360" w:firstLineChars="0" w:firstLine="0"/>
        <w:rPr>
          <w:i/>
        </w:rPr>
      </w:pPr>
    </w:p>
    <w:p w14:paraId="0CDCD1B9" w14:textId="20E99F96" w:rsidR="00E5534A" w:rsidRDefault="00E5534A" w:rsidP="00E5534A">
      <w:pPr>
        <w:pStyle w:val="1"/>
      </w:pPr>
      <w:bookmarkStart w:id="1" w:name="_Toc527733216"/>
      <w:r>
        <w:rPr>
          <w:rFonts w:hint="eastAsia"/>
        </w:rPr>
        <w:t>设计目标</w:t>
      </w:r>
      <w:bookmarkEnd w:id="1"/>
    </w:p>
    <w:tbl>
      <w:tblPr>
        <w:tblW w:w="9023" w:type="dxa"/>
        <w:tblInd w:w="-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8"/>
        <w:gridCol w:w="3260"/>
        <w:gridCol w:w="4345"/>
      </w:tblGrid>
      <w:tr w:rsidR="00E5534A" w:rsidRPr="00A14DB7" w14:paraId="5C4EE644" w14:textId="77777777" w:rsidTr="000C1136">
        <w:trPr>
          <w:trHeight w:val="10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0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6606E" w14:textId="77777777" w:rsidR="00E5534A" w:rsidRPr="00A14DB7" w:rsidRDefault="00E5534A" w:rsidP="000C113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分类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0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E149C" w14:textId="77777777" w:rsidR="00E5534A" w:rsidRPr="00A14DB7" w:rsidRDefault="00E5534A" w:rsidP="000C113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要求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0E4"/>
          </w:tcPr>
          <w:p w14:paraId="4DB9646F" w14:textId="77777777" w:rsidR="00E5534A" w:rsidRDefault="00E5534A" w:rsidP="000C113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实现说明</w:t>
            </w:r>
          </w:p>
        </w:tc>
      </w:tr>
      <w:tr w:rsidR="00E5534A" w:rsidRPr="00A14DB7" w14:paraId="600554D7" w14:textId="77777777" w:rsidTr="000C1136">
        <w:trPr>
          <w:trHeight w:val="52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4A6C7" w14:textId="77777777" w:rsidR="00E5534A" w:rsidRDefault="00E5534A" w:rsidP="000C1136">
            <w:r>
              <w:rPr>
                <w:rFonts w:hint="eastAsia"/>
              </w:rPr>
              <w:t>技术层级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F0599" w14:textId="103D4185" w:rsidR="00E5534A" w:rsidRDefault="00E5534A" w:rsidP="000C1136">
            <w:r>
              <w:rPr>
                <w:rFonts w:hint="eastAsia"/>
              </w:rPr>
              <w:t>基础平台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技术平台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应用产品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大数据产品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6883D" w14:textId="77777777" w:rsidR="00E5534A" w:rsidRPr="00A14DB7" w:rsidRDefault="00E5534A" w:rsidP="000C1136">
            <w:pPr>
              <w:ind w:left="360"/>
            </w:pPr>
          </w:p>
        </w:tc>
      </w:tr>
      <w:tr w:rsidR="00E5534A" w:rsidRPr="00A14DB7" w14:paraId="49C9896E" w14:textId="77777777" w:rsidTr="000C1136">
        <w:trPr>
          <w:trHeight w:val="56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49D4A" w14:textId="77777777" w:rsidR="00E5534A" w:rsidRPr="00A14DB7" w:rsidRDefault="00E5534A" w:rsidP="000C1136">
            <w:r>
              <w:rPr>
                <w:rFonts w:hint="eastAsia"/>
              </w:rPr>
              <w:t>性能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2E9EA" w14:textId="77777777" w:rsidR="00E5534A" w:rsidRDefault="00E5534A" w:rsidP="000C1136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系统高峰</w:t>
            </w:r>
            <w:r>
              <w:rPr>
                <w:rFonts w:hint="eastAsia"/>
              </w:rPr>
              <w:t>TPS</w:t>
            </w:r>
            <w:r>
              <w:rPr>
                <w:rFonts w:hint="eastAsia"/>
              </w:rPr>
              <w:t>要求</w:t>
            </w:r>
          </w:p>
          <w:p w14:paraId="0CB47B2C" w14:textId="77777777" w:rsidR="00E5534A" w:rsidRPr="00A14DB7" w:rsidRDefault="00E5534A" w:rsidP="000C1136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关键功能</w:t>
            </w:r>
            <w:r w:rsidRPr="00A14DB7">
              <w:rPr>
                <w:rFonts w:hint="eastAsia"/>
              </w:rPr>
              <w:t>响应时间要求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5ED34" w14:textId="77777777" w:rsidR="00E5534A" w:rsidRPr="00A14DB7" w:rsidRDefault="00E5534A" w:rsidP="000C1136">
            <w:pPr>
              <w:ind w:left="360"/>
            </w:pPr>
          </w:p>
        </w:tc>
      </w:tr>
      <w:tr w:rsidR="00E5534A" w:rsidRPr="00A14DB7" w14:paraId="5241B0AE" w14:textId="77777777" w:rsidTr="000C1136">
        <w:trPr>
          <w:trHeight w:val="818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A1AE0" w14:textId="77777777" w:rsidR="00E5534A" w:rsidRPr="00A14DB7" w:rsidRDefault="00E5534A" w:rsidP="000C1136">
            <w:r>
              <w:rPr>
                <w:rFonts w:hint="eastAsia"/>
              </w:rPr>
              <w:lastRenderedPageBreak/>
              <w:t>容量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5F305" w14:textId="77777777" w:rsidR="00E5534A" w:rsidRDefault="00E5534A" w:rsidP="000C1136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用户容量：目标支持用户数、高峰用户数、预期增长率；</w:t>
            </w:r>
          </w:p>
          <w:p w14:paraId="0DD8D306" w14:textId="77777777" w:rsidR="00E5534A" w:rsidRPr="00A14DB7" w:rsidRDefault="00E5534A" w:rsidP="000C1136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线上数据规模容量，容量增长率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4363D" w14:textId="77777777" w:rsidR="00E5534A" w:rsidRPr="00A14DB7" w:rsidRDefault="00E5534A" w:rsidP="000C1136">
            <w:pPr>
              <w:ind w:left="360"/>
            </w:pPr>
          </w:p>
        </w:tc>
      </w:tr>
      <w:tr w:rsidR="00E5534A" w:rsidRPr="00A14DB7" w14:paraId="5310DC8A" w14:textId="77777777" w:rsidTr="000C1136">
        <w:trPr>
          <w:trHeight w:val="56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3D9FA" w14:textId="77777777" w:rsidR="00E5534A" w:rsidRPr="00A14DB7" w:rsidRDefault="00E5534A" w:rsidP="000C1136">
            <w:r w:rsidRPr="00A14DB7">
              <w:rPr>
                <w:rFonts w:hint="eastAsia"/>
              </w:rPr>
              <w:t>高可用</w:t>
            </w:r>
            <w:r>
              <w:rPr>
                <w:rFonts w:hint="eastAsia"/>
              </w:rPr>
              <w:t>性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E32B3" w14:textId="77777777" w:rsidR="00E5534A" w:rsidRPr="00A14DB7" w:rsidRDefault="00E5534A" w:rsidP="000C1136">
            <w:pPr>
              <w:numPr>
                <w:ilvl w:val="0"/>
                <w:numId w:val="11"/>
              </w:numPr>
            </w:pPr>
            <w:r w:rsidRPr="00A14DB7">
              <w:rPr>
                <w:rFonts w:hint="eastAsia"/>
              </w:rPr>
              <w:t>高可用指标</w:t>
            </w:r>
            <w:r w:rsidRPr="00A14DB7">
              <w:rPr>
                <w:rFonts w:hint="eastAsia"/>
              </w:rPr>
              <w:t>(</w:t>
            </w:r>
            <w:r w:rsidRPr="00A14DB7">
              <w:rPr>
                <w:rFonts w:hint="eastAsia"/>
              </w:rPr>
              <w:t>例如</w:t>
            </w:r>
            <w:r w:rsidRPr="00A14DB7">
              <w:rPr>
                <w:rFonts w:hint="eastAsia"/>
              </w:rPr>
              <w:t>99.9%</w:t>
            </w:r>
            <w:r w:rsidRPr="00A14DB7">
              <w:rPr>
                <w:rFonts w:hint="eastAsia"/>
              </w:rPr>
              <w:t>）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BBF90" w14:textId="77777777" w:rsidR="00E5534A" w:rsidRPr="00A14DB7" w:rsidRDefault="00E5534A" w:rsidP="000C1136">
            <w:pPr>
              <w:ind w:left="360"/>
            </w:pPr>
          </w:p>
        </w:tc>
      </w:tr>
      <w:tr w:rsidR="00E5534A" w:rsidRPr="00A14DB7" w14:paraId="43FC3C88" w14:textId="77777777" w:rsidTr="000C1136">
        <w:trPr>
          <w:trHeight w:val="818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9832F" w14:textId="77777777" w:rsidR="00E5534A" w:rsidRPr="00A14DB7" w:rsidRDefault="00E5534A" w:rsidP="000C1136">
            <w:r w:rsidRPr="00A14DB7">
              <w:rPr>
                <w:rFonts w:hint="eastAsia"/>
              </w:rPr>
              <w:t>安全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A6EE0" w14:textId="77777777" w:rsidR="00E5534A" w:rsidRPr="00A14DB7" w:rsidRDefault="00E5534A" w:rsidP="000C1136">
            <w:pPr>
              <w:numPr>
                <w:ilvl w:val="0"/>
                <w:numId w:val="10"/>
              </w:numPr>
              <w:ind w:leftChars="-29" w:left="299"/>
            </w:pPr>
            <w:r w:rsidRPr="00A14DB7">
              <w:rPr>
                <w:rFonts w:hint="eastAsia"/>
              </w:rPr>
              <w:t>使用环境（内</w:t>
            </w:r>
            <w:r>
              <w:rPr>
                <w:rFonts w:hint="eastAsia"/>
              </w:rPr>
              <w:t>/</w:t>
            </w:r>
            <w:r w:rsidRPr="00A14DB7">
              <w:rPr>
                <w:rFonts w:hint="eastAsia"/>
              </w:rPr>
              <w:t>外网）</w:t>
            </w:r>
          </w:p>
          <w:p w14:paraId="455C682F" w14:textId="77777777" w:rsidR="00E5534A" w:rsidRPr="00A14DB7" w:rsidRDefault="00E5534A" w:rsidP="000C1136">
            <w:pPr>
              <w:numPr>
                <w:ilvl w:val="0"/>
                <w:numId w:val="10"/>
              </w:numPr>
              <w:ind w:leftChars="-29" w:left="299"/>
            </w:pPr>
            <w:r w:rsidRPr="00A14DB7">
              <w:rPr>
                <w:rFonts w:hint="eastAsia"/>
              </w:rPr>
              <w:t>安全合规要求</w:t>
            </w:r>
          </w:p>
          <w:p w14:paraId="0515A0A1" w14:textId="77777777" w:rsidR="00E5534A" w:rsidRPr="00A14DB7" w:rsidRDefault="00E5534A" w:rsidP="000C1136">
            <w:pPr>
              <w:numPr>
                <w:ilvl w:val="0"/>
                <w:numId w:val="12"/>
              </w:numPr>
              <w:ind w:leftChars="-29" w:left="299"/>
            </w:pPr>
            <w:r w:rsidRPr="00A14DB7">
              <w:rPr>
                <w:rFonts w:hint="eastAsia"/>
              </w:rPr>
              <w:t>数据加密要求等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FF3E4" w14:textId="77777777" w:rsidR="00E5534A" w:rsidRPr="00A14DB7" w:rsidRDefault="00E5534A" w:rsidP="000C1136">
            <w:pPr>
              <w:ind w:left="360"/>
            </w:pPr>
          </w:p>
        </w:tc>
      </w:tr>
      <w:tr w:rsidR="00E5534A" w:rsidRPr="00A14DB7" w14:paraId="4E08CB36" w14:textId="77777777" w:rsidTr="000C1136">
        <w:trPr>
          <w:trHeight w:val="818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B0AEB" w14:textId="77777777" w:rsidR="00E5534A" w:rsidRPr="00A14DB7" w:rsidRDefault="00E5534A" w:rsidP="000C1136">
            <w:r w:rsidRPr="00A14DB7">
              <w:rPr>
                <w:rFonts w:hint="eastAsia"/>
              </w:rPr>
              <w:t>兼容性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EA739" w14:textId="77777777" w:rsidR="00E5534A" w:rsidRPr="00A14DB7" w:rsidRDefault="00E5534A" w:rsidP="000C1136">
            <w:pPr>
              <w:numPr>
                <w:ilvl w:val="0"/>
                <w:numId w:val="13"/>
              </w:numPr>
            </w:pPr>
            <w:r w:rsidRPr="00A14DB7">
              <w:rPr>
                <w:rFonts w:hint="eastAsia"/>
              </w:rPr>
              <w:t>需要支持的浏览器版本，</w:t>
            </w:r>
          </w:p>
          <w:p w14:paraId="0CF204FC" w14:textId="77777777" w:rsidR="00E5534A" w:rsidRPr="00A14DB7" w:rsidRDefault="00E5534A" w:rsidP="000C1136">
            <w:pPr>
              <w:numPr>
                <w:ilvl w:val="0"/>
                <w:numId w:val="13"/>
              </w:numPr>
            </w:pPr>
            <w:r w:rsidRPr="00A14DB7">
              <w:rPr>
                <w:rFonts w:hint="eastAsia"/>
              </w:rPr>
              <w:t>需要兼容的特殊软件版本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5F1C4" w14:textId="77777777" w:rsidR="00E5534A" w:rsidRPr="00A14DB7" w:rsidRDefault="00E5534A" w:rsidP="000C1136">
            <w:pPr>
              <w:ind w:left="360"/>
            </w:pPr>
          </w:p>
        </w:tc>
      </w:tr>
      <w:tr w:rsidR="00E5534A" w:rsidRPr="00A14DB7" w14:paraId="3FE61A0D" w14:textId="77777777" w:rsidTr="000C1136">
        <w:trPr>
          <w:trHeight w:val="818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8BCBF" w14:textId="77777777" w:rsidR="00E5534A" w:rsidRPr="00A14DB7" w:rsidRDefault="00E5534A" w:rsidP="000C1136">
            <w:r>
              <w:rPr>
                <w:rFonts w:hint="eastAsia"/>
              </w:rPr>
              <w:t>业务连续性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DB4F7" w14:textId="77777777" w:rsidR="00E5534A" w:rsidRDefault="00E5534A" w:rsidP="000C113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BIA</w:t>
            </w:r>
            <w:r>
              <w:rPr>
                <w:rFonts w:hint="eastAsia"/>
              </w:rPr>
              <w:t>等级</w:t>
            </w:r>
          </w:p>
          <w:p w14:paraId="59B44FCE" w14:textId="77777777" w:rsidR="00E5534A" w:rsidRDefault="00E5534A" w:rsidP="000C113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数据</w:t>
            </w:r>
            <w:r w:rsidRPr="00A14DB7">
              <w:rPr>
                <w:rFonts w:hint="eastAsia"/>
              </w:rPr>
              <w:t>备份恢复</w:t>
            </w:r>
            <w:r>
              <w:rPr>
                <w:rFonts w:hint="eastAsia"/>
              </w:rPr>
              <w:t>要求</w:t>
            </w:r>
          </w:p>
          <w:p w14:paraId="75667723" w14:textId="77777777" w:rsidR="00E5534A" w:rsidRPr="00A14DB7" w:rsidRDefault="00E5534A" w:rsidP="000C113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系统容灾要求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569BB" w14:textId="77777777" w:rsidR="00E5534A" w:rsidRPr="00A14DB7" w:rsidRDefault="00E5534A" w:rsidP="000C1136">
            <w:pPr>
              <w:ind w:left="360"/>
            </w:pPr>
          </w:p>
        </w:tc>
      </w:tr>
    </w:tbl>
    <w:p w14:paraId="097BAD63" w14:textId="77777777" w:rsidR="00E5534A" w:rsidRPr="0094206D" w:rsidRDefault="00E5534A" w:rsidP="0094206D">
      <w:pPr>
        <w:rPr>
          <w:i/>
          <w:sz w:val="20"/>
        </w:rPr>
      </w:pPr>
    </w:p>
    <w:p w14:paraId="5C31FC4E" w14:textId="089DB11E" w:rsidR="000E5A89" w:rsidRDefault="005E4F29" w:rsidP="00F77AD8">
      <w:pPr>
        <w:pStyle w:val="1"/>
      </w:pPr>
      <w:bookmarkStart w:id="2" w:name="_Toc527733217"/>
      <w:r>
        <w:rPr>
          <w:rFonts w:hint="eastAsia"/>
        </w:rPr>
        <w:t>系统</w:t>
      </w:r>
      <w:r w:rsidR="00E5534A">
        <w:rPr>
          <w:rFonts w:hint="eastAsia"/>
        </w:rPr>
        <w:t>集成设计</w:t>
      </w:r>
      <w:bookmarkEnd w:id="2"/>
    </w:p>
    <w:p w14:paraId="72434058" w14:textId="18EA4D4B" w:rsidR="002137B0" w:rsidRPr="002137B0" w:rsidRDefault="003D7FC8" w:rsidP="002137B0">
      <w:pPr>
        <w:pStyle w:val="2"/>
      </w:pPr>
      <w:bookmarkStart w:id="3" w:name="_Toc527733218"/>
      <w:r>
        <w:rPr>
          <w:rFonts w:hint="eastAsia"/>
        </w:rPr>
        <w:t>系统</w:t>
      </w:r>
      <w:r w:rsidR="003C361F">
        <w:rPr>
          <w:rFonts w:hint="eastAsia"/>
        </w:rPr>
        <w:t>关系图</w:t>
      </w:r>
      <w:bookmarkEnd w:id="3"/>
    </w:p>
    <w:p w14:paraId="044E7130" w14:textId="7E9F5D77" w:rsidR="000E5A89" w:rsidRPr="000E5A89" w:rsidRDefault="000E5A89" w:rsidP="000E5A89">
      <w:pPr>
        <w:rPr>
          <w:i/>
        </w:rPr>
      </w:pPr>
      <w:r w:rsidRPr="000E5A89">
        <w:rPr>
          <w:rFonts w:hint="eastAsia"/>
          <w:i/>
        </w:rPr>
        <w:t>系统需求的概要说明，以及系统外部关系的简单说明。</w:t>
      </w:r>
      <w:r>
        <w:rPr>
          <w:rFonts w:hint="eastAsia"/>
          <w:i/>
        </w:rPr>
        <w:t>通过系统关系图说明系统的主要外部集成关系。</w:t>
      </w:r>
    </w:p>
    <w:p w14:paraId="71F4C34F" w14:textId="0FB1A16B" w:rsidR="005E4F29" w:rsidRDefault="000E5A89" w:rsidP="005E4F29">
      <w:pPr>
        <w:jc w:val="center"/>
      </w:pPr>
      <w:r>
        <w:rPr>
          <w:noProof/>
        </w:rPr>
        <w:lastRenderedPageBreak/>
        <w:drawing>
          <wp:inline distT="0" distB="0" distL="0" distR="0" wp14:anchorId="33058E45" wp14:editId="4F1116F7">
            <wp:extent cx="3573228" cy="3770327"/>
            <wp:effectExtent l="0" t="0" r="8255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54" cy="377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EC9E2" w14:textId="2B9E7D23" w:rsidR="002137B0" w:rsidRDefault="002137B0" w:rsidP="00E5534A">
      <w:pPr>
        <w:pStyle w:val="2"/>
      </w:pPr>
      <w:bookmarkStart w:id="4" w:name="_Toc527733219"/>
      <w:r>
        <w:rPr>
          <w:rFonts w:hint="eastAsia"/>
        </w:rPr>
        <w:t>外部接口</w:t>
      </w:r>
      <w:r w:rsidR="00E5534A">
        <w:rPr>
          <w:rFonts w:hint="eastAsia"/>
        </w:rPr>
        <w:t>设计</w:t>
      </w:r>
      <w:bookmarkEnd w:id="4"/>
    </w:p>
    <w:p w14:paraId="3A529EA8" w14:textId="62F7584B" w:rsidR="00A1669E" w:rsidRDefault="00A1669E" w:rsidP="00851376">
      <w:pPr>
        <w:pStyle w:val="afc"/>
        <w:numPr>
          <w:ilvl w:val="0"/>
          <w:numId w:val="25"/>
        </w:numPr>
        <w:ind w:firstLineChars="0"/>
        <w:rPr>
          <w:i/>
        </w:rPr>
      </w:pPr>
      <w:r w:rsidRPr="00851376">
        <w:rPr>
          <w:rFonts w:hint="eastAsia"/>
          <w:i/>
        </w:rPr>
        <w:t>说明系统对外提供的接口</w:t>
      </w:r>
      <w:r w:rsidR="00851376" w:rsidRPr="00851376">
        <w:rPr>
          <w:rFonts w:hint="eastAsia"/>
          <w:i/>
        </w:rPr>
        <w:t>,</w:t>
      </w:r>
      <w:r w:rsidR="00851376" w:rsidRPr="00851376">
        <w:rPr>
          <w:rFonts w:hint="eastAsia"/>
          <w:i/>
        </w:rPr>
        <w:t>此处仅说明接口大致设计。详细接口定义在《接口</w:t>
      </w:r>
      <w:r w:rsidR="00851376" w:rsidRPr="00851376">
        <w:rPr>
          <w:rFonts w:hint="eastAsia"/>
          <w:i/>
        </w:rPr>
        <w:t>A</w:t>
      </w:r>
      <w:r w:rsidR="00851376" w:rsidRPr="00851376">
        <w:rPr>
          <w:i/>
        </w:rPr>
        <w:t>PI</w:t>
      </w:r>
      <w:r w:rsidR="00851376" w:rsidRPr="00851376">
        <w:rPr>
          <w:rFonts w:hint="eastAsia"/>
          <w:i/>
        </w:rPr>
        <w:t>规格书》中说明。</w:t>
      </w:r>
    </w:p>
    <w:p w14:paraId="46032BEF" w14:textId="456655F6" w:rsidR="00851376" w:rsidRDefault="00851376" w:rsidP="00851376">
      <w:pPr>
        <w:pStyle w:val="afc"/>
        <w:numPr>
          <w:ilvl w:val="0"/>
          <w:numId w:val="25"/>
        </w:numPr>
        <w:ind w:firstLineChars="0"/>
        <w:rPr>
          <w:i/>
        </w:rPr>
      </w:pPr>
      <w:r>
        <w:rPr>
          <w:rFonts w:hint="eastAsia"/>
          <w:i/>
        </w:rPr>
        <w:t>说明系统依赖的外部系统接口。</w:t>
      </w:r>
    </w:p>
    <w:p w14:paraId="6009147F" w14:textId="77777777" w:rsidR="005E4F29" w:rsidRPr="005E4F29" w:rsidRDefault="005E4F29" w:rsidP="00514F1C">
      <w:pPr>
        <w:rPr>
          <w:i/>
        </w:rPr>
      </w:pPr>
    </w:p>
    <w:p w14:paraId="18B4174C" w14:textId="0A70A773" w:rsidR="00846D16" w:rsidRDefault="00E5534A" w:rsidP="00514F1C">
      <w:pPr>
        <w:pStyle w:val="1"/>
      </w:pPr>
      <w:bookmarkStart w:id="5" w:name="_Toc527733220"/>
      <w:r>
        <w:rPr>
          <w:rFonts w:hint="eastAsia"/>
        </w:rPr>
        <w:t>领域设计</w:t>
      </w:r>
      <w:bookmarkEnd w:id="5"/>
    </w:p>
    <w:p w14:paraId="4DA015A9" w14:textId="6020C27C" w:rsidR="004F6C74" w:rsidRPr="00514F1C" w:rsidRDefault="004F6C74" w:rsidP="004F6C74">
      <w:pPr>
        <w:pStyle w:val="2"/>
      </w:pPr>
      <w:bookmarkStart w:id="6" w:name="_Toc527733221"/>
      <w:r>
        <w:rPr>
          <w:rFonts w:hint="eastAsia"/>
        </w:rPr>
        <w:t>领域模型</w:t>
      </w:r>
      <w:bookmarkEnd w:id="6"/>
    </w:p>
    <w:p w14:paraId="116BD534" w14:textId="34F83F4D" w:rsidR="004F6C74" w:rsidRDefault="00E417AD" w:rsidP="004F6C74">
      <w:pPr>
        <w:pStyle w:val="afc"/>
        <w:ind w:left="360" w:firstLineChars="0" w:firstLine="0"/>
        <w:rPr>
          <w:i/>
        </w:rPr>
      </w:pPr>
      <w:r>
        <w:rPr>
          <w:rFonts w:hint="eastAsia"/>
          <w:i/>
        </w:rPr>
        <w:t>说明系统的整体概念设计方案，说明根据需求设想的领域模型，对核心的概念进行说明。</w:t>
      </w:r>
      <w:r w:rsidR="004F6C74" w:rsidRPr="00775F8B">
        <w:rPr>
          <w:rFonts w:hint="eastAsia"/>
          <w:i/>
        </w:rPr>
        <w:t>说明系统的核心（顶级）业务流程和核心领域</w:t>
      </w:r>
      <w:r w:rsidR="004F6C74">
        <w:rPr>
          <w:rFonts w:hint="eastAsia"/>
          <w:i/>
        </w:rPr>
        <w:t>类</w:t>
      </w:r>
      <w:r w:rsidR="004F6C74">
        <w:rPr>
          <w:rFonts w:hint="eastAsia"/>
          <w:i/>
        </w:rPr>
        <w:t>(Class)</w:t>
      </w:r>
      <w:r w:rsidR="004F6C74">
        <w:rPr>
          <w:rFonts w:hint="eastAsia"/>
          <w:i/>
        </w:rPr>
        <w:t>以及</w:t>
      </w:r>
      <w:r w:rsidR="004F6C74" w:rsidRPr="00775F8B">
        <w:rPr>
          <w:rFonts w:hint="eastAsia"/>
          <w:i/>
        </w:rPr>
        <w:t>模块划分设计</w:t>
      </w:r>
      <w:r w:rsidR="004F6C74">
        <w:rPr>
          <w:rFonts w:hint="eastAsia"/>
          <w:i/>
        </w:rPr>
        <w:t>。即系统拆分为哪些模块、类或服务</w:t>
      </w:r>
      <w:r w:rsidR="00682B2A">
        <w:rPr>
          <w:rFonts w:hint="eastAsia"/>
          <w:i/>
        </w:rPr>
        <w:t>，以及核心概念之间的关系。</w:t>
      </w:r>
      <w:r>
        <w:rPr>
          <w:rFonts w:hint="eastAsia"/>
          <w:i/>
        </w:rPr>
        <w:t>具体需要说明</w:t>
      </w:r>
    </w:p>
    <w:p w14:paraId="32A13CB3" w14:textId="5FB36592" w:rsidR="00E417AD" w:rsidRDefault="00E417AD" w:rsidP="00E417AD">
      <w:pPr>
        <w:pStyle w:val="afc"/>
        <w:numPr>
          <w:ilvl w:val="0"/>
          <w:numId w:val="26"/>
        </w:numPr>
        <w:ind w:firstLineChars="0"/>
        <w:rPr>
          <w:i/>
        </w:rPr>
      </w:pPr>
      <w:r>
        <w:rPr>
          <w:rFonts w:hint="eastAsia"/>
          <w:i/>
        </w:rPr>
        <w:t>核心的概念，通过类图进行简要说明</w:t>
      </w:r>
    </w:p>
    <w:p w14:paraId="2BDFAB11" w14:textId="77F10357" w:rsidR="00E417AD" w:rsidRDefault="00E417AD" w:rsidP="00E417AD">
      <w:pPr>
        <w:pStyle w:val="afc"/>
        <w:numPr>
          <w:ilvl w:val="0"/>
          <w:numId w:val="26"/>
        </w:numPr>
        <w:ind w:firstLineChars="0"/>
        <w:rPr>
          <w:i/>
        </w:rPr>
      </w:pPr>
      <w:r>
        <w:rPr>
          <w:rFonts w:hint="eastAsia"/>
          <w:i/>
        </w:rPr>
        <w:t>核心的流程，基于概念类图中的类，说明如何进行交互来实现核心业务流程</w:t>
      </w:r>
    </w:p>
    <w:p w14:paraId="741A162A" w14:textId="58C19F62" w:rsidR="00E417AD" w:rsidRDefault="00E417AD" w:rsidP="00E417AD">
      <w:pPr>
        <w:pStyle w:val="afc"/>
        <w:numPr>
          <w:ilvl w:val="0"/>
          <w:numId w:val="26"/>
        </w:numPr>
        <w:ind w:firstLineChars="0"/>
        <w:rPr>
          <w:i/>
        </w:rPr>
      </w:pPr>
      <w:r>
        <w:rPr>
          <w:rFonts w:hint="eastAsia"/>
          <w:i/>
        </w:rPr>
        <w:t>基于上述设计说明如何将系统拆分为结构化的模块和组件</w:t>
      </w:r>
      <w:r w:rsidR="00E926C0">
        <w:rPr>
          <w:rFonts w:hint="eastAsia"/>
          <w:i/>
        </w:rPr>
        <w:t>。</w:t>
      </w:r>
    </w:p>
    <w:p w14:paraId="246A553D" w14:textId="52E0257C" w:rsidR="00E926C0" w:rsidRDefault="00E926C0" w:rsidP="00E5534A">
      <w:pPr>
        <w:ind w:firstLine="360"/>
        <w:rPr>
          <w:i/>
        </w:rPr>
      </w:pPr>
      <w:r w:rsidRPr="00E926C0">
        <w:rPr>
          <w:rFonts w:hint="eastAsia"/>
          <w:i/>
        </w:rPr>
        <w:t>概念设计示例</w:t>
      </w:r>
      <w:r>
        <w:rPr>
          <w:rFonts w:hint="eastAsia"/>
          <w:i/>
        </w:rPr>
        <w:t>（为一个</w:t>
      </w:r>
      <w:r>
        <w:rPr>
          <w:rFonts w:hint="eastAsia"/>
          <w:i/>
        </w:rPr>
        <w:t>H</w:t>
      </w:r>
      <w:r>
        <w:rPr>
          <w:i/>
        </w:rPr>
        <w:t>R</w:t>
      </w:r>
      <w:r>
        <w:rPr>
          <w:rFonts w:hint="eastAsia"/>
          <w:i/>
        </w:rPr>
        <w:t>系统的员工管理模块的示例）</w:t>
      </w:r>
    </w:p>
    <w:p w14:paraId="7C0AF17E" w14:textId="77777777" w:rsidR="00E926C0" w:rsidRDefault="00E926C0" w:rsidP="00E926C0">
      <w:pPr>
        <w:rPr>
          <w:i/>
        </w:rPr>
      </w:pPr>
    </w:p>
    <w:p w14:paraId="0A36959D" w14:textId="0B0FDF9B" w:rsidR="00E926C0" w:rsidRPr="00E926C0" w:rsidRDefault="00E926C0" w:rsidP="00E926C0">
      <w:pPr>
        <w:ind w:firstLine="720"/>
        <w:rPr>
          <w:i/>
        </w:rPr>
      </w:pPr>
      <w:r w:rsidRPr="00E926C0">
        <w:rPr>
          <w:rFonts w:hint="eastAsia"/>
          <w:i/>
        </w:rPr>
        <w:t>员工管理分为员工信息管理、员工配置管理、劳动合同管理和核心人员管理四个子模块</w:t>
      </w:r>
      <w:r>
        <w:rPr>
          <w:rFonts w:hint="eastAsia"/>
          <w:i/>
        </w:rPr>
        <w:t>，</w:t>
      </w:r>
      <w:r w:rsidRPr="00E926C0">
        <w:rPr>
          <w:rFonts w:hint="eastAsia"/>
          <w:i/>
        </w:rPr>
        <w:t>主要包括三个方面的工作：基本的人事信息管理，为高管提供决策支持，以及提供有关员工信息的报表。</w:t>
      </w:r>
      <w:r>
        <w:rPr>
          <w:rFonts w:hint="eastAsia"/>
          <w:i/>
        </w:rPr>
        <w:t>核心的概念模型如下：</w:t>
      </w:r>
    </w:p>
    <w:p w14:paraId="18B7E676" w14:textId="6E31E30C" w:rsidR="00E926C0" w:rsidRDefault="00E926C0" w:rsidP="00E926C0">
      <w:r>
        <w:rPr>
          <w:noProof/>
        </w:rPr>
        <w:lastRenderedPageBreak/>
        <w:drawing>
          <wp:inline distT="0" distB="0" distL="0" distR="0" wp14:anchorId="703E57A1" wp14:editId="03504787">
            <wp:extent cx="3878580" cy="2638588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93" cy="264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2538" w14:textId="75069217" w:rsidR="00E926C0" w:rsidRPr="00E926C0" w:rsidRDefault="00E926C0" w:rsidP="00E926C0">
      <w:pPr>
        <w:tabs>
          <w:tab w:val="left" w:pos="9660"/>
        </w:tabs>
        <w:spacing w:line="400" w:lineRule="atLeast"/>
        <w:ind w:leftChars="150" w:left="315" w:rightChars="74" w:right="155" w:firstLineChars="200" w:firstLine="480"/>
        <w:rPr>
          <w:rFonts w:ascii="仿宋_GB2312" w:eastAsia="仿宋_GB2312"/>
          <w:bCs/>
          <w:i/>
          <w:sz w:val="24"/>
          <w:szCs w:val="24"/>
        </w:rPr>
      </w:pPr>
      <w:r w:rsidRPr="00E926C0">
        <w:rPr>
          <w:rFonts w:ascii="仿宋_GB2312" w:eastAsia="仿宋_GB2312" w:hint="eastAsia"/>
          <w:bCs/>
          <w:i/>
          <w:sz w:val="24"/>
          <w:szCs w:val="24"/>
        </w:rPr>
        <w:t>系统提供</w:t>
      </w:r>
      <w:r w:rsidRPr="00E926C0">
        <w:rPr>
          <w:rFonts w:ascii="仿宋_GB2312" w:eastAsia="仿宋_GB2312" w:hint="eastAsia"/>
          <w:b/>
          <w:bCs/>
          <w:i/>
          <w:sz w:val="24"/>
          <w:szCs w:val="24"/>
        </w:rPr>
        <w:t>员工</w:t>
      </w:r>
      <w:r>
        <w:rPr>
          <w:rFonts w:ascii="仿宋_GB2312" w:eastAsia="仿宋_GB2312" w:hint="eastAsia"/>
          <w:b/>
          <w:bCs/>
          <w:i/>
          <w:sz w:val="24"/>
          <w:szCs w:val="24"/>
        </w:rPr>
        <w:t>（核心概念）</w:t>
      </w:r>
      <w:r w:rsidRPr="00E926C0">
        <w:rPr>
          <w:rFonts w:ascii="仿宋_GB2312" w:eastAsia="仿宋_GB2312" w:hint="eastAsia"/>
          <w:bCs/>
          <w:i/>
          <w:sz w:val="24"/>
          <w:szCs w:val="24"/>
        </w:rPr>
        <w:t>入职，配置、离岗、离职、离退休、返聘等全生命周期的管理功能。</w:t>
      </w:r>
    </w:p>
    <w:p w14:paraId="0011D241" w14:textId="77777777" w:rsidR="00E926C0" w:rsidRPr="00E926C0" w:rsidRDefault="00E926C0" w:rsidP="00E926C0">
      <w:pPr>
        <w:tabs>
          <w:tab w:val="left" w:pos="9660"/>
        </w:tabs>
        <w:spacing w:line="400" w:lineRule="atLeast"/>
        <w:ind w:leftChars="150" w:left="315" w:rightChars="74" w:right="155" w:firstLineChars="200" w:firstLine="482"/>
        <w:rPr>
          <w:rFonts w:ascii="仿宋_GB2312" w:eastAsia="仿宋_GB2312"/>
          <w:bCs/>
          <w:i/>
          <w:sz w:val="24"/>
          <w:szCs w:val="24"/>
        </w:rPr>
      </w:pPr>
      <w:r w:rsidRPr="00E926C0">
        <w:rPr>
          <w:rFonts w:ascii="仿宋_GB2312" w:eastAsia="仿宋_GB2312" w:hint="eastAsia"/>
          <w:b/>
          <w:bCs/>
          <w:i/>
          <w:sz w:val="24"/>
          <w:szCs w:val="24"/>
        </w:rPr>
        <w:t>员工</w:t>
      </w:r>
      <w:r w:rsidRPr="00E926C0">
        <w:rPr>
          <w:rFonts w:ascii="仿宋_GB2312" w:eastAsia="仿宋_GB2312" w:hint="eastAsia"/>
          <w:bCs/>
          <w:i/>
          <w:sz w:val="24"/>
          <w:szCs w:val="24"/>
        </w:rPr>
        <w:t>入职后，由相关操作员进行员工信息录入，分配工号，员工可以有多种的扩展信息。信息管理维护分层进行：完全属于员工 个人情况而与工作无关，且该信息变动不影响任何业务的，可由员工自行维护；属于员工个人情况且与工作业务关系不大的，员工本人维护，人力资源部审核后生效；其他信息均由人力资源部进行管理维护。</w:t>
      </w:r>
    </w:p>
    <w:p w14:paraId="46BBB339" w14:textId="2A4E04E4" w:rsidR="00E926C0" w:rsidRPr="00E926C0" w:rsidRDefault="00E926C0" w:rsidP="00E926C0">
      <w:pPr>
        <w:tabs>
          <w:tab w:val="left" w:pos="9660"/>
        </w:tabs>
        <w:spacing w:line="400" w:lineRule="atLeast"/>
        <w:ind w:leftChars="150" w:left="315" w:rightChars="74" w:right="155" w:firstLineChars="200" w:firstLine="480"/>
        <w:rPr>
          <w:rFonts w:ascii="仿宋_GB2312" w:eastAsia="仿宋_GB2312"/>
          <w:bCs/>
          <w:i/>
          <w:sz w:val="24"/>
          <w:szCs w:val="24"/>
        </w:rPr>
      </w:pPr>
      <w:r w:rsidRPr="00E926C0">
        <w:rPr>
          <w:rFonts w:ascii="仿宋_GB2312" w:eastAsia="仿宋_GB2312" w:hint="eastAsia"/>
          <w:bCs/>
          <w:i/>
          <w:sz w:val="24"/>
          <w:szCs w:val="24"/>
        </w:rPr>
        <w:t>员工入职后，可将员工分配到工作结构（机构，岗位、工作地域）上。一个员工可以有多种</w:t>
      </w:r>
      <w:r w:rsidRPr="00E926C0">
        <w:rPr>
          <w:rFonts w:ascii="仿宋_GB2312" w:eastAsia="仿宋_GB2312" w:hint="eastAsia"/>
          <w:b/>
          <w:bCs/>
          <w:i/>
          <w:sz w:val="24"/>
          <w:szCs w:val="24"/>
        </w:rPr>
        <w:t>分配方案</w:t>
      </w:r>
      <w:r>
        <w:rPr>
          <w:rFonts w:ascii="仿宋_GB2312" w:eastAsia="仿宋_GB2312" w:hint="eastAsia"/>
          <w:b/>
          <w:bCs/>
          <w:i/>
          <w:sz w:val="24"/>
          <w:szCs w:val="24"/>
        </w:rPr>
        <w:t>（核心概念）</w:t>
      </w:r>
      <w:r w:rsidRPr="00E926C0">
        <w:rPr>
          <w:rFonts w:ascii="仿宋_GB2312" w:eastAsia="仿宋_GB2312" w:hint="eastAsia"/>
          <w:bCs/>
          <w:i/>
          <w:sz w:val="24"/>
          <w:szCs w:val="24"/>
        </w:rPr>
        <w:t>，但是至少有一个</w:t>
      </w:r>
      <w:r w:rsidRPr="00E926C0">
        <w:rPr>
          <w:rFonts w:ascii="仿宋_GB2312" w:eastAsia="仿宋_GB2312" w:hint="eastAsia"/>
          <w:b/>
          <w:bCs/>
          <w:i/>
          <w:sz w:val="24"/>
          <w:szCs w:val="24"/>
        </w:rPr>
        <w:t>主分配方案</w:t>
      </w:r>
      <w:r w:rsidRPr="00E926C0">
        <w:rPr>
          <w:rFonts w:ascii="仿宋_GB2312" w:eastAsia="仿宋_GB2312" w:hint="eastAsia"/>
          <w:bCs/>
          <w:i/>
          <w:sz w:val="24"/>
          <w:szCs w:val="24"/>
        </w:rPr>
        <w:t>。比如一个员工可以分配到某个机构的某个岗位作为主分配方案，同时还可兼职到其他机构。根据员工分配类型的不同，系统提供不同的操作流程，主要有岗位聘用、借聘、交流聘用、返聘等几种。</w:t>
      </w:r>
    </w:p>
    <w:p w14:paraId="29D7609C" w14:textId="506A68BB" w:rsidR="00E926C0" w:rsidRPr="00E926C0" w:rsidRDefault="00E926C0" w:rsidP="00E926C0">
      <w:pPr>
        <w:tabs>
          <w:tab w:val="left" w:pos="9660"/>
        </w:tabs>
        <w:spacing w:line="400" w:lineRule="atLeast"/>
        <w:ind w:leftChars="150" w:left="315" w:rightChars="74" w:right="155" w:firstLineChars="200" w:firstLine="480"/>
        <w:rPr>
          <w:rFonts w:ascii="仿宋_GB2312" w:eastAsia="仿宋_GB2312"/>
          <w:bCs/>
          <w:i/>
          <w:sz w:val="24"/>
          <w:szCs w:val="24"/>
        </w:rPr>
      </w:pPr>
      <w:r w:rsidRPr="00E926C0">
        <w:rPr>
          <w:rFonts w:ascii="仿宋_GB2312" w:eastAsia="仿宋_GB2312" w:hint="eastAsia"/>
          <w:bCs/>
          <w:i/>
          <w:sz w:val="24"/>
          <w:szCs w:val="24"/>
        </w:rPr>
        <w:t>可以将任意多个员工组合起来建立</w:t>
      </w:r>
      <w:r w:rsidRPr="00E926C0">
        <w:rPr>
          <w:rFonts w:ascii="仿宋_GB2312" w:eastAsia="仿宋_GB2312" w:hint="eastAsia"/>
          <w:b/>
          <w:bCs/>
          <w:i/>
          <w:sz w:val="24"/>
          <w:szCs w:val="24"/>
        </w:rPr>
        <w:t>员工组</w:t>
      </w:r>
      <w:r>
        <w:rPr>
          <w:rFonts w:ascii="仿宋_GB2312" w:eastAsia="仿宋_GB2312" w:hint="eastAsia"/>
          <w:b/>
          <w:bCs/>
          <w:i/>
          <w:sz w:val="24"/>
          <w:szCs w:val="24"/>
        </w:rPr>
        <w:t>（核心概念）</w:t>
      </w:r>
      <w:r w:rsidRPr="00E926C0">
        <w:rPr>
          <w:rFonts w:ascii="仿宋_GB2312" w:eastAsia="仿宋_GB2312" w:hint="eastAsia"/>
          <w:bCs/>
          <w:i/>
          <w:sz w:val="24"/>
          <w:szCs w:val="24"/>
        </w:rPr>
        <w:t>，方便操作员的查询统计和其他业务操作。员工组是员工的集合，各个员工组之间相互独立。比如可以为核心人员创建一个员工组；将参加某次培训的人员筛选出来创建一个员工组。</w:t>
      </w:r>
    </w:p>
    <w:p w14:paraId="0AE042D1" w14:textId="7D2389D0" w:rsidR="00E926C0" w:rsidRPr="00E926C0" w:rsidRDefault="00E926C0" w:rsidP="00E926C0">
      <w:pPr>
        <w:ind w:firstLine="720"/>
        <w:rPr>
          <w:i/>
        </w:rPr>
      </w:pPr>
      <w:r w:rsidRPr="00E926C0">
        <w:rPr>
          <w:rFonts w:ascii="仿宋_GB2312" w:eastAsia="仿宋_GB2312" w:hint="eastAsia"/>
          <w:bCs/>
          <w:i/>
          <w:sz w:val="24"/>
          <w:szCs w:val="24"/>
        </w:rPr>
        <w:t>员工之间可以根据</w:t>
      </w:r>
      <w:r w:rsidRPr="00E926C0">
        <w:rPr>
          <w:rFonts w:ascii="仿宋_GB2312" w:eastAsia="仿宋_GB2312" w:hint="eastAsia"/>
          <w:b/>
          <w:bCs/>
          <w:i/>
          <w:sz w:val="24"/>
          <w:szCs w:val="24"/>
        </w:rPr>
        <w:t>关系类型</w:t>
      </w:r>
      <w:r w:rsidRPr="00E926C0">
        <w:rPr>
          <w:rFonts w:ascii="仿宋_GB2312" w:eastAsia="仿宋_GB2312" w:hint="eastAsia"/>
          <w:bCs/>
          <w:i/>
          <w:sz w:val="24"/>
          <w:szCs w:val="24"/>
        </w:rPr>
        <w:t>的不同建立多种</w:t>
      </w:r>
      <w:r w:rsidRPr="00E926C0">
        <w:rPr>
          <w:rFonts w:ascii="仿宋_GB2312" w:eastAsia="仿宋_GB2312" w:hint="eastAsia"/>
          <w:b/>
          <w:bCs/>
          <w:i/>
          <w:sz w:val="24"/>
          <w:szCs w:val="24"/>
        </w:rPr>
        <w:t>员工关系</w:t>
      </w:r>
      <w:r>
        <w:rPr>
          <w:rFonts w:ascii="仿宋_GB2312" w:eastAsia="仿宋_GB2312" w:hint="eastAsia"/>
          <w:b/>
          <w:bCs/>
          <w:i/>
          <w:sz w:val="24"/>
          <w:szCs w:val="24"/>
        </w:rPr>
        <w:t>（核心概念）</w:t>
      </w:r>
      <w:r w:rsidRPr="00E926C0">
        <w:rPr>
          <w:rFonts w:ascii="仿宋_GB2312" w:eastAsia="仿宋_GB2312" w:hint="eastAsia"/>
          <w:bCs/>
          <w:i/>
          <w:sz w:val="24"/>
          <w:szCs w:val="24"/>
        </w:rPr>
        <w:t>，比如师徒关系等。</w:t>
      </w:r>
    </w:p>
    <w:p w14:paraId="5E945611" w14:textId="77777777" w:rsidR="00E926C0" w:rsidRPr="00E926C0" w:rsidRDefault="00E926C0" w:rsidP="00E926C0"/>
    <w:p w14:paraId="7B2678A4" w14:textId="028A8944" w:rsidR="00E926C0" w:rsidRDefault="00E926C0" w:rsidP="00E5534A">
      <w:pPr>
        <w:pStyle w:val="2"/>
      </w:pPr>
      <w:bookmarkStart w:id="7" w:name="_Toc527733222"/>
      <w:r>
        <w:rPr>
          <w:rFonts w:hint="eastAsia"/>
        </w:rPr>
        <w:t>核心业务流程设计</w:t>
      </w:r>
      <w:bookmarkEnd w:id="7"/>
    </w:p>
    <w:p w14:paraId="17C0A9EE" w14:textId="1448207A" w:rsidR="00E5534A" w:rsidRPr="00E5534A" w:rsidRDefault="00E5534A" w:rsidP="00E5534A">
      <w:r>
        <w:rPr>
          <w:rFonts w:hint="eastAsia"/>
        </w:rPr>
        <w:t>说明系统的核心业务流程是如何实现的，可通过活动图、时序图等方面进行概要说明；</w:t>
      </w:r>
    </w:p>
    <w:p w14:paraId="309B715D" w14:textId="2F5FFEDF" w:rsidR="00E26AFD" w:rsidRPr="00E26AFD" w:rsidRDefault="00E5534A" w:rsidP="00E5534A">
      <w:pPr>
        <w:pStyle w:val="1"/>
      </w:pPr>
      <w:bookmarkStart w:id="8" w:name="_Toc527733223"/>
      <w:r>
        <w:rPr>
          <w:rFonts w:hint="eastAsia"/>
        </w:rPr>
        <w:lastRenderedPageBreak/>
        <w:t>组件设计</w:t>
      </w:r>
      <w:bookmarkEnd w:id="8"/>
    </w:p>
    <w:p w14:paraId="0F7ECFC7" w14:textId="7CA49275" w:rsidR="005E4F29" w:rsidRDefault="00E5534A" w:rsidP="00E5534A">
      <w:pPr>
        <w:pStyle w:val="2"/>
      </w:pPr>
      <w:bookmarkStart w:id="9" w:name="_Toc527733224"/>
      <w:r>
        <w:rPr>
          <w:rFonts w:hint="eastAsia"/>
        </w:rPr>
        <w:t>总体设计</w:t>
      </w:r>
      <w:bookmarkStart w:id="10" w:name="_GoBack"/>
      <w:bookmarkEnd w:id="9"/>
      <w:bookmarkEnd w:id="10"/>
    </w:p>
    <w:p w14:paraId="16CA9CBA" w14:textId="6A73F9DB" w:rsidR="00E5534A" w:rsidRPr="00E26AFD" w:rsidRDefault="00E5534A" w:rsidP="00E5534A">
      <w:pPr>
        <w:rPr>
          <w:i/>
        </w:rPr>
      </w:pPr>
      <w:r>
        <w:rPr>
          <w:rFonts w:hint="eastAsia"/>
          <w:i/>
        </w:rPr>
        <w:t>1</w:t>
      </w:r>
      <w:r>
        <w:rPr>
          <w:rFonts w:hint="eastAsia"/>
          <w:i/>
        </w:rPr>
        <w:t>、</w:t>
      </w:r>
      <w:r w:rsidRPr="00E26AFD">
        <w:rPr>
          <w:rFonts w:hint="eastAsia"/>
          <w:i/>
        </w:rPr>
        <w:t>通过组件静态视图（一张或者多张）说明系统中包括的所有组件及相互依赖关系。</w:t>
      </w:r>
    </w:p>
    <w:p w14:paraId="5093813F" w14:textId="20769726" w:rsidR="00E5534A" w:rsidRDefault="00E5534A" w:rsidP="00E5534A">
      <w:pPr>
        <w:rPr>
          <w:i/>
        </w:rPr>
      </w:pPr>
      <w:r w:rsidRPr="00E26AFD">
        <w:rPr>
          <w:rFonts w:hint="eastAsia"/>
          <w:i/>
        </w:rPr>
        <w:t>组件是系统粗粒度的结构单元，通过组件之间的交互调用完成系统的业务逻辑处理。根据系统技术架构不同他可以是一个微服务，一个</w:t>
      </w:r>
      <w:r w:rsidRPr="00E26AFD">
        <w:rPr>
          <w:rFonts w:hint="eastAsia"/>
          <w:i/>
        </w:rPr>
        <w:t>S</w:t>
      </w:r>
      <w:r w:rsidRPr="00E26AFD">
        <w:rPr>
          <w:i/>
        </w:rPr>
        <w:t>OA</w:t>
      </w:r>
      <w:r w:rsidRPr="00E26AFD">
        <w:rPr>
          <w:rFonts w:hint="eastAsia"/>
          <w:i/>
        </w:rPr>
        <w:t>的</w:t>
      </w:r>
      <w:r w:rsidRPr="00E26AFD">
        <w:rPr>
          <w:rFonts w:hint="eastAsia"/>
          <w:i/>
        </w:rPr>
        <w:t>S</w:t>
      </w:r>
      <w:r w:rsidRPr="00E26AFD">
        <w:rPr>
          <w:i/>
        </w:rPr>
        <w:t>ervice</w:t>
      </w:r>
      <w:r w:rsidRPr="00E26AFD">
        <w:rPr>
          <w:rFonts w:hint="eastAsia"/>
          <w:i/>
        </w:rPr>
        <w:t>，一个</w:t>
      </w:r>
      <w:r w:rsidRPr="00E26AFD">
        <w:rPr>
          <w:rFonts w:hint="eastAsia"/>
          <w:i/>
        </w:rPr>
        <w:t>E</w:t>
      </w:r>
      <w:r w:rsidRPr="00E26AFD">
        <w:rPr>
          <w:i/>
        </w:rPr>
        <w:t>JB</w:t>
      </w:r>
      <w:r w:rsidRPr="00E26AFD">
        <w:rPr>
          <w:rFonts w:hint="eastAsia"/>
          <w:i/>
        </w:rPr>
        <w:t>或者一个数据库存储过程</w:t>
      </w:r>
    </w:p>
    <w:p w14:paraId="009140CF" w14:textId="77777777" w:rsidR="00E5534A" w:rsidRDefault="00E5534A" w:rsidP="00E5534A"/>
    <w:p w14:paraId="7D884BB5" w14:textId="4BD4E702" w:rsidR="00E5534A" w:rsidRPr="00E5534A" w:rsidRDefault="00E5534A" w:rsidP="00CF4599">
      <w:pPr>
        <w:pStyle w:val="3"/>
      </w:pPr>
      <w:r>
        <w:rPr>
          <w:rFonts w:hint="eastAsia"/>
        </w:rPr>
        <w:t>组件清单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93"/>
        <w:gridCol w:w="2784"/>
      </w:tblGrid>
      <w:tr w:rsidR="005E4F29" w14:paraId="4AF28AFE" w14:textId="77777777" w:rsidTr="00E26AFD">
        <w:tc>
          <w:tcPr>
            <w:tcW w:w="1271" w:type="dxa"/>
            <w:shd w:val="clear" w:color="auto" w:fill="D9D9D9" w:themeFill="background1" w:themeFillShade="D9"/>
          </w:tcPr>
          <w:p w14:paraId="79180E8A" w14:textId="4D5A375B" w:rsidR="005E4F29" w:rsidRDefault="005E4F29" w:rsidP="005E4F29"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AF2C204" w14:textId="3D59733E" w:rsidR="005E4F29" w:rsidRDefault="005E4F29" w:rsidP="005E4F29">
            <w:r>
              <w:rPr>
                <w:rFonts w:hint="eastAsia"/>
              </w:rPr>
              <w:t>组件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E09CCEC" w14:textId="26C54B2E" w:rsidR="005E4F29" w:rsidRDefault="00DE7689" w:rsidP="005E4F29">
            <w:r>
              <w:rPr>
                <w:rFonts w:hint="eastAsia"/>
              </w:rPr>
              <w:t>职责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19075FCA" w14:textId="57ECF191" w:rsidR="005E4F29" w:rsidRDefault="005E4F29" w:rsidP="005E4F29">
            <w:r>
              <w:rPr>
                <w:rFonts w:hint="eastAsia"/>
              </w:rPr>
              <w:t>技术实现</w:t>
            </w:r>
            <w:r w:rsidR="00DE7689">
              <w:rPr>
                <w:rFonts w:hint="eastAsia"/>
              </w:rPr>
              <w:t>方式</w:t>
            </w:r>
          </w:p>
        </w:tc>
      </w:tr>
      <w:tr w:rsidR="005E4F29" w14:paraId="7F0CBA84" w14:textId="77777777" w:rsidTr="00E26AFD">
        <w:tc>
          <w:tcPr>
            <w:tcW w:w="1271" w:type="dxa"/>
          </w:tcPr>
          <w:p w14:paraId="55CB1E78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268" w:type="dxa"/>
          </w:tcPr>
          <w:p w14:paraId="6C5CC685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3E38CFDB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784" w:type="dxa"/>
          </w:tcPr>
          <w:p w14:paraId="248AE1FF" w14:textId="77777777" w:rsidR="005E4F29" w:rsidRPr="005E4F29" w:rsidRDefault="005E4F29" w:rsidP="005E4F29">
            <w:pPr>
              <w:rPr>
                <w:sz w:val="20"/>
              </w:rPr>
            </w:pPr>
          </w:p>
        </w:tc>
      </w:tr>
      <w:tr w:rsidR="005E4F29" w14:paraId="7C43F7D2" w14:textId="77777777" w:rsidTr="00E26AFD">
        <w:tc>
          <w:tcPr>
            <w:tcW w:w="1271" w:type="dxa"/>
          </w:tcPr>
          <w:p w14:paraId="265C53B7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268" w:type="dxa"/>
          </w:tcPr>
          <w:p w14:paraId="3F044D67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231A2B8E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784" w:type="dxa"/>
          </w:tcPr>
          <w:p w14:paraId="3E05B6D6" w14:textId="77777777" w:rsidR="005E4F29" w:rsidRPr="005E4F29" w:rsidRDefault="005E4F29" w:rsidP="005E4F29">
            <w:pPr>
              <w:rPr>
                <w:sz w:val="20"/>
              </w:rPr>
            </w:pPr>
          </w:p>
        </w:tc>
      </w:tr>
      <w:tr w:rsidR="005E4F29" w14:paraId="34489F53" w14:textId="77777777" w:rsidTr="00E26AFD">
        <w:tc>
          <w:tcPr>
            <w:tcW w:w="1271" w:type="dxa"/>
          </w:tcPr>
          <w:p w14:paraId="56872973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268" w:type="dxa"/>
          </w:tcPr>
          <w:p w14:paraId="1A4E0BDA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3F297353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784" w:type="dxa"/>
          </w:tcPr>
          <w:p w14:paraId="343A1BC8" w14:textId="77777777" w:rsidR="005E4F29" w:rsidRPr="005E4F29" w:rsidRDefault="005E4F29" w:rsidP="005E4F29">
            <w:pPr>
              <w:rPr>
                <w:sz w:val="20"/>
              </w:rPr>
            </w:pPr>
          </w:p>
        </w:tc>
      </w:tr>
      <w:tr w:rsidR="005E4F29" w14:paraId="6AF20729" w14:textId="77777777" w:rsidTr="00E26AFD">
        <w:tc>
          <w:tcPr>
            <w:tcW w:w="1271" w:type="dxa"/>
          </w:tcPr>
          <w:p w14:paraId="6114FA8F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268" w:type="dxa"/>
          </w:tcPr>
          <w:p w14:paraId="7CDD1DC2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49CB8533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784" w:type="dxa"/>
          </w:tcPr>
          <w:p w14:paraId="1FC1DAC2" w14:textId="77777777" w:rsidR="005E4F29" w:rsidRPr="005E4F29" w:rsidRDefault="005E4F29" w:rsidP="005E4F29">
            <w:pPr>
              <w:rPr>
                <w:sz w:val="20"/>
              </w:rPr>
            </w:pPr>
          </w:p>
        </w:tc>
      </w:tr>
      <w:tr w:rsidR="005E4F29" w14:paraId="79B1101A" w14:textId="77777777" w:rsidTr="00E26AFD">
        <w:tc>
          <w:tcPr>
            <w:tcW w:w="1271" w:type="dxa"/>
          </w:tcPr>
          <w:p w14:paraId="6209A30F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268" w:type="dxa"/>
          </w:tcPr>
          <w:p w14:paraId="26C15755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62402C65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784" w:type="dxa"/>
          </w:tcPr>
          <w:p w14:paraId="52F41AB2" w14:textId="77777777" w:rsidR="005E4F29" w:rsidRPr="005E4F29" w:rsidRDefault="005E4F29" w:rsidP="005E4F29">
            <w:pPr>
              <w:rPr>
                <w:sz w:val="20"/>
              </w:rPr>
            </w:pPr>
          </w:p>
        </w:tc>
      </w:tr>
      <w:tr w:rsidR="005E4F29" w14:paraId="3E7F642A" w14:textId="77777777" w:rsidTr="00E26AFD">
        <w:tc>
          <w:tcPr>
            <w:tcW w:w="1271" w:type="dxa"/>
          </w:tcPr>
          <w:p w14:paraId="18C3B5CD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268" w:type="dxa"/>
          </w:tcPr>
          <w:p w14:paraId="272232CB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66036DDC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784" w:type="dxa"/>
          </w:tcPr>
          <w:p w14:paraId="2C9A8224" w14:textId="77777777" w:rsidR="005E4F29" w:rsidRPr="005E4F29" w:rsidRDefault="005E4F29" w:rsidP="005E4F29">
            <w:pPr>
              <w:rPr>
                <w:sz w:val="20"/>
              </w:rPr>
            </w:pPr>
          </w:p>
        </w:tc>
      </w:tr>
      <w:tr w:rsidR="005E4F29" w14:paraId="5A3F23DD" w14:textId="77777777" w:rsidTr="00E26AFD">
        <w:tc>
          <w:tcPr>
            <w:tcW w:w="1271" w:type="dxa"/>
          </w:tcPr>
          <w:p w14:paraId="383264DE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268" w:type="dxa"/>
          </w:tcPr>
          <w:p w14:paraId="005468AD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41406806" w14:textId="77777777" w:rsidR="005E4F29" w:rsidRPr="005E4F29" w:rsidRDefault="005E4F29" w:rsidP="005E4F29">
            <w:pPr>
              <w:rPr>
                <w:sz w:val="20"/>
              </w:rPr>
            </w:pPr>
          </w:p>
        </w:tc>
        <w:tc>
          <w:tcPr>
            <w:tcW w:w="2784" w:type="dxa"/>
          </w:tcPr>
          <w:p w14:paraId="5EE38A57" w14:textId="77777777" w:rsidR="005E4F29" w:rsidRPr="005E4F29" w:rsidRDefault="005E4F29" w:rsidP="005E4F29">
            <w:pPr>
              <w:rPr>
                <w:sz w:val="20"/>
              </w:rPr>
            </w:pPr>
          </w:p>
        </w:tc>
      </w:tr>
    </w:tbl>
    <w:p w14:paraId="0D0182F9" w14:textId="32C39261" w:rsidR="00E926C0" w:rsidRDefault="00E5534A" w:rsidP="00E926C0">
      <w:pPr>
        <w:pStyle w:val="2"/>
      </w:pPr>
      <w:bookmarkStart w:id="11" w:name="_Toc527733225"/>
      <w:r>
        <w:rPr>
          <w:rFonts w:hint="eastAsia"/>
        </w:rPr>
        <w:t>X</w:t>
      </w:r>
      <w:r>
        <w:t>XX</w:t>
      </w:r>
      <w:r w:rsidR="00E926C0">
        <w:rPr>
          <w:rFonts w:hint="eastAsia"/>
        </w:rPr>
        <w:t>组件</w:t>
      </w:r>
      <w:bookmarkEnd w:id="11"/>
    </w:p>
    <w:p w14:paraId="0E0A44D4" w14:textId="3C183C17" w:rsidR="00E926C0" w:rsidRDefault="00E926C0" w:rsidP="00E926C0">
      <w:pPr>
        <w:rPr>
          <w:i/>
        </w:rPr>
      </w:pPr>
      <w:r w:rsidRPr="00E417AD">
        <w:rPr>
          <w:rFonts w:hint="eastAsia"/>
          <w:i/>
        </w:rPr>
        <w:t>针对领域模型中说明的每个模块</w:t>
      </w:r>
      <w:r>
        <w:rPr>
          <w:rFonts w:hint="eastAsia"/>
          <w:i/>
        </w:rPr>
        <w:t>，以及模块下的</w:t>
      </w:r>
      <w:r w:rsidRPr="00E417AD">
        <w:rPr>
          <w:rFonts w:hint="eastAsia"/>
          <w:i/>
        </w:rPr>
        <w:t>组件，进行概要的说明。</w:t>
      </w:r>
    </w:p>
    <w:p w14:paraId="08C60E75" w14:textId="4B1EBC68" w:rsidR="00E926C0" w:rsidRPr="00E417AD" w:rsidRDefault="00E926C0" w:rsidP="00E926C0">
      <w:pPr>
        <w:rPr>
          <w:i/>
        </w:rPr>
      </w:pPr>
      <w:r>
        <w:rPr>
          <w:rFonts w:hint="eastAsia"/>
          <w:i/>
        </w:rPr>
        <w:t>根据架构设计方法不同，需要分解到不同的粒度的组件，比如基于微服务的架构，每个微服务就是一个组件。基于</w:t>
      </w:r>
      <w:r w:rsidR="00176474">
        <w:rPr>
          <w:rFonts w:hint="eastAsia"/>
          <w:i/>
        </w:rPr>
        <w:t>传统结构化的设计，每个最小的模块就是一个组件。</w:t>
      </w:r>
    </w:p>
    <w:p w14:paraId="16301230" w14:textId="61A57BD0" w:rsidR="00DE7689" w:rsidRDefault="00E5534A" w:rsidP="00E26AFD">
      <w:pPr>
        <w:pStyle w:val="3"/>
      </w:pPr>
      <w:r>
        <w:rPr>
          <w:rFonts w:hint="eastAsia"/>
        </w:rPr>
        <w:t>概要设计</w:t>
      </w:r>
    </w:p>
    <w:p w14:paraId="23F08B52" w14:textId="62A255CC" w:rsidR="00DE7689" w:rsidRPr="00E5534A" w:rsidRDefault="00DE7689" w:rsidP="00E5534A">
      <w:pPr>
        <w:pStyle w:val="afc"/>
        <w:numPr>
          <w:ilvl w:val="0"/>
          <w:numId w:val="28"/>
        </w:numPr>
        <w:ind w:firstLineChars="0"/>
        <w:rPr>
          <w:i/>
        </w:rPr>
      </w:pPr>
      <w:r w:rsidRPr="00E5534A">
        <w:rPr>
          <w:rFonts w:hint="eastAsia"/>
          <w:i/>
        </w:rPr>
        <w:t>针对重要的关键组件，说明其实现方式、程序结构</w:t>
      </w:r>
      <w:r w:rsidR="00E26AFD" w:rsidRPr="00E5534A">
        <w:rPr>
          <w:rFonts w:hint="eastAsia"/>
          <w:i/>
        </w:rPr>
        <w:t>以及核心交互逻辑</w:t>
      </w:r>
      <w:r w:rsidRPr="00E5534A">
        <w:rPr>
          <w:rFonts w:hint="eastAsia"/>
          <w:i/>
        </w:rPr>
        <w:t>。通过类图、活动图等多种方式说明</w:t>
      </w:r>
    </w:p>
    <w:p w14:paraId="64F2D107" w14:textId="19140F7E" w:rsidR="00E5534A" w:rsidRDefault="00E5534A" w:rsidP="00E5534A">
      <w:pPr>
        <w:pStyle w:val="3"/>
      </w:pPr>
      <w:r>
        <w:rPr>
          <w:rFonts w:hint="eastAsia"/>
        </w:rPr>
        <w:t>接口设计</w:t>
      </w:r>
    </w:p>
    <w:p w14:paraId="31A320C0" w14:textId="6E64563D" w:rsidR="00E5534A" w:rsidRPr="00CF4599" w:rsidRDefault="00E5534A" w:rsidP="00E5534A">
      <w:pPr>
        <w:rPr>
          <w:i/>
        </w:rPr>
      </w:pPr>
      <w:r w:rsidRPr="00CF4599">
        <w:rPr>
          <w:rFonts w:hint="eastAsia"/>
          <w:i/>
        </w:rPr>
        <w:t>说明组件对外提供的接口</w:t>
      </w:r>
      <w:r w:rsidR="00CF4599" w:rsidRPr="00CF4599">
        <w:rPr>
          <w:rFonts w:hint="eastAsia"/>
          <w:i/>
        </w:rPr>
        <w:t>，概要说明。详细的接口定义在其他文档体现；</w:t>
      </w:r>
    </w:p>
    <w:p w14:paraId="0033662A" w14:textId="77777777" w:rsidR="00DE7689" w:rsidRPr="00CF4599" w:rsidRDefault="00DE7689" w:rsidP="00DE7689">
      <w:pPr>
        <w:rPr>
          <w:i/>
        </w:rPr>
      </w:pPr>
    </w:p>
    <w:p w14:paraId="0576C736" w14:textId="17091837" w:rsidR="00514F1C" w:rsidRPr="00514F1C" w:rsidRDefault="00514F1C" w:rsidP="00E417AD">
      <w:pPr>
        <w:pStyle w:val="1"/>
      </w:pPr>
      <w:bookmarkStart w:id="12" w:name="_Toc527733226"/>
      <w:r>
        <w:rPr>
          <w:rFonts w:hint="eastAsia"/>
        </w:rPr>
        <w:t>数据</w:t>
      </w:r>
      <w:r w:rsidR="00E926C0">
        <w:rPr>
          <w:rFonts w:hint="eastAsia"/>
        </w:rPr>
        <w:t>设计</w:t>
      </w:r>
      <w:bookmarkEnd w:id="12"/>
    </w:p>
    <w:p w14:paraId="6441E15F" w14:textId="27949534" w:rsidR="00E417AD" w:rsidRDefault="00E417AD" w:rsidP="00E417AD">
      <w:pPr>
        <w:pStyle w:val="2"/>
      </w:pPr>
      <w:bookmarkStart w:id="13" w:name="_Toc527733227"/>
      <w:r>
        <w:rPr>
          <w:rFonts w:hint="eastAsia"/>
        </w:rPr>
        <w:t>数据模型</w:t>
      </w:r>
      <w:bookmarkEnd w:id="13"/>
    </w:p>
    <w:p w14:paraId="6AE5D8D9" w14:textId="1DC10A0E" w:rsidR="00E417AD" w:rsidRPr="00A1669E" w:rsidRDefault="00E417AD" w:rsidP="00E417AD">
      <w:pPr>
        <w:rPr>
          <w:i/>
        </w:rPr>
      </w:pPr>
      <w:r>
        <w:rPr>
          <w:rFonts w:hint="eastAsia"/>
          <w:i/>
        </w:rPr>
        <w:t>1</w:t>
      </w:r>
      <w:r>
        <w:rPr>
          <w:rFonts w:hint="eastAsia"/>
          <w:i/>
        </w:rPr>
        <w:t>、</w:t>
      </w:r>
      <w:r w:rsidRPr="00A1669E">
        <w:rPr>
          <w:rFonts w:hint="eastAsia"/>
          <w:i/>
        </w:rPr>
        <w:t>通过</w:t>
      </w:r>
      <w:r w:rsidRPr="00A1669E">
        <w:rPr>
          <w:rFonts w:hint="eastAsia"/>
          <w:i/>
        </w:rPr>
        <w:t>E-R</w:t>
      </w:r>
      <w:r w:rsidRPr="00A1669E">
        <w:rPr>
          <w:rFonts w:hint="eastAsia"/>
          <w:i/>
        </w:rPr>
        <w:t>图等方式对数据模型设计进行说明</w:t>
      </w:r>
    </w:p>
    <w:p w14:paraId="0A2CB998" w14:textId="035DD528" w:rsidR="00E417AD" w:rsidRPr="00E417AD" w:rsidRDefault="00E417AD" w:rsidP="00E417AD">
      <w:pPr>
        <w:rPr>
          <w:i/>
        </w:rPr>
      </w:pPr>
      <w:r>
        <w:rPr>
          <w:i/>
        </w:rPr>
        <w:t>2</w:t>
      </w:r>
      <w:r>
        <w:rPr>
          <w:rFonts w:hint="eastAsia"/>
          <w:i/>
        </w:rPr>
        <w:t>、</w:t>
      </w:r>
      <w:r w:rsidRPr="00A1669E">
        <w:rPr>
          <w:rFonts w:hint="eastAsia"/>
          <w:i/>
        </w:rPr>
        <w:t>如果用到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或</w:t>
      </w:r>
      <w:r w:rsidRPr="00A1669E">
        <w:rPr>
          <w:rFonts w:hint="eastAsia"/>
          <w:i/>
        </w:rPr>
        <w:t>其他</w:t>
      </w:r>
      <w:r w:rsidRPr="00A1669E">
        <w:rPr>
          <w:rFonts w:hint="eastAsia"/>
          <w:i/>
        </w:rPr>
        <w:t>No-SQL</w:t>
      </w:r>
      <w:r w:rsidRPr="00A1669E">
        <w:rPr>
          <w:rFonts w:hint="eastAsia"/>
          <w:i/>
        </w:rPr>
        <w:t>数据库，也要对其进行说明</w:t>
      </w:r>
    </w:p>
    <w:p w14:paraId="4622A176" w14:textId="3D9E969B" w:rsidR="00E417AD" w:rsidRPr="00E417AD" w:rsidRDefault="00E417AD" w:rsidP="00E417AD">
      <w:pPr>
        <w:pStyle w:val="2"/>
      </w:pPr>
      <w:bookmarkStart w:id="14" w:name="_Toc527733228"/>
      <w:r>
        <w:rPr>
          <w:rFonts w:hint="eastAsia"/>
        </w:rPr>
        <w:t>数据流</w:t>
      </w:r>
      <w:bookmarkEnd w:id="14"/>
    </w:p>
    <w:p w14:paraId="7BB38F43" w14:textId="17203A15" w:rsidR="00AB3705" w:rsidRPr="00E926C0" w:rsidRDefault="00E417AD" w:rsidP="00AB3705">
      <w:pPr>
        <w:rPr>
          <w:i/>
        </w:rPr>
      </w:pPr>
      <w:r w:rsidRPr="00E926C0">
        <w:rPr>
          <w:rFonts w:hint="eastAsia"/>
          <w:i/>
        </w:rPr>
        <w:t>描述系统的核心数据流，通过数据流图等方式进行说明</w:t>
      </w:r>
    </w:p>
    <w:p w14:paraId="5664424E" w14:textId="22358106" w:rsidR="004F6C74" w:rsidRDefault="004F6C74" w:rsidP="004F6C74">
      <w:pPr>
        <w:pStyle w:val="1"/>
      </w:pPr>
      <w:bookmarkStart w:id="15" w:name="_Toc527733229"/>
      <w:r>
        <w:rPr>
          <w:rFonts w:hint="eastAsia"/>
        </w:rPr>
        <w:lastRenderedPageBreak/>
        <w:t>技术实现</w:t>
      </w:r>
      <w:r w:rsidR="00176474">
        <w:rPr>
          <w:rFonts w:hint="eastAsia"/>
        </w:rPr>
        <w:t>设计</w:t>
      </w:r>
      <w:bookmarkEnd w:id="15"/>
    </w:p>
    <w:p w14:paraId="12E3BCCD" w14:textId="16577FCD" w:rsidR="004F6C74" w:rsidRPr="004F6C74" w:rsidRDefault="004F6C74" w:rsidP="004F6C74">
      <w:pPr>
        <w:pStyle w:val="2"/>
      </w:pPr>
      <w:bookmarkStart w:id="16" w:name="_Toc527733230"/>
      <w:r>
        <w:rPr>
          <w:rFonts w:hint="eastAsia"/>
        </w:rPr>
        <w:t>技术架构</w:t>
      </w:r>
      <w:bookmarkEnd w:id="16"/>
    </w:p>
    <w:p w14:paraId="5F507BC8" w14:textId="22C399AE" w:rsidR="004F6C74" w:rsidRPr="00E5534A" w:rsidRDefault="00176474" w:rsidP="00E5534A">
      <w:pPr>
        <w:rPr>
          <w:i/>
        </w:rPr>
      </w:pPr>
      <w:r w:rsidRPr="00E5534A">
        <w:rPr>
          <w:rFonts w:hint="eastAsia"/>
          <w:i/>
        </w:rPr>
        <w:t>1</w:t>
      </w:r>
      <w:r w:rsidRPr="00E5534A">
        <w:rPr>
          <w:rFonts w:hint="eastAsia"/>
          <w:i/>
        </w:rPr>
        <w:t>、描述系统总体技术架构图。重要的技术组件都应在途中进行说明</w:t>
      </w:r>
    </w:p>
    <w:p w14:paraId="2DA99281" w14:textId="5BEADCD4" w:rsidR="004F6C74" w:rsidRPr="00E5534A" w:rsidRDefault="00176474" w:rsidP="00E5534A">
      <w:pPr>
        <w:rPr>
          <w:i/>
        </w:rPr>
      </w:pPr>
      <w:r w:rsidRPr="00E5534A">
        <w:rPr>
          <w:rFonts w:hint="eastAsia"/>
          <w:i/>
        </w:rPr>
        <w:t>2</w:t>
      </w:r>
      <w:r w:rsidRPr="00E5534A">
        <w:rPr>
          <w:rFonts w:hint="eastAsia"/>
          <w:i/>
        </w:rPr>
        <w:t>、</w:t>
      </w:r>
      <w:r w:rsidR="004F6C74" w:rsidRPr="00E5534A">
        <w:rPr>
          <w:rFonts w:hint="eastAsia"/>
          <w:i/>
        </w:rPr>
        <w:t>说明程序的</w:t>
      </w:r>
      <w:r w:rsidRPr="00E5534A">
        <w:rPr>
          <w:rFonts w:hint="eastAsia"/>
          <w:i/>
        </w:rPr>
        <w:t>技术</w:t>
      </w:r>
      <w:r w:rsidR="004F6C74" w:rsidRPr="00E5534A">
        <w:rPr>
          <w:rFonts w:hint="eastAsia"/>
          <w:i/>
        </w:rPr>
        <w:t>分层结构及实现技术。例如接口层、数据访问层</w:t>
      </w:r>
      <w:r w:rsidRPr="00E5534A">
        <w:rPr>
          <w:rFonts w:hint="eastAsia"/>
          <w:i/>
        </w:rPr>
        <w:t>等</w:t>
      </w:r>
    </w:p>
    <w:p w14:paraId="153D7BEC" w14:textId="77777777" w:rsidR="00E5534A" w:rsidRPr="00E5534A" w:rsidRDefault="00176474" w:rsidP="00E5534A">
      <w:pPr>
        <w:rPr>
          <w:i/>
        </w:rPr>
      </w:pPr>
      <w:r w:rsidRPr="00E5534A">
        <w:rPr>
          <w:rFonts w:hint="eastAsia"/>
          <w:i/>
        </w:rPr>
        <w:t>3</w:t>
      </w:r>
      <w:r w:rsidRPr="00E5534A">
        <w:rPr>
          <w:rFonts w:hint="eastAsia"/>
          <w:i/>
        </w:rPr>
        <w:t>、用到的关键技术服务也需要在图中说明，例如数据库、中间件、</w:t>
      </w:r>
      <w:proofErr w:type="spellStart"/>
      <w:r w:rsidRPr="00E5534A">
        <w:rPr>
          <w:rFonts w:hint="eastAsia"/>
          <w:i/>
        </w:rPr>
        <w:t>r</w:t>
      </w:r>
      <w:r w:rsidRPr="00E5534A">
        <w:rPr>
          <w:i/>
        </w:rPr>
        <w:t>edis</w:t>
      </w:r>
      <w:proofErr w:type="spellEnd"/>
      <w:r w:rsidRPr="00E5534A">
        <w:rPr>
          <w:rFonts w:hint="eastAsia"/>
          <w:i/>
        </w:rPr>
        <w:t>缓存等</w:t>
      </w:r>
    </w:p>
    <w:p w14:paraId="0002C40F" w14:textId="5A30A7C3" w:rsidR="00E5534A" w:rsidRPr="00E80199" w:rsidRDefault="00E5534A" w:rsidP="00E5534A">
      <w:pPr>
        <w:rPr>
          <w:i/>
        </w:rPr>
      </w:pPr>
      <w:r>
        <w:rPr>
          <w:rFonts w:hint="eastAsia"/>
          <w:i/>
        </w:rPr>
        <w:t>4</w:t>
      </w:r>
      <w:r>
        <w:rPr>
          <w:rFonts w:hint="eastAsia"/>
          <w:i/>
        </w:rPr>
        <w:t>、</w:t>
      </w:r>
      <w:r w:rsidRPr="00E80199">
        <w:rPr>
          <w:rFonts w:hint="eastAsia"/>
          <w:i/>
        </w:rPr>
        <w:t>通过列表说明</w:t>
      </w:r>
      <w:r>
        <w:rPr>
          <w:rFonts w:hint="eastAsia"/>
          <w:i/>
        </w:rPr>
        <w:t>各个部署容器和组件的选型</w:t>
      </w:r>
      <w:r w:rsidRPr="00E80199">
        <w:rPr>
          <w:rFonts w:hint="eastAsia"/>
          <w:i/>
        </w:rPr>
        <w:t>决策：</w:t>
      </w:r>
    </w:p>
    <w:p w14:paraId="05281C97" w14:textId="77777777" w:rsidR="00E5534A" w:rsidRPr="00E80199" w:rsidRDefault="00E5534A" w:rsidP="00E5534A">
      <w:pPr>
        <w:pStyle w:val="afc"/>
        <w:numPr>
          <w:ilvl w:val="0"/>
          <w:numId w:val="22"/>
        </w:numPr>
        <w:ind w:firstLineChars="0"/>
        <w:rPr>
          <w:i/>
        </w:rPr>
      </w:pPr>
      <w:r w:rsidRPr="00E80199">
        <w:rPr>
          <w:rFonts w:hint="eastAsia"/>
          <w:i/>
        </w:rPr>
        <w:t>操作系统、数据库、</w:t>
      </w:r>
      <w:r w:rsidRPr="00E80199">
        <w:rPr>
          <w:rFonts w:hint="eastAsia"/>
          <w:i/>
        </w:rPr>
        <w:t>JVM</w:t>
      </w:r>
      <w:r w:rsidRPr="00E80199">
        <w:rPr>
          <w:rFonts w:hint="eastAsia"/>
          <w:i/>
        </w:rPr>
        <w:t>等基础软件；</w:t>
      </w:r>
    </w:p>
    <w:p w14:paraId="6EDD759E" w14:textId="77777777" w:rsidR="00E5534A" w:rsidRPr="00E80199" w:rsidRDefault="00E5534A" w:rsidP="00E5534A">
      <w:pPr>
        <w:pStyle w:val="afc"/>
        <w:numPr>
          <w:ilvl w:val="0"/>
          <w:numId w:val="22"/>
        </w:numPr>
        <w:ind w:firstLineChars="0"/>
        <w:rPr>
          <w:i/>
        </w:rPr>
      </w:pPr>
      <w:r w:rsidRPr="00E80199">
        <w:rPr>
          <w:rFonts w:hint="eastAsia"/>
          <w:i/>
        </w:rPr>
        <w:t>第三方</w:t>
      </w:r>
      <w:r w:rsidRPr="00E80199">
        <w:rPr>
          <w:rFonts w:hint="eastAsia"/>
          <w:i/>
        </w:rPr>
        <w:t>SDK</w:t>
      </w:r>
      <w:r w:rsidRPr="00E80199">
        <w:rPr>
          <w:rFonts w:hint="eastAsia"/>
          <w:i/>
        </w:rPr>
        <w:t>和开源组件库</w:t>
      </w:r>
    </w:p>
    <w:p w14:paraId="40F60EE1" w14:textId="77777777" w:rsidR="00E5534A" w:rsidRPr="00E80199" w:rsidRDefault="00E5534A" w:rsidP="00E5534A">
      <w:pPr>
        <w:pStyle w:val="afc"/>
        <w:numPr>
          <w:ilvl w:val="0"/>
          <w:numId w:val="22"/>
        </w:numPr>
        <w:ind w:firstLineChars="0"/>
        <w:rPr>
          <w:i/>
        </w:rPr>
      </w:pPr>
      <w:r w:rsidRPr="00E80199">
        <w:rPr>
          <w:rFonts w:hint="eastAsia"/>
          <w:i/>
        </w:rPr>
        <w:t>第三方工具软件</w:t>
      </w:r>
    </w:p>
    <w:p w14:paraId="3AA59E70" w14:textId="77777777" w:rsidR="00E5534A" w:rsidRDefault="00E5534A" w:rsidP="00E5534A">
      <w:pPr>
        <w:pStyle w:val="afc"/>
        <w:numPr>
          <w:ilvl w:val="0"/>
          <w:numId w:val="22"/>
        </w:numPr>
        <w:ind w:firstLineChars="0"/>
        <w:rPr>
          <w:i/>
        </w:rPr>
      </w:pPr>
      <w:r w:rsidRPr="00E80199">
        <w:rPr>
          <w:rFonts w:hint="eastAsia"/>
          <w:i/>
        </w:rPr>
        <w:t>如选择特殊硬件，也需说明</w:t>
      </w:r>
    </w:p>
    <w:p w14:paraId="5C2689E1" w14:textId="1541B806" w:rsidR="00176474" w:rsidRDefault="00176474" w:rsidP="004F6C74">
      <w:pPr>
        <w:pStyle w:val="afc"/>
        <w:ind w:left="360" w:firstLineChars="0" w:firstLine="0"/>
        <w:rPr>
          <w:i/>
        </w:rPr>
      </w:pPr>
      <w:r>
        <w:rPr>
          <w:rFonts w:hint="eastAsia"/>
          <w:i/>
        </w:rPr>
        <w:t>；</w:t>
      </w:r>
    </w:p>
    <w:p w14:paraId="11B5D211" w14:textId="124DD92C" w:rsidR="00AC133E" w:rsidRPr="00AC133E" w:rsidRDefault="00AC133E" w:rsidP="004F6C74">
      <w:pPr>
        <w:pStyle w:val="2"/>
      </w:pPr>
      <w:bookmarkStart w:id="17" w:name="_Toc527733231"/>
      <w:r>
        <w:rPr>
          <w:rFonts w:hint="eastAsia"/>
        </w:rPr>
        <w:t>部署</w:t>
      </w:r>
      <w:r w:rsidR="004F6C74">
        <w:rPr>
          <w:rFonts w:hint="eastAsia"/>
        </w:rPr>
        <w:t>架构</w:t>
      </w:r>
      <w:bookmarkEnd w:id="17"/>
    </w:p>
    <w:p w14:paraId="718DF24A" w14:textId="5A1C9164" w:rsidR="00E94E4B" w:rsidRPr="00A55A2B" w:rsidRDefault="00A55A2B" w:rsidP="00A55A2B">
      <w:pPr>
        <w:pStyle w:val="afc"/>
        <w:numPr>
          <w:ilvl w:val="0"/>
          <w:numId w:val="24"/>
        </w:numPr>
        <w:ind w:firstLineChars="0"/>
        <w:rPr>
          <w:i/>
        </w:rPr>
      </w:pPr>
      <w:r w:rsidRPr="00A55A2B">
        <w:rPr>
          <w:rFonts w:hint="eastAsia"/>
          <w:i/>
        </w:rPr>
        <w:t>通过部署图的方式说明系统各部署容器之间的结构和通讯关系。</w:t>
      </w:r>
    </w:p>
    <w:p w14:paraId="2D017795" w14:textId="3E0147A0" w:rsidR="00A55A2B" w:rsidRDefault="00A55A2B" w:rsidP="00A55A2B">
      <w:pPr>
        <w:pStyle w:val="afc"/>
        <w:numPr>
          <w:ilvl w:val="0"/>
          <w:numId w:val="24"/>
        </w:numPr>
        <w:ind w:firstLineChars="0"/>
        <w:rPr>
          <w:i/>
        </w:rPr>
      </w:pPr>
      <w:r>
        <w:rPr>
          <w:rFonts w:hint="eastAsia"/>
          <w:i/>
        </w:rPr>
        <w:t>说明</w:t>
      </w:r>
      <w:r w:rsidR="00F62619">
        <w:rPr>
          <w:rFonts w:hint="eastAsia"/>
          <w:i/>
        </w:rPr>
        <w:t>部署容器与部署组件的装配关系。</w:t>
      </w:r>
    </w:p>
    <w:p w14:paraId="56E1848D" w14:textId="2139D332" w:rsidR="0067184C" w:rsidRDefault="00851376" w:rsidP="0067184C">
      <w:pPr>
        <w:pStyle w:val="afc"/>
        <w:numPr>
          <w:ilvl w:val="0"/>
          <w:numId w:val="24"/>
        </w:numPr>
        <w:ind w:firstLineChars="0"/>
        <w:rPr>
          <w:i/>
        </w:rPr>
      </w:pPr>
      <w:r>
        <w:rPr>
          <w:rFonts w:hint="eastAsia"/>
          <w:i/>
        </w:rPr>
        <w:t>此处仅说明简要架构图，详细说明在《部署方案》。</w:t>
      </w:r>
    </w:p>
    <w:p w14:paraId="4267F6B0" w14:textId="3E04D3CF" w:rsidR="00F71FF5" w:rsidRPr="0067184C" w:rsidRDefault="00F71FF5" w:rsidP="0067184C">
      <w:pPr>
        <w:pStyle w:val="afc"/>
        <w:numPr>
          <w:ilvl w:val="0"/>
          <w:numId w:val="24"/>
        </w:numPr>
        <w:ind w:firstLineChars="0"/>
        <w:rPr>
          <w:i/>
        </w:rPr>
      </w:pPr>
      <w:r>
        <w:rPr>
          <w:rFonts w:hint="eastAsia"/>
          <w:i/>
        </w:rPr>
        <w:t>列表说明每个部署容器单元所需的服务器的资源与配置要求。</w:t>
      </w:r>
    </w:p>
    <w:p w14:paraId="24A7A0AE" w14:textId="19CE854F" w:rsidR="00EB01AE" w:rsidRDefault="00EB01AE" w:rsidP="00EB01AE">
      <w:pPr>
        <w:pStyle w:val="afc"/>
        <w:ind w:left="360" w:firstLineChars="0" w:firstLine="0"/>
        <w:rPr>
          <w:i/>
        </w:rPr>
      </w:pPr>
    </w:p>
    <w:p w14:paraId="6595C0CB" w14:textId="00601295" w:rsidR="00E5534A" w:rsidRDefault="00E5534A" w:rsidP="00E5534A">
      <w:pPr>
        <w:pStyle w:val="2"/>
      </w:pPr>
      <w:bookmarkStart w:id="18" w:name="_Toc527733232"/>
      <w:r>
        <w:rPr>
          <w:rFonts w:hint="eastAsia"/>
        </w:rPr>
        <w:t>质量属性设计</w:t>
      </w:r>
      <w:bookmarkEnd w:id="18"/>
    </w:p>
    <w:p w14:paraId="2BF8FAA2" w14:textId="5F5F787E" w:rsidR="00E5534A" w:rsidRDefault="00E5534A" w:rsidP="00E5534A">
      <w:pPr>
        <w:pStyle w:val="3"/>
      </w:pPr>
      <w:r>
        <w:rPr>
          <w:rFonts w:hint="eastAsia"/>
        </w:rPr>
        <w:t>容量</w:t>
      </w:r>
      <w:r w:rsidR="00CF4599">
        <w:rPr>
          <w:rFonts w:hint="eastAsia"/>
        </w:rPr>
        <w:t>与性能</w:t>
      </w:r>
      <w:r>
        <w:rPr>
          <w:rFonts w:hint="eastAsia"/>
        </w:rPr>
        <w:t>设计</w:t>
      </w:r>
    </w:p>
    <w:p w14:paraId="14A47E0D" w14:textId="2F6E0D17" w:rsidR="00E5534A" w:rsidRDefault="00E5534A" w:rsidP="00E5534A">
      <w:pPr>
        <w:pStyle w:val="3"/>
      </w:pPr>
      <w:r>
        <w:rPr>
          <w:rFonts w:hint="eastAsia"/>
        </w:rPr>
        <w:t>可靠性设计</w:t>
      </w:r>
    </w:p>
    <w:p w14:paraId="06344007" w14:textId="1917CECA" w:rsidR="00E5534A" w:rsidRDefault="00E5534A" w:rsidP="00E5534A">
      <w:pPr>
        <w:pStyle w:val="3"/>
      </w:pPr>
      <w:r>
        <w:rPr>
          <w:rFonts w:hint="eastAsia"/>
        </w:rPr>
        <w:t>安全性设计</w:t>
      </w:r>
    </w:p>
    <w:p w14:paraId="1255CABE" w14:textId="77777777" w:rsidR="00E5534A" w:rsidRDefault="00E5534A" w:rsidP="00E5534A">
      <w:pPr>
        <w:pStyle w:val="afc"/>
        <w:numPr>
          <w:ilvl w:val="0"/>
          <w:numId w:val="27"/>
        </w:numPr>
        <w:ind w:firstLineChars="0"/>
        <w:rPr>
          <w:i/>
        </w:rPr>
      </w:pPr>
      <w:r>
        <w:rPr>
          <w:rFonts w:hint="eastAsia"/>
          <w:i/>
        </w:rPr>
        <w:t>通过</w:t>
      </w:r>
      <w:r>
        <w:rPr>
          <w:rFonts w:hint="eastAsia"/>
          <w:i/>
        </w:rPr>
        <w:t>T</w:t>
      </w:r>
      <w:r>
        <w:rPr>
          <w:i/>
        </w:rPr>
        <w:t>hread Model</w:t>
      </w:r>
      <w:r>
        <w:rPr>
          <w:rFonts w:hint="eastAsia"/>
          <w:i/>
        </w:rPr>
        <w:t>分析安全威胁及对应的安全方案。</w:t>
      </w:r>
    </w:p>
    <w:p w14:paraId="004F90AD" w14:textId="77777777" w:rsidR="00E5534A" w:rsidRDefault="00E5534A" w:rsidP="00E5534A">
      <w:pPr>
        <w:pStyle w:val="afc"/>
        <w:numPr>
          <w:ilvl w:val="0"/>
          <w:numId w:val="27"/>
        </w:numPr>
        <w:ind w:firstLineChars="0"/>
        <w:rPr>
          <w:i/>
        </w:rPr>
      </w:pPr>
      <w:r>
        <w:rPr>
          <w:rFonts w:hint="eastAsia"/>
          <w:i/>
        </w:rPr>
        <w:t>说明针对安全问题的具体解决方案。</w:t>
      </w:r>
    </w:p>
    <w:p w14:paraId="076DF26D" w14:textId="77777777" w:rsidR="00E5534A" w:rsidRDefault="00E5534A" w:rsidP="00E5534A">
      <w:pPr>
        <w:pStyle w:val="afc"/>
        <w:numPr>
          <w:ilvl w:val="0"/>
          <w:numId w:val="27"/>
        </w:numPr>
        <w:ind w:firstLineChars="0"/>
        <w:rPr>
          <w:i/>
        </w:rPr>
      </w:pPr>
      <w:r>
        <w:rPr>
          <w:rFonts w:hint="eastAsia"/>
          <w:i/>
        </w:rPr>
        <w:t>从应用层面说明以下重要的安全解决方案：</w:t>
      </w:r>
    </w:p>
    <w:p w14:paraId="4164C92A" w14:textId="02DE524E" w:rsidR="00E5534A" w:rsidRPr="00E5534A" w:rsidRDefault="00E5534A" w:rsidP="00E5534A">
      <w:pPr>
        <w:pStyle w:val="afc"/>
        <w:ind w:left="720" w:firstLineChars="0" w:firstLine="0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5234285B" wp14:editId="35FD1618">
            <wp:extent cx="2270760" cy="27085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21" cy="2713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8F6A7" w14:textId="6B6890EC" w:rsidR="00E5534A" w:rsidRDefault="00E5534A" w:rsidP="00E5534A">
      <w:pPr>
        <w:pStyle w:val="3"/>
      </w:pPr>
      <w:r>
        <w:rPr>
          <w:rFonts w:hint="eastAsia"/>
        </w:rPr>
        <w:t>可监控性设计</w:t>
      </w:r>
    </w:p>
    <w:p w14:paraId="1DF75A4F" w14:textId="5508114D" w:rsidR="00893C55" w:rsidRDefault="00893C55" w:rsidP="00893C55">
      <w:pPr>
        <w:rPr>
          <w:i/>
        </w:rPr>
      </w:pPr>
      <w:r w:rsidRPr="0037282E">
        <w:rPr>
          <w:rFonts w:hint="eastAsia"/>
          <w:i/>
        </w:rPr>
        <w:t>说明</w:t>
      </w:r>
      <w:r>
        <w:rPr>
          <w:rFonts w:hint="eastAsia"/>
          <w:i/>
        </w:rPr>
        <w:t>系统层面、</w:t>
      </w:r>
      <w:r w:rsidRPr="0037282E">
        <w:rPr>
          <w:rFonts w:hint="eastAsia"/>
          <w:i/>
        </w:rPr>
        <w:t>业务层面和应用程序层面的监控方案。</w:t>
      </w:r>
    </w:p>
    <w:p w14:paraId="355058E0" w14:textId="77777777" w:rsidR="00893C55" w:rsidRDefault="00893C55" w:rsidP="00893C55">
      <w:pPr>
        <w:pStyle w:val="afc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  <w:i/>
        </w:rPr>
        <w:t>具体监控技术实现方案</w:t>
      </w:r>
    </w:p>
    <w:p w14:paraId="666E4A7C" w14:textId="77777777" w:rsidR="00893C55" w:rsidRPr="005216A5" w:rsidRDefault="00893C55" w:rsidP="00893C55">
      <w:pPr>
        <w:pStyle w:val="afc"/>
        <w:numPr>
          <w:ilvl w:val="0"/>
          <w:numId w:val="23"/>
        </w:numPr>
        <w:ind w:firstLineChars="0"/>
        <w:rPr>
          <w:i/>
        </w:rPr>
      </w:pPr>
      <w:r w:rsidRPr="005216A5">
        <w:rPr>
          <w:rFonts w:hint="eastAsia"/>
          <w:i/>
        </w:rPr>
        <w:t>业务指标，需要监控的业务指标及告警方案</w:t>
      </w:r>
    </w:p>
    <w:p w14:paraId="302C7155" w14:textId="77777777" w:rsidR="00893C55" w:rsidRPr="005216A5" w:rsidRDefault="00893C55" w:rsidP="00893C55">
      <w:pPr>
        <w:pStyle w:val="afc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  <w:i/>
        </w:rPr>
        <w:t>应用指标，需要监控的应用程序指标及告警方案</w:t>
      </w:r>
    </w:p>
    <w:p w14:paraId="258C98E3" w14:textId="77777777" w:rsidR="00893C55" w:rsidRPr="00893C55" w:rsidRDefault="00893C55" w:rsidP="00893C55"/>
    <w:p w14:paraId="00B585B2" w14:textId="0D4CC75D" w:rsidR="00E5534A" w:rsidRDefault="00E5534A" w:rsidP="00E5534A">
      <w:pPr>
        <w:pStyle w:val="3"/>
      </w:pPr>
      <w:r>
        <w:rPr>
          <w:rFonts w:hint="eastAsia"/>
        </w:rPr>
        <w:t>可维护性设计</w:t>
      </w:r>
    </w:p>
    <w:p w14:paraId="655BE6C7" w14:textId="77777777" w:rsidR="00893C55" w:rsidRDefault="00893C55" w:rsidP="00893C55">
      <w:pPr>
        <w:rPr>
          <w:i/>
        </w:rPr>
      </w:pPr>
      <w:r w:rsidRPr="00A50DC1">
        <w:rPr>
          <w:rFonts w:hint="eastAsia"/>
          <w:i/>
        </w:rPr>
        <w:t>如有特殊的运维操作要求，在此进行方案说明</w:t>
      </w:r>
    </w:p>
    <w:p w14:paraId="6ABCA153" w14:textId="77777777" w:rsidR="00E5534A" w:rsidRPr="00893C55" w:rsidRDefault="00E5534A" w:rsidP="00E5534A"/>
    <w:p w14:paraId="393D3ABF" w14:textId="77777777" w:rsidR="003A158A" w:rsidRPr="003A158A" w:rsidRDefault="003A158A" w:rsidP="003A158A"/>
    <w:sectPr w:rsidR="003A158A" w:rsidRPr="003A158A" w:rsidSect="00AF4276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64431" w14:textId="77777777" w:rsidR="00581663" w:rsidRDefault="00581663" w:rsidP="00DF6A42">
      <w:pPr>
        <w:spacing w:line="240" w:lineRule="auto"/>
      </w:pPr>
      <w:r>
        <w:separator/>
      </w:r>
    </w:p>
  </w:endnote>
  <w:endnote w:type="continuationSeparator" w:id="0">
    <w:p w14:paraId="279B8F40" w14:textId="77777777" w:rsidR="00581663" w:rsidRDefault="00581663" w:rsidP="00DF6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3B793" w14:textId="3F0AA700" w:rsidR="007474D6" w:rsidRDefault="007474D6">
    <w:pPr>
      <w:pStyle w:val="a6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F4599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F4599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675677BD" w14:textId="77777777" w:rsidR="007474D6" w:rsidRDefault="007474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A0EBF" w14:textId="77777777" w:rsidR="00581663" w:rsidRDefault="00581663" w:rsidP="00DF6A42">
      <w:pPr>
        <w:spacing w:line="240" w:lineRule="auto"/>
      </w:pPr>
      <w:r>
        <w:separator/>
      </w:r>
    </w:p>
  </w:footnote>
  <w:footnote w:type="continuationSeparator" w:id="0">
    <w:p w14:paraId="43572B06" w14:textId="77777777" w:rsidR="00581663" w:rsidRDefault="00581663" w:rsidP="00DF6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23" w:type="dxa"/>
      <w:tblLayout w:type="fixed"/>
      <w:tblLook w:val="0000" w:firstRow="0" w:lastRow="0" w:firstColumn="0" w:lastColumn="0" w:noHBand="0" w:noVBand="0"/>
    </w:tblPr>
    <w:tblGrid>
      <w:gridCol w:w="4962"/>
      <w:gridCol w:w="3961"/>
    </w:tblGrid>
    <w:tr w:rsidR="007474D6" w14:paraId="2FD63539" w14:textId="77777777" w:rsidTr="00B35598">
      <w:tc>
        <w:tcPr>
          <w:tcW w:w="4962" w:type="dxa"/>
        </w:tcPr>
        <w:p w14:paraId="4F125F94" w14:textId="3D9ED2C5" w:rsidR="007474D6" w:rsidRDefault="00514F1C">
          <w:r>
            <w:rPr>
              <w:noProof/>
            </w:rPr>
            <w:drawing>
              <wp:inline distT="0" distB="0" distL="0" distR="0" wp14:anchorId="11089A46" wp14:editId="535971D2">
                <wp:extent cx="1188720" cy="22194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720" cy="243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1" w:type="dxa"/>
        </w:tcPr>
        <w:p w14:paraId="0EE98669" w14:textId="05055E97" w:rsidR="007474D6" w:rsidRDefault="007474D6" w:rsidP="00AF4276">
          <w:pPr>
            <w:tabs>
              <w:tab w:val="left" w:pos="1135"/>
            </w:tabs>
            <w:spacing w:before="40"/>
            <w:ind w:right="68"/>
            <w:jc w:val="right"/>
          </w:pPr>
        </w:p>
      </w:tc>
    </w:tr>
  </w:tbl>
  <w:p w14:paraId="47C4A5B2" w14:textId="77777777" w:rsidR="007474D6" w:rsidRDefault="007474D6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FFFFF80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0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4C07A19"/>
    <w:multiLevelType w:val="hybridMultilevel"/>
    <w:tmpl w:val="7CCACA7C"/>
    <w:lvl w:ilvl="0" w:tplc="0E10F3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70453B3"/>
    <w:multiLevelType w:val="hybridMultilevel"/>
    <w:tmpl w:val="8816186E"/>
    <w:lvl w:ilvl="0" w:tplc="BAE69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A7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EE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42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AF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3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C0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85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2F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C221DA"/>
    <w:multiLevelType w:val="hybridMultilevel"/>
    <w:tmpl w:val="4CA27AEE"/>
    <w:lvl w:ilvl="0" w:tplc="54CC7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EF625B"/>
    <w:multiLevelType w:val="hybridMultilevel"/>
    <w:tmpl w:val="15B2A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9066CB"/>
    <w:multiLevelType w:val="hybridMultilevel"/>
    <w:tmpl w:val="8D403A5E"/>
    <w:lvl w:ilvl="0" w:tplc="B6322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4D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6F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AD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84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A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6E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AE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6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AB3DDA"/>
    <w:multiLevelType w:val="hybridMultilevel"/>
    <w:tmpl w:val="C97C4014"/>
    <w:lvl w:ilvl="0" w:tplc="F760BBC4">
      <w:start w:val="1"/>
      <w:numFmt w:val="decimal"/>
      <w:lvlText w:val="%1、"/>
      <w:lvlJc w:val="left"/>
      <w:pPr>
        <w:ind w:left="67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15021E03"/>
    <w:multiLevelType w:val="hybridMultilevel"/>
    <w:tmpl w:val="EED05386"/>
    <w:lvl w:ilvl="0" w:tplc="E73A3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F50E19"/>
    <w:multiLevelType w:val="hybridMultilevel"/>
    <w:tmpl w:val="2B5A8200"/>
    <w:lvl w:ilvl="0" w:tplc="F2728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4960F0"/>
    <w:multiLevelType w:val="hybridMultilevel"/>
    <w:tmpl w:val="5B2ABA5E"/>
    <w:lvl w:ilvl="0" w:tplc="625A70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B9A271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D6267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1E217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7A8B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D2B4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D289D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F869B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329C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991511E"/>
    <w:multiLevelType w:val="hybridMultilevel"/>
    <w:tmpl w:val="C08E9B18"/>
    <w:lvl w:ilvl="0" w:tplc="F2728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1E31D6"/>
    <w:multiLevelType w:val="hybridMultilevel"/>
    <w:tmpl w:val="9D043036"/>
    <w:lvl w:ilvl="0" w:tplc="689A7A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6E354BE"/>
    <w:multiLevelType w:val="hybridMultilevel"/>
    <w:tmpl w:val="A8320A74"/>
    <w:lvl w:ilvl="0" w:tplc="4A58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87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A9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7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24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4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62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44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CC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8FC61A7"/>
    <w:multiLevelType w:val="hybridMultilevel"/>
    <w:tmpl w:val="CCBCEB9C"/>
    <w:lvl w:ilvl="0" w:tplc="94E21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E70B00"/>
    <w:multiLevelType w:val="hybridMultilevel"/>
    <w:tmpl w:val="8D4AECD4"/>
    <w:lvl w:ilvl="0" w:tplc="689A7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D61B2F"/>
    <w:multiLevelType w:val="hybridMultilevel"/>
    <w:tmpl w:val="E15E6ADA"/>
    <w:lvl w:ilvl="0" w:tplc="2AF2D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31139E"/>
    <w:multiLevelType w:val="hybridMultilevel"/>
    <w:tmpl w:val="A0D223EC"/>
    <w:lvl w:ilvl="0" w:tplc="83A00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A0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44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05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C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4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9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A0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0D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3C733E"/>
    <w:multiLevelType w:val="hybridMultilevel"/>
    <w:tmpl w:val="8D4AECD4"/>
    <w:lvl w:ilvl="0" w:tplc="689A7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5F2F6B"/>
    <w:multiLevelType w:val="hybridMultilevel"/>
    <w:tmpl w:val="AFAAACA4"/>
    <w:lvl w:ilvl="0" w:tplc="904C2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C2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AD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02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02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0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8D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E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C3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696CD1"/>
    <w:multiLevelType w:val="hybridMultilevel"/>
    <w:tmpl w:val="BF6C07E0"/>
    <w:lvl w:ilvl="0" w:tplc="689A7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E361EC"/>
    <w:multiLevelType w:val="hybridMultilevel"/>
    <w:tmpl w:val="3C1667F4"/>
    <w:lvl w:ilvl="0" w:tplc="5AFA8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16C31"/>
    <w:multiLevelType w:val="hybridMultilevel"/>
    <w:tmpl w:val="DBB6879E"/>
    <w:lvl w:ilvl="0" w:tplc="26FCE0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0FCA0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78203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8F270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E8404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126DD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CA68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D82C5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5F2BC2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65CD3900"/>
    <w:multiLevelType w:val="hybridMultilevel"/>
    <w:tmpl w:val="CA0E12D8"/>
    <w:lvl w:ilvl="0" w:tplc="4A6219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729BD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79ED5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0ABF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8DFF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B053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F8E02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6CC44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7EEF1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6C9F6AB5"/>
    <w:multiLevelType w:val="hybridMultilevel"/>
    <w:tmpl w:val="A00C63FA"/>
    <w:lvl w:ilvl="0" w:tplc="C256DC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894763"/>
    <w:multiLevelType w:val="hybridMultilevel"/>
    <w:tmpl w:val="C7628FAA"/>
    <w:lvl w:ilvl="0" w:tplc="F2CE6F6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61C8C7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1724A3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788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EEEB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2C504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3228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B8036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405C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7"/>
  </w:num>
  <w:num w:numId="5">
    <w:abstractNumId w:val="12"/>
  </w:num>
  <w:num w:numId="6">
    <w:abstractNumId w:val="10"/>
  </w:num>
  <w:num w:numId="7">
    <w:abstractNumId w:val="8"/>
  </w:num>
  <w:num w:numId="8">
    <w:abstractNumId w:val="2"/>
  </w:num>
  <w:num w:numId="9">
    <w:abstractNumId w:val="24"/>
  </w:num>
  <w:num w:numId="10">
    <w:abstractNumId w:val="7"/>
  </w:num>
  <w:num w:numId="11">
    <w:abstractNumId w:val="23"/>
  </w:num>
  <w:num w:numId="12">
    <w:abstractNumId w:val="20"/>
  </w:num>
  <w:num w:numId="13">
    <w:abstractNumId w:val="11"/>
  </w:num>
  <w:num w:numId="14">
    <w:abstractNumId w:val="26"/>
  </w:num>
  <w:num w:numId="15">
    <w:abstractNumId w:val="4"/>
  </w:num>
  <w:num w:numId="16">
    <w:abstractNumId w:val="18"/>
  </w:num>
  <w:num w:numId="17">
    <w:abstractNumId w:val="14"/>
  </w:num>
  <w:num w:numId="18">
    <w:abstractNumId w:val="16"/>
  </w:num>
  <w:num w:numId="19">
    <w:abstractNumId w:val="15"/>
  </w:num>
  <w:num w:numId="20">
    <w:abstractNumId w:val="22"/>
  </w:num>
  <w:num w:numId="21">
    <w:abstractNumId w:val="19"/>
  </w:num>
  <w:num w:numId="22">
    <w:abstractNumId w:val="13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25"/>
  </w:num>
  <w:num w:numId="2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86"/>
    <w:rsid w:val="00002FD1"/>
    <w:rsid w:val="000036CA"/>
    <w:rsid w:val="00010245"/>
    <w:rsid w:val="000205F6"/>
    <w:rsid w:val="00022363"/>
    <w:rsid w:val="00022697"/>
    <w:rsid w:val="00023291"/>
    <w:rsid w:val="000232BA"/>
    <w:rsid w:val="000325B2"/>
    <w:rsid w:val="000325FC"/>
    <w:rsid w:val="00037CBD"/>
    <w:rsid w:val="00037E08"/>
    <w:rsid w:val="00041355"/>
    <w:rsid w:val="000415B4"/>
    <w:rsid w:val="0004187D"/>
    <w:rsid w:val="00042FD5"/>
    <w:rsid w:val="00045E77"/>
    <w:rsid w:val="00046CE1"/>
    <w:rsid w:val="0006096B"/>
    <w:rsid w:val="00066970"/>
    <w:rsid w:val="00066BEF"/>
    <w:rsid w:val="000724B4"/>
    <w:rsid w:val="00080BFD"/>
    <w:rsid w:val="00081E50"/>
    <w:rsid w:val="00084C7A"/>
    <w:rsid w:val="000876B1"/>
    <w:rsid w:val="000925A3"/>
    <w:rsid w:val="00093734"/>
    <w:rsid w:val="000940B5"/>
    <w:rsid w:val="000940E7"/>
    <w:rsid w:val="000968F1"/>
    <w:rsid w:val="000A0D63"/>
    <w:rsid w:val="000A205A"/>
    <w:rsid w:val="000A28CF"/>
    <w:rsid w:val="000A2E53"/>
    <w:rsid w:val="000A34EF"/>
    <w:rsid w:val="000A6CB9"/>
    <w:rsid w:val="000B1225"/>
    <w:rsid w:val="000B1B3C"/>
    <w:rsid w:val="000B4BC7"/>
    <w:rsid w:val="000B7455"/>
    <w:rsid w:val="000B747C"/>
    <w:rsid w:val="000D2AF7"/>
    <w:rsid w:val="000D34FA"/>
    <w:rsid w:val="000D7739"/>
    <w:rsid w:val="000D7A53"/>
    <w:rsid w:val="000E0243"/>
    <w:rsid w:val="000E0911"/>
    <w:rsid w:val="000E2193"/>
    <w:rsid w:val="000E5A89"/>
    <w:rsid w:val="000F1362"/>
    <w:rsid w:val="000F16D0"/>
    <w:rsid w:val="000F1F4C"/>
    <w:rsid w:val="000F241F"/>
    <w:rsid w:val="000F46F8"/>
    <w:rsid w:val="000F77ED"/>
    <w:rsid w:val="00105278"/>
    <w:rsid w:val="0010553E"/>
    <w:rsid w:val="001055A9"/>
    <w:rsid w:val="00111C3A"/>
    <w:rsid w:val="0011531C"/>
    <w:rsid w:val="001218F9"/>
    <w:rsid w:val="0012474B"/>
    <w:rsid w:val="00125948"/>
    <w:rsid w:val="00132BEB"/>
    <w:rsid w:val="001336C7"/>
    <w:rsid w:val="001445F6"/>
    <w:rsid w:val="0014661A"/>
    <w:rsid w:val="00147768"/>
    <w:rsid w:val="001517F6"/>
    <w:rsid w:val="0015590C"/>
    <w:rsid w:val="00156943"/>
    <w:rsid w:val="0017026D"/>
    <w:rsid w:val="00172A27"/>
    <w:rsid w:val="00173E7E"/>
    <w:rsid w:val="00176474"/>
    <w:rsid w:val="00193732"/>
    <w:rsid w:val="00197359"/>
    <w:rsid w:val="001973A3"/>
    <w:rsid w:val="0019766D"/>
    <w:rsid w:val="001A15C5"/>
    <w:rsid w:val="001A4A82"/>
    <w:rsid w:val="001B21C1"/>
    <w:rsid w:val="001B2530"/>
    <w:rsid w:val="001B49AB"/>
    <w:rsid w:val="001B4F4B"/>
    <w:rsid w:val="001C059A"/>
    <w:rsid w:val="001C0A1F"/>
    <w:rsid w:val="001C2E68"/>
    <w:rsid w:val="001C3068"/>
    <w:rsid w:val="001C524A"/>
    <w:rsid w:val="001D1736"/>
    <w:rsid w:val="001D429E"/>
    <w:rsid w:val="001D44A0"/>
    <w:rsid w:val="001D46E5"/>
    <w:rsid w:val="001D4DAF"/>
    <w:rsid w:val="001D7755"/>
    <w:rsid w:val="001F307A"/>
    <w:rsid w:val="001F359C"/>
    <w:rsid w:val="001F59FD"/>
    <w:rsid w:val="001F5BD3"/>
    <w:rsid w:val="00206EA4"/>
    <w:rsid w:val="00207F0C"/>
    <w:rsid w:val="002131C8"/>
    <w:rsid w:val="002137B0"/>
    <w:rsid w:val="0021609C"/>
    <w:rsid w:val="002160DC"/>
    <w:rsid w:val="00220E9B"/>
    <w:rsid w:val="002220B1"/>
    <w:rsid w:val="002314F2"/>
    <w:rsid w:val="002355A9"/>
    <w:rsid w:val="00235F2C"/>
    <w:rsid w:val="002366AC"/>
    <w:rsid w:val="0024057F"/>
    <w:rsid w:val="00245C33"/>
    <w:rsid w:val="00250AF6"/>
    <w:rsid w:val="00251644"/>
    <w:rsid w:val="002521FB"/>
    <w:rsid w:val="00255D41"/>
    <w:rsid w:val="00261D87"/>
    <w:rsid w:val="002668D2"/>
    <w:rsid w:val="002720B8"/>
    <w:rsid w:val="002731F1"/>
    <w:rsid w:val="00282A67"/>
    <w:rsid w:val="0028476D"/>
    <w:rsid w:val="002904A2"/>
    <w:rsid w:val="002A1B8A"/>
    <w:rsid w:val="002A4A2D"/>
    <w:rsid w:val="002A4D93"/>
    <w:rsid w:val="002A7CC1"/>
    <w:rsid w:val="002B11A6"/>
    <w:rsid w:val="002B4045"/>
    <w:rsid w:val="002B46A1"/>
    <w:rsid w:val="002C0C17"/>
    <w:rsid w:val="002C0DD8"/>
    <w:rsid w:val="002C62D4"/>
    <w:rsid w:val="002D1E6C"/>
    <w:rsid w:val="002D2F34"/>
    <w:rsid w:val="002E141B"/>
    <w:rsid w:val="002E4A55"/>
    <w:rsid w:val="002E5D85"/>
    <w:rsid w:val="002E67C5"/>
    <w:rsid w:val="002F44AA"/>
    <w:rsid w:val="002F460A"/>
    <w:rsid w:val="002F6529"/>
    <w:rsid w:val="002F7DD5"/>
    <w:rsid w:val="003001A4"/>
    <w:rsid w:val="00300B53"/>
    <w:rsid w:val="00301C54"/>
    <w:rsid w:val="003064D8"/>
    <w:rsid w:val="00310791"/>
    <w:rsid w:val="00331E10"/>
    <w:rsid w:val="00335099"/>
    <w:rsid w:val="00335564"/>
    <w:rsid w:val="00336150"/>
    <w:rsid w:val="00342216"/>
    <w:rsid w:val="003455C4"/>
    <w:rsid w:val="00353088"/>
    <w:rsid w:val="0035547B"/>
    <w:rsid w:val="00355C43"/>
    <w:rsid w:val="00360BE0"/>
    <w:rsid w:val="003618FF"/>
    <w:rsid w:val="00370801"/>
    <w:rsid w:val="0037282E"/>
    <w:rsid w:val="0037421D"/>
    <w:rsid w:val="00374906"/>
    <w:rsid w:val="00374BDC"/>
    <w:rsid w:val="00377D74"/>
    <w:rsid w:val="00382B9D"/>
    <w:rsid w:val="0038367D"/>
    <w:rsid w:val="00383A14"/>
    <w:rsid w:val="0038551A"/>
    <w:rsid w:val="0038646A"/>
    <w:rsid w:val="003866FA"/>
    <w:rsid w:val="003961AD"/>
    <w:rsid w:val="00396593"/>
    <w:rsid w:val="0039700A"/>
    <w:rsid w:val="00397BAB"/>
    <w:rsid w:val="003A158A"/>
    <w:rsid w:val="003A3840"/>
    <w:rsid w:val="003A4C2F"/>
    <w:rsid w:val="003A6677"/>
    <w:rsid w:val="003B07EF"/>
    <w:rsid w:val="003B2D8D"/>
    <w:rsid w:val="003B2E08"/>
    <w:rsid w:val="003B2EFF"/>
    <w:rsid w:val="003B634D"/>
    <w:rsid w:val="003C0062"/>
    <w:rsid w:val="003C32D8"/>
    <w:rsid w:val="003C361F"/>
    <w:rsid w:val="003C3DA9"/>
    <w:rsid w:val="003C5398"/>
    <w:rsid w:val="003D58F8"/>
    <w:rsid w:val="003D7CE5"/>
    <w:rsid w:val="003D7FC8"/>
    <w:rsid w:val="003E0395"/>
    <w:rsid w:val="003E5289"/>
    <w:rsid w:val="003E572F"/>
    <w:rsid w:val="003E5A92"/>
    <w:rsid w:val="003F4092"/>
    <w:rsid w:val="003F50E5"/>
    <w:rsid w:val="003F6B74"/>
    <w:rsid w:val="003F70D9"/>
    <w:rsid w:val="00400967"/>
    <w:rsid w:val="00405666"/>
    <w:rsid w:val="00410083"/>
    <w:rsid w:val="004140C7"/>
    <w:rsid w:val="004152B2"/>
    <w:rsid w:val="00420661"/>
    <w:rsid w:val="00420792"/>
    <w:rsid w:val="00421162"/>
    <w:rsid w:val="00422C12"/>
    <w:rsid w:val="004230B1"/>
    <w:rsid w:val="00424C89"/>
    <w:rsid w:val="004251B1"/>
    <w:rsid w:val="004274B9"/>
    <w:rsid w:val="00431CAB"/>
    <w:rsid w:val="004341D5"/>
    <w:rsid w:val="00444483"/>
    <w:rsid w:val="00444622"/>
    <w:rsid w:val="0045277F"/>
    <w:rsid w:val="00454F5D"/>
    <w:rsid w:val="00462AF7"/>
    <w:rsid w:val="00463820"/>
    <w:rsid w:val="004655E8"/>
    <w:rsid w:val="0048013C"/>
    <w:rsid w:val="00480B1F"/>
    <w:rsid w:val="00491E8F"/>
    <w:rsid w:val="00492010"/>
    <w:rsid w:val="0049397A"/>
    <w:rsid w:val="004A337F"/>
    <w:rsid w:val="004A404E"/>
    <w:rsid w:val="004B0655"/>
    <w:rsid w:val="004C45DE"/>
    <w:rsid w:val="004D17BB"/>
    <w:rsid w:val="004D5B25"/>
    <w:rsid w:val="004E336A"/>
    <w:rsid w:val="004E7C72"/>
    <w:rsid w:val="004F6C74"/>
    <w:rsid w:val="004F7236"/>
    <w:rsid w:val="00502157"/>
    <w:rsid w:val="00503BD9"/>
    <w:rsid w:val="00503ED1"/>
    <w:rsid w:val="00504AA0"/>
    <w:rsid w:val="00505C5D"/>
    <w:rsid w:val="00505D5B"/>
    <w:rsid w:val="0050638E"/>
    <w:rsid w:val="00506AA1"/>
    <w:rsid w:val="00512036"/>
    <w:rsid w:val="0051378A"/>
    <w:rsid w:val="00513D1B"/>
    <w:rsid w:val="00514F1C"/>
    <w:rsid w:val="005159D4"/>
    <w:rsid w:val="005216A5"/>
    <w:rsid w:val="00530CA0"/>
    <w:rsid w:val="00533025"/>
    <w:rsid w:val="00535E47"/>
    <w:rsid w:val="00536E23"/>
    <w:rsid w:val="0054461A"/>
    <w:rsid w:val="00551083"/>
    <w:rsid w:val="00552A95"/>
    <w:rsid w:val="00560A3C"/>
    <w:rsid w:val="00563E3C"/>
    <w:rsid w:val="00565C25"/>
    <w:rsid w:val="00576656"/>
    <w:rsid w:val="00581663"/>
    <w:rsid w:val="00581943"/>
    <w:rsid w:val="0058390D"/>
    <w:rsid w:val="005922DE"/>
    <w:rsid w:val="00593602"/>
    <w:rsid w:val="005A0902"/>
    <w:rsid w:val="005A1C64"/>
    <w:rsid w:val="005A321B"/>
    <w:rsid w:val="005A7D4B"/>
    <w:rsid w:val="005B1600"/>
    <w:rsid w:val="005B4384"/>
    <w:rsid w:val="005B70A6"/>
    <w:rsid w:val="005B7EB1"/>
    <w:rsid w:val="005C23E7"/>
    <w:rsid w:val="005C2A91"/>
    <w:rsid w:val="005D38F5"/>
    <w:rsid w:val="005D3EC6"/>
    <w:rsid w:val="005D70F7"/>
    <w:rsid w:val="005E085D"/>
    <w:rsid w:val="005E0CF2"/>
    <w:rsid w:val="005E4F29"/>
    <w:rsid w:val="005E7F6C"/>
    <w:rsid w:val="005F13EB"/>
    <w:rsid w:val="005F1BB8"/>
    <w:rsid w:val="005F4552"/>
    <w:rsid w:val="005F68B2"/>
    <w:rsid w:val="005F7B06"/>
    <w:rsid w:val="00602DB3"/>
    <w:rsid w:val="006054A7"/>
    <w:rsid w:val="00610F96"/>
    <w:rsid w:val="00614486"/>
    <w:rsid w:val="00617746"/>
    <w:rsid w:val="00620931"/>
    <w:rsid w:val="00624819"/>
    <w:rsid w:val="00626D8B"/>
    <w:rsid w:val="00631459"/>
    <w:rsid w:val="006326EE"/>
    <w:rsid w:val="006343F6"/>
    <w:rsid w:val="0063732E"/>
    <w:rsid w:val="006432C2"/>
    <w:rsid w:val="00650A9C"/>
    <w:rsid w:val="00652329"/>
    <w:rsid w:val="00653010"/>
    <w:rsid w:val="00653673"/>
    <w:rsid w:val="006619D9"/>
    <w:rsid w:val="0067070C"/>
    <w:rsid w:val="00670BDF"/>
    <w:rsid w:val="0067184C"/>
    <w:rsid w:val="00671CA1"/>
    <w:rsid w:val="00672868"/>
    <w:rsid w:val="0067307B"/>
    <w:rsid w:val="00675610"/>
    <w:rsid w:val="006803A5"/>
    <w:rsid w:val="00682B2A"/>
    <w:rsid w:val="006975E9"/>
    <w:rsid w:val="006A030C"/>
    <w:rsid w:val="006A040C"/>
    <w:rsid w:val="006A0A41"/>
    <w:rsid w:val="006A2CE8"/>
    <w:rsid w:val="006A667B"/>
    <w:rsid w:val="006B102F"/>
    <w:rsid w:val="006B1320"/>
    <w:rsid w:val="006B6031"/>
    <w:rsid w:val="006C33DB"/>
    <w:rsid w:val="006C4259"/>
    <w:rsid w:val="006D0CF5"/>
    <w:rsid w:val="006D507C"/>
    <w:rsid w:val="006D7226"/>
    <w:rsid w:val="006D742B"/>
    <w:rsid w:val="006D7AC5"/>
    <w:rsid w:val="006E3956"/>
    <w:rsid w:val="006E4D42"/>
    <w:rsid w:val="006F62E6"/>
    <w:rsid w:val="006F77F6"/>
    <w:rsid w:val="00702F9A"/>
    <w:rsid w:val="00707539"/>
    <w:rsid w:val="00707C8B"/>
    <w:rsid w:val="0071066E"/>
    <w:rsid w:val="00711715"/>
    <w:rsid w:val="00712C40"/>
    <w:rsid w:val="00712C7E"/>
    <w:rsid w:val="00720BE6"/>
    <w:rsid w:val="00724BF7"/>
    <w:rsid w:val="00730096"/>
    <w:rsid w:val="0073091A"/>
    <w:rsid w:val="00732E24"/>
    <w:rsid w:val="007349CD"/>
    <w:rsid w:val="00734F82"/>
    <w:rsid w:val="00737CD4"/>
    <w:rsid w:val="007420F2"/>
    <w:rsid w:val="0074321E"/>
    <w:rsid w:val="00743BA7"/>
    <w:rsid w:val="00745123"/>
    <w:rsid w:val="00745A3E"/>
    <w:rsid w:val="007474D6"/>
    <w:rsid w:val="00760624"/>
    <w:rsid w:val="007634AA"/>
    <w:rsid w:val="007648A1"/>
    <w:rsid w:val="007660DE"/>
    <w:rsid w:val="00767029"/>
    <w:rsid w:val="00773C21"/>
    <w:rsid w:val="00775F8B"/>
    <w:rsid w:val="007803AC"/>
    <w:rsid w:val="007805E5"/>
    <w:rsid w:val="007839EB"/>
    <w:rsid w:val="00784825"/>
    <w:rsid w:val="00790270"/>
    <w:rsid w:val="00794044"/>
    <w:rsid w:val="00795B64"/>
    <w:rsid w:val="007975E7"/>
    <w:rsid w:val="00797EC3"/>
    <w:rsid w:val="007B00CA"/>
    <w:rsid w:val="007B1EB8"/>
    <w:rsid w:val="007B75FA"/>
    <w:rsid w:val="007C22E9"/>
    <w:rsid w:val="007C3593"/>
    <w:rsid w:val="007C3AA8"/>
    <w:rsid w:val="007C4B9A"/>
    <w:rsid w:val="007C564D"/>
    <w:rsid w:val="007D3F88"/>
    <w:rsid w:val="007D4C15"/>
    <w:rsid w:val="007E66CE"/>
    <w:rsid w:val="007E6EFF"/>
    <w:rsid w:val="007F14E0"/>
    <w:rsid w:val="007F7203"/>
    <w:rsid w:val="0080365A"/>
    <w:rsid w:val="00804AB6"/>
    <w:rsid w:val="00806B2B"/>
    <w:rsid w:val="00810A86"/>
    <w:rsid w:val="00811C52"/>
    <w:rsid w:val="008201F7"/>
    <w:rsid w:val="00820D74"/>
    <w:rsid w:val="00822728"/>
    <w:rsid w:val="0082708A"/>
    <w:rsid w:val="00827371"/>
    <w:rsid w:val="00833F73"/>
    <w:rsid w:val="008349AA"/>
    <w:rsid w:val="00840D07"/>
    <w:rsid w:val="00844D3E"/>
    <w:rsid w:val="00846D16"/>
    <w:rsid w:val="00847ECC"/>
    <w:rsid w:val="00850893"/>
    <w:rsid w:val="00851376"/>
    <w:rsid w:val="008523DB"/>
    <w:rsid w:val="00853F25"/>
    <w:rsid w:val="00860115"/>
    <w:rsid w:val="0087094C"/>
    <w:rsid w:val="0087129D"/>
    <w:rsid w:val="008733FE"/>
    <w:rsid w:val="008737B8"/>
    <w:rsid w:val="00874932"/>
    <w:rsid w:val="00874A45"/>
    <w:rsid w:val="008760BD"/>
    <w:rsid w:val="00883CAD"/>
    <w:rsid w:val="008850A5"/>
    <w:rsid w:val="00893C55"/>
    <w:rsid w:val="008A211C"/>
    <w:rsid w:val="008A42F2"/>
    <w:rsid w:val="008A5CAC"/>
    <w:rsid w:val="008A67BA"/>
    <w:rsid w:val="008B0949"/>
    <w:rsid w:val="008B105F"/>
    <w:rsid w:val="008B43C1"/>
    <w:rsid w:val="008B47B0"/>
    <w:rsid w:val="008B6CD2"/>
    <w:rsid w:val="008C79F7"/>
    <w:rsid w:val="008C7FA4"/>
    <w:rsid w:val="008D08B6"/>
    <w:rsid w:val="008D167B"/>
    <w:rsid w:val="008D1CD0"/>
    <w:rsid w:val="008D3200"/>
    <w:rsid w:val="008D3985"/>
    <w:rsid w:val="008D44F7"/>
    <w:rsid w:val="008D5DC5"/>
    <w:rsid w:val="008D6B2C"/>
    <w:rsid w:val="008E4791"/>
    <w:rsid w:val="008E4D76"/>
    <w:rsid w:val="008E5E83"/>
    <w:rsid w:val="008F006A"/>
    <w:rsid w:val="008F1935"/>
    <w:rsid w:val="008F2A1F"/>
    <w:rsid w:val="008F4FB3"/>
    <w:rsid w:val="008F66C7"/>
    <w:rsid w:val="008F745A"/>
    <w:rsid w:val="00901BDF"/>
    <w:rsid w:val="0090284D"/>
    <w:rsid w:val="0090511E"/>
    <w:rsid w:val="009105F1"/>
    <w:rsid w:val="00912314"/>
    <w:rsid w:val="00914730"/>
    <w:rsid w:val="00915209"/>
    <w:rsid w:val="00926677"/>
    <w:rsid w:val="00926F0B"/>
    <w:rsid w:val="00927567"/>
    <w:rsid w:val="0092780C"/>
    <w:rsid w:val="00930FBD"/>
    <w:rsid w:val="0093104C"/>
    <w:rsid w:val="00931AF3"/>
    <w:rsid w:val="0094206D"/>
    <w:rsid w:val="00944367"/>
    <w:rsid w:val="00947A31"/>
    <w:rsid w:val="00954E7F"/>
    <w:rsid w:val="00956CFC"/>
    <w:rsid w:val="00967C30"/>
    <w:rsid w:val="009704EB"/>
    <w:rsid w:val="0097154B"/>
    <w:rsid w:val="00974A88"/>
    <w:rsid w:val="00974C5F"/>
    <w:rsid w:val="00977004"/>
    <w:rsid w:val="00980AE0"/>
    <w:rsid w:val="0098107A"/>
    <w:rsid w:val="009820E8"/>
    <w:rsid w:val="00987EB4"/>
    <w:rsid w:val="0099209F"/>
    <w:rsid w:val="00992C62"/>
    <w:rsid w:val="00995CDC"/>
    <w:rsid w:val="009A12B5"/>
    <w:rsid w:val="009A3340"/>
    <w:rsid w:val="009A51C0"/>
    <w:rsid w:val="009B5840"/>
    <w:rsid w:val="009B5BEF"/>
    <w:rsid w:val="009B68B6"/>
    <w:rsid w:val="009C0A60"/>
    <w:rsid w:val="009C10B4"/>
    <w:rsid w:val="009C5A9B"/>
    <w:rsid w:val="009C6CB7"/>
    <w:rsid w:val="009C700A"/>
    <w:rsid w:val="009D03D1"/>
    <w:rsid w:val="009D1A84"/>
    <w:rsid w:val="009D28B8"/>
    <w:rsid w:val="009D3A66"/>
    <w:rsid w:val="009E382A"/>
    <w:rsid w:val="009E5875"/>
    <w:rsid w:val="009E6091"/>
    <w:rsid w:val="009F10C4"/>
    <w:rsid w:val="009F188A"/>
    <w:rsid w:val="009F6FAE"/>
    <w:rsid w:val="00A0006D"/>
    <w:rsid w:val="00A00733"/>
    <w:rsid w:val="00A03DCF"/>
    <w:rsid w:val="00A05AF4"/>
    <w:rsid w:val="00A1287C"/>
    <w:rsid w:val="00A14DB7"/>
    <w:rsid w:val="00A15893"/>
    <w:rsid w:val="00A1669E"/>
    <w:rsid w:val="00A17352"/>
    <w:rsid w:val="00A2008D"/>
    <w:rsid w:val="00A22026"/>
    <w:rsid w:val="00A22E92"/>
    <w:rsid w:val="00A23CF2"/>
    <w:rsid w:val="00A27009"/>
    <w:rsid w:val="00A27164"/>
    <w:rsid w:val="00A33592"/>
    <w:rsid w:val="00A40340"/>
    <w:rsid w:val="00A412E8"/>
    <w:rsid w:val="00A41FFE"/>
    <w:rsid w:val="00A42247"/>
    <w:rsid w:val="00A43832"/>
    <w:rsid w:val="00A472B5"/>
    <w:rsid w:val="00A50DC1"/>
    <w:rsid w:val="00A512E5"/>
    <w:rsid w:val="00A52F3C"/>
    <w:rsid w:val="00A53849"/>
    <w:rsid w:val="00A542B9"/>
    <w:rsid w:val="00A54603"/>
    <w:rsid w:val="00A55A2B"/>
    <w:rsid w:val="00A610CF"/>
    <w:rsid w:val="00A61194"/>
    <w:rsid w:val="00A62C13"/>
    <w:rsid w:val="00A67CE8"/>
    <w:rsid w:val="00A712E6"/>
    <w:rsid w:val="00A72059"/>
    <w:rsid w:val="00A77F60"/>
    <w:rsid w:val="00A85F36"/>
    <w:rsid w:val="00A913E6"/>
    <w:rsid w:val="00A92AF1"/>
    <w:rsid w:val="00A92FD8"/>
    <w:rsid w:val="00AB3349"/>
    <w:rsid w:val="00AB3705"/>
    <w:rsid w:val="00AB6EC7"/>
    <w:rsid w:val="00AC133E"/>
    <w:rsid w:val="00AC6251"/>
    <w:rsid w:val="00AC64CB"/>
    <w:rsid w:val="00AD0685"/>
    <w:rsid w:val="00AD358B"/>
    <w:rsid w:val="00AD5BEA"/>
    <w:rsid w:val="00AE0AB7"/>
    <w:rsid w:val="00AE6053"/>
    <w:rsid w:val="00AF41A4"/>
    <w:rsid w:val="00AF4276"/>
    <w:rsid w:val="00AF6269"/>
    <w:rsid w:val="00AF7F8E"/>
    <w:rsid w:val="00B00676"/>
    <w:rsid w:val="00B00F62"/>
    <w:rsid w:val="00B15AA8"/>
    <w:rsid w:val="00B16957"/>
    <w:rsid w:val="00B307AF"/>
    <w:rsid w:val="00B324CD"/>
    <w:rsid w:val="00B33659"/>
    <w:rsid w:val="00B35598"/>
    <w:rsid w:val="00B358B6"/>
    <w:rsid w:val="00B444DA"/>
    <w:rsid w:val="00B52AFC"/>
    <w:rsid w:val="00B5485B"/>
    <w:rsid w:val="00B557DF"/>
    <w:rsid w:val="00B610EE"/>
    <w:rsid w:val="00B61F06"/>
    <w:rsid w:val="00B633A2"/>
    <w:rsid w:val="00B65504"/>
    <w:rsid w:val="00B664F2"/>
    <w:rsid w:val="00B67BB8"/>
    <w:rsid w:val="00B71430"/>
    <w:rsid w:val="00B76657"/>
    <w:rsid w:val="00B77134"/>
    <w:rsid w:val="00B77595"/>
    <w:rsid w:val="00B776A8"/>
    <w:rsid w:val="00B77BC1"/>
    <w:rsid w:val="00B8112D"/>
    <w:rsid w:val="00B83D61"/>
    <w:rsid w:val="00B849EE"/>
    <w:rsid w:val="00B96161"/>
    <w:rsid w:val="00BA49E8"/>
    <w:rsid w:val="00BA4A2E"/>
    <w:rsid w:val="00BB376C"/>
    <w:rsid w:val="00BB478A"/>
    <w:rsid w:val="00BC2D49"/>
    <w:rsid w:val="00BC3538"/>
    <w:rsid w:val="00BC6CFD"/>
    <w:rsid w:val="00BD0DEF"/>
    <w:rsid w:val="00BD605D"/>
    <w:rsid w:val="00BE2107"/>
    <w:rsid w:val="00BE348C"/>
    <w:rsid w:val="00BE571C"/>
    <w:rsid w:val="00BF1EEA"/>
    <w:rsid w:val="00BF2F90"/>
    <w:rsid w:val="00BF5F9A"/>
    <w:rsid w:val="00C0410E"/>
    <w:rsid w:val="00C1020C"/>
    <w:rsid w:val="00C15063"/>
    <w:rsid w:val="00C1749A"/>
    <w:rsid w:val="00C1781E"/>
    <w:rsid w:val="00C21FE6"/>
    <w:rsid w:val="00C2237C"/>
    <w:rsid w:val="00C254C4"/>
    <w:rsid w:val="00C3008E"/>
    <w:rsid w:val="00C32302"/>
    <w:rsid w:val="00C35891"/>
    <w:rsid w:val="00C40BE7"/>
    <w:rsid w:val="00C4147C"/>
    <w:rsid w:val="00C42ECB"/>
    <w:rsid w:val="00C4459C"/>
    <w:rsid w:val="00C45D43"/>
    <w:rsid w:val="00C51A63"/>
    <w:rsid w:val="00C62DCF"/>
    <w:rsid w:val="00C63930"/>
    <w:rsid w:val="00C63C49"/>
    <w:rsid w:val="00C6687C"/>
    <w:rsid w:val="00C66D2B"/>
    <w:rsid w:val="00C6784C"/>
    <w:rsid w:val="00C75EEA"/>
    <w:rsid w:val="00C77015"/>
    <w:rsid w:val="00C84687"/>
    <w:rsid w:val="00C94251"/>
    <w:rsid w:val="00C95A83"/>
    <w:rsid w:val="00CA2228"/>
    <w:rsid w:val="00CA4FE6"/>
    <w:rsid w:val="00CA63D2"/>
    <w:rsid w:val="00CA6F77"/>
    <w:rsid w:val="00CA7809"/>
    <w:rsid w:val="00CB39BF"/>
    <w:rsid w:val="00CB5C5A"/>
    <w:rsid w:val="00CB640D"/>
    <w:rsid w:val="00CB749B"/>
    <w:rsid w:val="00CC2A80"/>
    <w:rsid w:val="00CC3910"/>
    <w:rsid w:val="00CC56D7"/>
    <w:rsid w:val="00CC673A"/>
    <w:rsid w:val="00CD2285"/>
    <w:rsid w:val="00CE0104"/>
    <w:rsid w:val="00CE29A5"/>
    <w:rsid w:val="00CE313F"/>
    <w:rsid w:val="00CE7C40"/>
    <w:rsid w:val="00CF1B2F"/>
    <w:rsid w:val="00CF4599"/>
    <w:rsid w:val="00CF6CF5"/>
    <w:rsid w:val="00D05297"/>
    <w:rsid w:val="00D10F74"/>
    <w:rsid w:val="00D1149D"/>
    <w:rsid w:val="00D21500"/>
    <w:rsid w:val="00D21605"/>
    <w:rsid w:val="00D21754"/>
    <w:rsid w:val="00D25390"/>
    <w:rsid w:val="00D35003"/>
    <w:rsid w:val="00D3680B"/>
    <w:rsid w:val="00D36F30"/>
    <w:rsid w:val="00D37ACE"/>
    <w:rsid w:val="00D41CCF"/>
    <w:rsid w:val="00D41F5B"/>
    <w:rsid w:val="00D459FD"/>
    <w:rsid w:val="00D4712B"/>
    <w:rsid w:val="00D47D01"/>
    <w:rsid w:val="00D5043B"/>
    <w:rsid w:val="00D512C9"/>
    <w:rsid w:val="00D52D25"/>
    <w:rsid w:val="00D52E31"/>
    <w:rsid w:val="00D53AC3"/>
    <w:rsid w:val="00D54B22"/>
    <w:rsid w:val="00D5535A"/>
    <w:rsid w:val="00D56EA1"/>
    <w:rsid w:val="00D63E13"/>
    <w:rsid w:val="00D700A3"/>
    <w:rsid w:val="00D72248"/>
    <w:rsid w:val="00D74445"/>
    <w:rsid w:val="00D767C5"/>
    <w:rsid w:val="00D8011E"/>
    <w:rsid w:val="00D83E56"/>
    <w:rsid w:val="00D93400"/>
    <w:rsid w:val="00D93CBF"/>
    <w:rsid w:val="00DA2032"/>
    <w:rsid w:val="00DA256A"/>
    <w:rsid w:val="00DA2F58"/>
    <w:rsid w:val="00DA322F"/>
    <w:rsid w:val="00DA357A"/>
    <w:rsid w:val="00DA7781"/>
    <w:rsid w:val="00DB68D0"/>
    <w:rsid w:val="00DC134E"/>
    <w:rsid w:val="00DC56D8"/>
    <w:rsid w:val="00DD14A6"/>
    <w:rsid w:val="00DD3F60"/>
    <w:rsid w:val="00DD53DC"/>
    <w:rsid w:val="00DE5E57"/>
    <w:rsid w:val="00DE7689"/>
    <w:rsid w:val="00DE77E2"/>
    <w:rsid w:val="00DF12C0"/>
    <w:rsid w:val="00DF21E2"/>
    <w:rsid w:val="00DF2262"/>
    <w:rsid w:val="00DF5DA5"/>
    <w:rsid w:val="00DF6A42"/>
    <w:rsid w:val="00DF7572"/>
    <w:rsid w:val="00DF7C0D"/>
    <w:rsid w:val="00E0264B"/>
    <w:rsid w:val="00E06AD1"/>
    <w:rsid w:val="00E11C3B"/>
    <w:rsid w:val="00E12557"/>
    <w:rsid w:val="00E14594"/>
    <w:rsid w:val="00E2055A"/>
    <w:rsid w:val="00E22BA3"/>
    <w:rsid w:val="00E246E6"/>
    <w:rsid w:val="00E260F4"/>
    <w:rsid w:val="00E26AFD"/>
    <w:rsid w:val="00E336B5"/>
    <w:rsid w:val="00E34432"/>
    <w:rsid w:val="00E34901"/>
    <w:rsid w:val="00E40E31"/>
    <w:rsid w:val="00E417AD"/>
    <w:rsid w:val="00E42C65"/>
    <w:rsid w:val="00E4324F"/>
    <w:rsid w:val="00E434EB"/>
    <w:rsid w:val="00E47234"/>
    <w:rsid w:val="00E50896"/>
    <w:rsid w:val="00E53A65"/>
    <w:rsid w:val="00E546C0"/>
    <w:rsid w:val="00E552DB"/>
    <w:rsid w:val="00E5534A"/>
    <w:rsid w:val="00E55A26"/>
    <w:rsid w:val="00E57F19"/>
    <w:rsid w:val="00E620A6"/>
    <w:rsid w:val="00E620E7"/>
    <w:rsid w:val="00E66053"/>
    <w:rsid w:val="00E72124"/>
    <w:rsid w:val="00E75BE4"/>
    <w:rsid w:val="00E80178"/>
    <w:rsid w:val="00E80199"/>
    <w:rsid w:val="00E861B4"/>
    <w:rsid w:val="00E86559"/>
    <w:rsid w:val="00E86EFB"/>
    <w:rsid w:val="00E91959"/>
    <w:rsid w:val="00E926C0"/>
    <w:rsid w:val="00E94E4B"/>
    <w:rsid w:val="00E9690B"/>
    <w:rsid w:val="00EA0AC8"/>
    <w:rsid w:val="00EA0AFD"/>
    <w:rsid w:val="00EA3D06"/>
    <w:rsid w:val="00EA456A"/>
    <w:rsid w:val="00EA6AB6"/>
    <w:rsid w:val="00EA7D72"/>
    <w:rsid w:val="00EB01AE"/>
    <w:rsid w:val="00EB4FC0"/>
    <w:rsid w:val="00EB5306"/>
    <w:rsid w:val="00EB6935"/>
    <w:rsid w:val="00EC057D"/>
    <w:rsid w:val="00EC0F51"/>
    <w:rsid w:val="00EC3F87"/>
    <w:rsid w:val="00EC43A2"/>
    <w:rsid w:val="00ED2EDF"/>
    <w:rsid w:val="00ED3B4E"/>
    <w:rsid w:val="00ED6892"/>
    <w:rsid w:val="00ED72CB"/>
    <w:rsid w:val="00EE091E"/>
    <w:rsid w:val="00EE3E16"/>
    <w:rsid w:val="00EE4E8B"/>
    <w:rsid w:val="00EF1B25"/>
    <w:rsid w:val="00EF1DFC"/>
    <w:rsid w:val="00EF2271"/>
    <w:rsid w:val="00EF43EA"/>
    <w:rsid w:val="00F03C46"/>
    <w:rsid w:val="00F07771"/>
    <w:rsid w:val="00F0779E"/>
    <w:rsid w:val="00F10240"/>
    <w:rsid w:val="00F10375"/>
    <w:rsid w:val="00F1109E"/>
    <w:rsid w:val="00F11C52"/>
    <w:rsid w:val="00F11DC4"/>
    <w:rsid w:val="00F1209B"/>
    <w:rsid w:val="00F137E9"/>
    <w:rsid w:val="00F13F47"/>
    <w:rsid w:val="00F14351"/>
    <w:rsid w:val="00F17865"/>
    <w:rsid w:val="00F207AB"/>
    <w:rsid w:val="00F362CA"/>
    <w:rsid w:val="00F36CC1"/>
    <w:rsid w:val="00F3755C"/>
    <w:rsid w:val="00F4675E"/>
    <w:rsid w:val="00F50BB6"/>
    <w:rsid w:val="00F52F63"/>
    <w:rsid w:val="00F60467"/>
    <w:rsid w:val="00F62619"/>
    <w:rsid w:val="00F62E52"/>
    <w:rsid w:val="00F646DF"/>
    <w:rsid w:val="00F71FF5"/>
    <w:rsid w:val="00F73236"/>
    <w:rsid w:val="00F73751"/>
    <w:rsid w:val="00F73FA7"/>
    <w:rsid w:val="00F77191"/>
    <w:rsid w:val="00F77AD8"/>
    <w:rsid w:val="00F77B30"/>
    <w:rsid w:val="00F80201"/>
    <w:rsid w:val="00F8167B"/>
    <w:rsid w:val="00F87296"/>
    <w:rsid w:val="00F9466F"/>
    <w:rsid w:val="00F9591F"/>
    <w:rsid w:val="00FA2DE3"/>
    <w:rsid w:val="00FA32FB"/>
    <w:rsid w:val="00FB0C72"/>
    <w:rsid w:val="00FB1F13"/>
    <w:rsid w:val="00FB34D6"/>
    <w:rsid w:val="00FB400A"/>
    <w:rsid w:val="00FB62F8"/>
    <w:rsid w:val="00FB7905"/>
    <w:rsid w:val="00FC0B13"/>
    <w:rsid w:val="00FC2EA3"/>
    <w:rsid w:val="00FC3CF4"/>
    <w:rsid w:val="00FC540D"/>
    <w:rsid w:val="00FC55A7"/>
    <w:rsid w:val="00FD030A"/>
    <w:rsid w:val="00FD18AC"/>
    <w:rsid w:val="00FD5A73"/>
    <w:rsid w:val="00FD6347"/>
    <w:rsid w:val="00FD7E2A"/>
    <w:rsid w:val="00FE1B8D"/>
    <w:rsid w:val="00FE7D8A"/>
    <w:rsid w:val="00FF1812"/>
    <w:rsid w:val="00FF6B48"/>
    <w:rsid w:val="016966AA"/>
    <w:rsid w:val="02015672"/>
    <w:rsid w:val="02021E99"/>
    <w:rsid w:val="027B48BC"/>
    <w:rsid w:val="0412420E"/>
    <w:rsid w:val="049D418C"/>
    <w:rsid w:val="04C044D1"/>
    <w:rsid w:val="056E261A"/>
    <w:rsid w:val="05847271"/>
    <w:rsid w:val="058716B7"/>
    <w:rsid w:val="05DF5B28"/>
    <w:rsid w:val="07123C63"/>
    <w:rsid w:val="0814753A"/>
    <w:rsid w:val="0842465F"/>
    <w:rsid w:val="086835EB"/>
    <w:rsid w:val="08831C72"/>
    <w:rsid w:val="09740903"/>
    <w:rsid w:val="09C504DB"/>
    <w:rsid w:val="09CB6E9D"/>
    <w:rsid w:val="0A7032A1"/>
    <w:rsid w:val="0A7F4B5C"/>
    <w:rsid w:val="0A9B48C1"/>
    <w:rsid w:val="0BF26FD9"/>
    <w:rsid w:val="0DD619BD"/>
    <w:rsid w:val="0F0D7785"/>
    <w:rsid w:val="104510EE"/>
    <w:rsid w:val="10683D01"/>
    <w:rsid w:val="119F6996"/>
    <w:rsid w:val="11F06BD0"/>
    <w:rsid w:val="129D7DA3"/>
    <w:rsid w:val="130A7EC8"/>
    <w:rsid w:val="16217BF9"/>
    <w:rsid w:val="16255F98"/>
    <w:rsid w:val="171526CB"/>
    <w:rsid w:val="17D32D20"/>
    <w:rsid w:val="186C23A6"/>
    <w:rsid w:val="187D6CDA"/>
    <w:rsid w:val="188B556B"/>
    <w:rsid w:val="18E34226"/>
    <w:rsid w:val="18EF5F7C"/>
    <w:rsid w:val="19666760"/>
    <w:rsid w:val="19A37AE8"/>
    <w:rsid w:val="19C91906"/>
    <w:rsid w:val="19DE61BF"/>
    <w:rsid w:val="1BBA1FD8"/>
    <w:rsid w:val="1C742029"/>
    <w:rsid w:val="1C8F3972"/>
    <w:rsid w:val="1F211AAB"/>
    <w:rsid w:val="1F8E09FE"/>
    <w:rsid w:val="206E62C4"/>
    <w:rsid w:val="20750798"/>
    <w:rsid w:val="21DF4923"/>
    <w:rsid w:val="22977DF4"/>
    <w:rsid w:val="24866E72"/>
    <w:rsid w:val="25A814D8"/>
    <w:rsid w:val="271F2065"/>
    <w:rsid w:val="274415CC"/>
    <w:rsid w:val="27A70281"/>
    <w:rsid w:val="27CF2F83"/>
    <w:rsid w:val="28092847"/>
    <w:rsid w:val="281E14F7"/>
    <w:rsid w:val="294314EE"/>
    <w:rsid w:val="2AE46B18"/>
    <w:rsid w:val="2BAD2F6B"/>
    <w:rsid w:val="2C191DB3"/>
    <w:rsid w:val="2C5726CB"/>
    <w:rsid w:val="2C5B07B7"/>
    <w:rsid w:val="2C873210"/>
    <w:rsid w:val="2C9A638B"/>
    <w:rsid w:val="313354B8"/>
    <w:rsid w:val="31637227"/>
    <w:rsid w:val="34011179"/>
    <w:rsid w:val="357D2EE4"/>
    <w:rsid w:val="358D24BC"/>
    <w:rsid w:val="367022C7"/>
    <w:rsid w:val="36E74933"/>
    <w:rsid w:val="38083B23"/>
    <w:rsid w:val="389F2117"/>
    <w:rsid w:val="39FC4F0E"/>
    <w:rsid w:val="3A5221D8"/>
    <w:rsid w:val="3B0715FC"/>
    <w:rsid w:val="3CFA50B2"/>
    <w:rsid w:val="3E2C70CA"/>
    <w:rsid w:val="3F9532B9"/>
    <w:rsid w:val="404666CF"/>
    <w:rsid w:val="40550EBB"/>
    <w:rsid w:val="40ED5A7D"/>
    <w:rsid w:val="41662E96"/>
    <w:rsid w:val="420B166F"/>
    <w:rsid w:val="421B4FC2"/>
    <w:rsid w:val="42577130"/>
    <w:rsid w:val="428C792F"/>
    <w:rsid w:val="42A417C1"/>
    <w:rsid w:val="42D71125"/>
    <w:rsid w:val="434A2AF4"/>
    <w:rsid w:val="43F32E26"/>
    <w:rsid w:val="442D295A"/>
    <w:rsid w:val="47AE0643"/>
    <w:rsid w:val="487F6E64"/>
    <w:rsid w:val="48C00A62"/>
    <w:rsid w:val="48C72520"/>
    <w:rsid w:val="4AE35B77"/>
    <w:rsid w:val="4C0A42E3"/>
    <w:rsid w:val="4C156814"/>
    <w:rsid w:val="4D0C1493"/>
    <w:rsid w:val="4D966A8B"/>
    <w:rsid w:val="4DB3281F"/>
    <w:rsid w:val="4DE90A8E"/>
    <w:rsid w:val="4F2A0319"/>
    <w:rsid w:val="4F5646D8"/>
    <w:rsid w:val="50A33BBA"/>
    <w:rsid w:val="514C55EA"/>
    <w:rsid w:val="51505C48"/>
    <w:rsid w:val="517906E6"/>
    <w:rsid w:val="520357F8"/>
    <w:rsid w:val="523A4B36"/>
    <w:rsid w:val="529062B4"/>
    <w:rsid w:val="531775A8"/>
    <w:rsid w:val="539071E8"/>
    <w:rsid w:val="54902559"/>
    <w:rsid w:val="55504080"/>
    <w:rsid w:val="582C5EA4"/>
    <w:rsid w:val="59394AA4"/>
    <w:rsid w:val="59B1732A"/>
    <w:rsid w:val="5DAC6523"/>
    <w:rsid w:val="5EBF64EB"/>
    <w:rsid w:val="5FFB7CE6"/>
    <w:rsid w:val="60364B7C"/>
    <w:rsid w:val="614C14E5"/>
    <w:rsid w:val="61DD2D24"/>
    <w:rsid w:val="61F10091"/>
    <w:rsid w:val="62BE1173"/>
    <w:rsid w:val="62F43FC2"/>
    <w:rsid w:val="62FF70B9"/>
    <w:rsid w:val="63EB0B11"/>
    <w:rsid w:val="648F69B2"/>
    <w:rsid w:val="65591E5C"/>
    <w:rsid w:val="65BF412E"/>
    <w:rsid w:val="661E07EF"/>
    <w:rsid w:val="680B3767"/>
    <w:rsid w:val="683C3BB3"/>
    <w:rsid w:val="69DD5CC8"/>
    <w:rsid w:val="69F5563A"/>
    <w:rsid w:val="6A4A618E"/>
    <w:rsid w:val="6C433BD1"/>
    <w:rsid w:val="6DCD6FE2"/>
    <w:rsid w:val="6DF65DDF"/>
    <w:rsid w:val="6E963A54"/>
    <w:rsid w:val="6F175E5A"/>
    <w:rsid w:val="6F560482"/>
    <w:rsid w:val="6F6C4635"/>
    <w:rsid w:val="70282DF1"/>
    <w:rsid w:val="70504B7E"/>
    <w:rsid w:val="70896973"/>
    <w:rsid w:val="70D01060"/>
    <w:rsid w:val="71533915"/>
    <w:rsid w:val="71664603"/>
    <w:rsid w:val="73481CE8"/>
    <w:rsid w:val="73AE0273"/>
    <w:rsid w:val="73DF2159"/>
    <w:rsid w:val="73FD22A0"/>
    <w:rsid w:val="759F2024"/>
    <w:rsid w:val="75B745A0"/>
    <w:rsid w:val="769A3213"/>
    <w:rsid w:val="776E300D"/>
    <w:rsid w:val="782F211E"/>
    <w:rsid w:val="79825CCB"/>
    <w:rsid w:val="79CB36A5"/>
    <w:rsid w:val="7A1B2CE4"/>
    <w:rsid w:val="7AA92787"/>
    <w:rsid w:val="7AED6075"/>
    <w:rsid w:val="7BE84432"/>
    <w:rsid w:val="7D704603"/>
    <w:rsid w:val="7EB95F25"/>
    <w:rsid w:val="7F85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61E5B"/>
  <w15:chartTrackingRefBased/>
  <w15:docId w15:val="{72FED929-1204-46E9-9853-5563E9A9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宋体" w:eastAsia="微软雅黑"/>
      <w:sz w:val="21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b/>
      <w:sz w:val="32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0">
    <w:name w:val="heading 5"/>
    <w:basedOn w:val="a0"/>
    <w:next w:val="a0"/>
    <w:qFormat/>
    <w:pPr>
      <w:numPr>
        <w:ilvl w:val="4"/>
        <w:numId w:val="1"/>
      </w:numPr>
      <w:spacing w:before="240" w:after="60"/>
      <w:ind w:leftChars="100" w:left="2680" w:rightChars="100" w:right="100"/>
      <w:outlineLvl w:val="4"/>
    </w:pPr>
    <w:rPr>
      <w:sz w:val="18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Pr>
      <w:sz w:val="20"/>
      <w:vertAlign w:val="super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a5">
    <w:name w:val="页脚 字符"/>
    <w:link w:val="a6"/>
    <w:uiPriority w:val="99"/>
    <w:rPr>
      <w:rFonts w:ascii="宋体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8">
    <w:name w:val="已访问的超链接"/>
    <w:rPr>
      <w:color w:val="800080"/>
      <w:u w:val="single"/>
    </w:rPr>
  </w:style>
  <w:style w:type="character" w:styleId="a9">
    <w:name w:val="page number"/>
    <w:basedOn w:val="a1"/>
  </w:style>
  <w:style w:type="character" w:styleId="aa">
    <w:name w:val="Strong"/>
    <w:qFormat/>
    <w:rPr>
      <w:b/>
    </w:rPr>
  </w:style>
  <w:style w:type="character" w:customStyle="1" w:styleId="tw4winTerm">
    <w:name w:val="tw4winTerm"/>
    <w:rPr>
      <w:color w:val="0000FF"/>
    </w:rPr>
  </w:style>
  <w:style w:type="character" w:customStyle="1" w:styleId="style49">
    <w:name w:val="style49"/>
    <w:basedOn w:val="a1"/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ab">
    <w:name w:val="Document Map"/>
    <w:basedOn w:val="a0"/>
    <w:semiHidden/>
    <w:pPr>
      <w:shd w:val="clear" w:color="auto" w:fill="00008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51">
    <w:name w:val="toc 5"/>
    <w:basedOn w:val="a0"/>
    <w:next w:val="a0"/>
    <w:semiHidden/>
    <w:pPr>
      <w:ind w:left="800"/>
    </w:pPr>
  </w:style>
  <w:style w:type="paragraph" w:styleId="ac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30">
    <w:name w:val="Body Text Indent 3"/>
    <w:basedOn w:val="a0"/>
    <w:pPr>
      <w:spacing w:after="120" w:line="240" w:lineRule="auto"/>
      <w:ind w:leftChars="200" w:left="420"/>
      <w:jc w:val="both"/>
    </w:pPr>
    <w:rPr>
      <w:rFonts w:ascii="Times New Roman"/>
      <w:kern w:val="2"/>
      <w:sz w:val="16"/>
      <w:szCs w:val="16"/>
    </w:rPr>
  </w:style>
  <w:style w:type="paragraph" w:styleId="5">
    <w:name w:val="List Bullet 5"/>
    <w:basedOn w:val="a0"/>
    <w:pPr>
      <w:widowControl/>
      <w:numPr>
        <w:numId w:val="2"/>
      </w:numPr>
      <w:tabs>
        <w:tab w:val="left" w:pos="2040"/>
      </w:tabs>
      <w:adjustRightInd w:val="0"/>
      <w:spacing w:line="360" w:lineRule="auto"/>
    </w:pPr>
    <w:rPr>
      <w:rFonts w:ascii="Arial" w:hAnsi="Arial"/>
      <w:szCs w:val="24"/>
      <w:lang w:eastAsia="en-US"/>
    </w:rPr>
  </w:style>
  <w:style w:type="paragraph" w:styleId="ad">
    <w:name w:val="Normal Indent"/>
    <w:basedOn w:val="a0"/>
    <w:pPr>
      <w:ind w:left="900" w:hanging="900"/>
    </w:p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31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70">
    <w:name w:val="toc 7"/>
    <w:basedOn w:val="a0"/>
    <w:next w:val="a0"/>
    <w:semiHidden/>
    <w:pPr>
      <w:ind w:left="1200"/>
    </w:p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a">
    <w:name w:val="List Bullet"/>
    <w:basedOn w:val="a0"/>
    <w:pPr>
      <w:widowControl/>
      <w:numPr>
        <w:numId w:val="3"/>
      </w:numPr>
      <w:tabs>
        <w:tab w:val="left" w:pos="360"/>
      </w:tabs>
      <w:adjustRightInd w:val="0"/>
      <w:spacing w:line="360" w:lineRule="auto"/>
    </w:pPr>
    <w:rPr>
      <w:rFonts w:ascii="Arial" w:hAnsi="Arial"/>
      <w:szCs w:val="24"/>
      <w:lang w:eastAsia="en-US"/>
    </w:rPr>
  </w:style>
  <w:style w:type="paragraph" w:customStyle="1" w:styleId="InfoBlue">
    <w:name w:val="InfoBlue"/>
    <w:basedOn w:val="a0"/>
    <w:next w:val="ae"/>
    <w:pPr>
      <w:spacing w:before="240" w:after="120"/>
      <w:ind w:left="765"/>
    </w:pPr>
    <w:rPr>
      <w:rFonts w:ascii="Times New Roman"/>
      <w:i/>
      <w:color w:val="0000FF"/>
    </w:rPr>
  </w:style>
  <w:style w:type="paragraph" w:styleId="af">
    <w:name w:val="Title"/>
    <w:basedOn w:val="a0"/>
    <w:next w:val="a0"/>
    <w:qFormat/>
    <w:pPr>
      <w:spacing w:line="240" w:lineRule="auto"/>
      <w:jc w:val="center"/>
    </w:pPr>
    <w:rPr>
      <w:b/>
      <w:sz w:val="36"/>
    </w:r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af0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f1">
    <w:name w:val="header"/>
    <w:basedOn w:val="a0"/>
    <w:link w:val="af2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0"/>
    <w:link w:val="a5"/>
    <w:uiPriority w:val="99"/>
    <w:pPr>
      <w:tabs>
        <w:tab w:val="center" w:pos="4320"/>
        <w:tab w:val="right" w:pos="8640"/>
      </w:tabs>
    </w:pPr>
    <w:rPr>
      <w:rFonts w:eastAsia="宋体"/>
      <w:sz w:val="20"/>
      <w:lang w:val="x-none" w:eastAsia="x-none"/>
    </w:rPr>
  </w:style>
  <w:style w:type="paragraph" w:styleId="ae">
    <w:name w:val="Body Text"/>
    <w:basedOn w:val="a0"/>
    <w:pPr>
      <w:keepLines/>
      <w:spacing w:after="120"/>
      <w:ind w:left="720"/>
    </w:pPr>
  </w:style>
  <w:style w:type="paragraph" w:styleId="af3">
    <w:name w:val="Subtitle"/>
    <w:basedOn w:val="a0"/>
    <w:qFormat/>
    <w:pPr>
      <w:spacing w:after="60"/>
      <w:jc w:val="center"/>
    </w:pPr>
    <w:rPr>
      <w:i/>
      <w:sz w:val="36"/>
      <w:lang w:val="en-AU"/>
    </w:rPr>
  </w:style>
  <w:style w:type="paragraph" w:customStyle="1" w:styleId="Bullet">
    <w:name w:val="Bullet"/>
    <w:basedOn w:val="a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msolistparagraph0">
    <w:name w:val="msolistparagraph"/>
    <w:basedOn w:val="a0"/>
    <w:pPr>
      <w:widowControl/>
      <w:spacing w:line="252" w:lineRule="auto"/>
      <w:ind w:firstLine="420"/>
    </w:pPr>
    <w:rPr>
      <w:rFonts w:eastAsia="宋体" w:hAnsi="宋体" w:hint="eastAsia"/>
      <w:sz w:val="24"/>
      <w:szCs w:val="24"/>
    </w:rPr>
  </w:style>
  <w:style w:type="paragraph" w:customStyle="1" w:styleId="Style2">
    <w:name w:val="_Style 2"/>
    <w:basedOn w:val="a0"/>
    <w:uiPriority w:val="34"/>
    <w:qFormat/>
    <w:pPr>
      <w:spacing w:line="240" w:lineRule="auto"/>
      <w:ind w:firstLineChars="200" w:firstLine="420"/>
      <w:jc w:val="both"/>
    </w:pPr>
    <w:rPr>
      <w:rFonts w:ascii="Arial Unicode MS" w:hAnsi="Arial Unicode MS"/>
      <w:color w:val="365F91"/>
      <w:kern w:val="2"/>
      <w:szCs w:val="22"/>
    </w:r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table" w:styleId="af4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8E5E83"/>
    <w:rPr>
      <w:sz w:val="21"/>
      <w:szCs w:val="21"/>
    </w:rPr>
  </w:style>
  <w:style w:type="paragraph" w:styleId="af6">
    <w:name w:val="annotation text"/>
    <w:basedOn w:val="a0"/>
    <w:link w:val="af7"/>
    <w:rsid w:val="008E5E83"/>
  </w:style>
  <w:style w:type="character" w:customStyle="1" w:styleId="af7">
    <w:name w:val="批注文字 字符"/>
    <w:basedOn w:val="a1"/>
    <w:link w:val="af6"/>
    <w:rsid w:val="008E5E83"/>
    <w:rPr>
      <w:rFonts w:ascii="宋体" w:eastAsia="微软雅黑"/>
      <w:sz w:val="21"/>
    </w:rPr>
  </w:style>
  <w:style w:type="paragraph" w:styleId="af8">
    <w:name w:val="annotation subject"/>
    <w:basedOn w:val="af6"/>
    <w:next w:val="af6"/>
    <w:link w:val="af9"/>
    <w:rsid w:val="008E5E83"/>
    <w:rPr>
      <w:b/>
      <w:bCs/>
    </w:rPr>
  </w:style>
  <w:style w:type="character" w:customStyle="1" w:styleId="af9">
    <w:name w:val="批注主题 字符"/>
    <w:basedOn w:val="af7"/>
    <w:link w:val="af8"/>
    <w:rsid w:val="008E5E83"/>
    <w:rPr>
      <w:rFonts w:ascii="宋体" w:eastAsia="微软雅黑"/>
      <w:b/>
      <w:bCs/>
      <w:sz w:val="21"/>
    </w:rPr>
  </w:style>
  <w:style w:type="paragraph" w:styleId="afa">
    <w:name w:val="Balloon Text"/>
    <w:basedOn w:val="a0"/>
    <w:link w:val="afb"/>
    <w:rsid w:val="008E5E83"/>
    <w:pPr>
      <w:spacing w:line="240" w:lineRule="auto"/>
    </w:pPr>
    <w:rPr>
      <w:sz w:val="18"/>
      <w:szCs w:val="18"/>
    </w:rPr>
  </w:style>
  <w:style w:type="character" w:customStyle="1" w:styleId="afb">
    <w:name w:val="批注框文本 字符"/>
    <w:basedOn w:val="a1"/>
    <w:link w:val="afa"/>
    <w:rsid w:val="008E5E83"/>
    <w:rPr>
      <w:rFonts w:ascii="宋体" w:eastAsia="微软雅黑"/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A15893"/>
    <w:rPr>
      <w:rFonts w:ascii="宋体" w:eastAsia="微软雅黑"/>
      <w:sz w:val="21"/>
    </w:rPr>
  </w:style>
  <w:style w:type="paragraph" w:styleId="afc">
    <w:name w:val="List Paragraph"/>
    <w:basedOn w:val="a0"/>
    <w:uiPriority w:val="99"/>
    <w:qFormat/>
    <w:rsid w:val="00AD0685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3A667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6513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60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AC23E6-2F7C-4ADB-B89B-02C1E290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611</Words>
  <Characters>3489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>万达金融集团-网络数据中心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</dc:title>
  <dc:subject/>
  <dc:creator>李 博</dc:creator>
  <cp:keywords/>
  <dc:description/>
  <cp:lastModifiedBy>李 博</cp:lastModifiedBy>
  <cp:revision>23</cp:revision>
  <dcterms:created xsi:type="dcterms:W3CDTF">2018-07-12T09:47:00Z</dcterms:created>
  <dcterms:modified xsi:type="dcterms:W3CDTF">2018-10-19T09:25:00Z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