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636CB561"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84871">
        <w:rPr>
          <w:rFonts w:ascii="Yu Mincho" w:eastAsia="Yu Mincho" w:hAnsi="Yu Mincho" w:hint="eastAsia"/>
          <w:lang w:eastAsia="ja-JP"/>
        </w:rPr>
        <w:t xml:space="preserve">　</w:t>
      </w:r>
    </w:p>
    <w:p w14:paraId="25C9EAAB" w14:textId="7C7D6A52" w:rsidR="00CE6726" w:rsidRPr="00FE1C6B" w:rsidRDefault="00A4114B" w:rsidP="00687683">
      <w:pPr>
        <w:snapToGrid w:val="0"/>
        <w:contextualSpacing/>
        <w:jc w:val="left"/>
        <w:rPr>
          <w:rFonts w:eastAsia="Yu Mincho"/>
          <w:lang w:eastAsia="ja-JP"/>
        </w:rPr>
      </w:pPr>
      <w:r>
        <w:rPr>
          <w:rFonts w:eastAsia="Yu Mincho" w:hint="eastAsia"/>
          <w:lang w:eastAsia="ja-JP"/>
        </w:rPr>
        <w:t xml:space="preserve">　</w:t>
      </w:r>
      <w:r w:rsidR="00CE6726">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B9A8" w14:textId="77777777" w:rsidR="00F4114E" w:rsidRDefault="00F4114E" w:rsidP="00005D3A">
      <w:r>
        <w:separator/>
      </w:r>
    </w:p>
  </w:endnote>
  <w:endnote w:type="continuationSeparator" w:id="0">
    <w:p w14:paraId="7C3E440D" w14:textId="77777777" w:rsidR="00F4114E" w:rsidRDefault="00F4114E"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9297" w14:textId="77777777" w:rsidR="00F4114E" w:rsidRDefault="00F4114E" w:rsidP="00005D3A">
      <w:r>
        <w:separator/>
      </w:r>
    </w:p>
  </w:footnote>
  <w:footnote w:type="continuationSeparator" w:id="0">
    <w:p w14:paraId="647DCB5E" w14:textId="77777777" w:rsidR="00F4114E" w:rsidRDefault="00F4114E"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73C1A"/>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95549"/>
    <w:rsid w:val="00EF366A"/>
    <w:rsid w:val="00EF6650"/>
    <w:rsid w:val="00F0713C"/>
    <w:rsid w:val="00F2627F"/>
    <w:rsid w:val="00F4114E"/>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6815</TotalTime>
  <Pages>16</Pages>
  <Words>2785</Words>
  <Characters>15881</Characters>
  <Application>Microsoft Office Word</Application>
  <DocSecurity>0</DocSecurity>
  <Lines>132</Lines>
  <Paragraphs>37</Paragraphs>
  <ScaleCrop>false</ScaleCrop>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93</cp:revision>
  <dcterms:created xsi:type="dcterms:W3CDTF">2021-05-24T13:21:00Z</dcterms:created>
  <dcterms:modified xsi:type="dcterms:W3CDTF">2021-06-09T14:47:00Z</dcterms:modified>
</cp:coreProperties>
</file>