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62D" w:rsidRPr="00EB39CD" w:rsidRDefault="00FC3723" w:rsidP="00A0162D">
      <w:pPr>
        <w:spacing w:before="120" w:after="120"/>
        <w:ind w:firstLine="480"/>
        <w:jc w:val="center"/>
        <w:rPr>
          <w:rFonts w:eastAsia="標楷體"/>
          <w:b/>
          <w:sz w:val="44"/>
        </w:rPr>
      </w:pPr>
      <w:r>
        <w:rPr>
          <w:rFonts w:eastAsia="標楷體"/>
          <w:b/>
          <w:sz w:val="44"/>
        </w:rPr>
        <w:t>資</w:t>
      </w:r>
      <w:r w:rsidRPr="00EB39CD">
        <w:rPr>
          <w:rFonts w:eastAsia="標楷體"/>
          <w:b/>
          <w:sz w:val="44"/>
        </w:rPr>
        <w:t xml:space="preserve">　</w:t>
      </w:r>
      <w:r>
        <w:rPr>
          <w:rFonts w:eastAsia="標楷體" w:hint="eastAsia"/>
          <w:b/>
          <w:sz w:val="44"/>
        </w:rPr>
        <w:t>訊</w:t>
      </w:r>
      <w:r w:rsidRPr="00EB39CD">
        <w:rPr>
          <w:rFonts w:eastAsia="標楷體"/>
          <w:b/>
          <w:sz w:val="44"/>
        </w:rPr>
        <w:t xml:space="preserve">　</w:t>
      </w:r>
      <w:r w:rsidR="00A0162D" w:rsidRPr="00EB39CD">
        <w:rPr>
          <w:rFonts w:eastAsia="標楷體"/>
          <w:b/>
          <w:sz w:val="44"/>
        </w:rPr>
        <w:t>管</w:t>
      </w:r>
      <w:r w:rsidRPr="00EB39CD">
        <w:rPr>
          <w:rFonts w:eastAsia="標楷體"/>
          <w:b/>
          <w:sz w:val="44"/>
        </w:rPr>
        <w:t xml:space="preserve">　</w:t>
      </w:r>
      <w:r>
        <w:rPr>
          <w:rFonts w:eastAsia="標楷體" w:hint="eastAsia"/>
          <w:b/>
          <w:sz w:val="44"/>
        </w:rPr>
        <w:t>理</w:t>
      </w:r>
      <w:r w:rsidR="00A0162D" w:rsidRPr="00EB39CD">
        <w:rPr>
          <w:rFonts w:eastAsia="標楷體"/>
          <w:b/>
          <w:sz w:val="44"/>
        </w:rPr>
        <w:t xml:space="preserve">　系　公　告</w:t>
      </w:r>
    </w:p>
    <w:p w:rsidR="00A0162D" w:rsidRPr="00EB39CD" w:rsidRDefault="00A0162D" w:rsidP="00A0162D">
      <w:pPr>
        <w:spacing w:before="120" w:after="120"/>
        <w:jc w:val="center"/>
        <w:rPr>
          <w:rFonts w:eastAsia="標楷體"/>
          <w:b/>
          <w:sz w:val="36"/>
        </w:rPr>
      </w:pPr>
      <w:r w:rsidRPr="00EB39CD">
        <w:rPr>
          <w:rFonts w:eastAsia="標楷體"/>
          <w:b/>
          <w:sz w:val="36"/>
        </w:rPr>
        <w:t>一百零</w:t>
      </w:r>
      <w:r w:rsidR="008464AC">
        <w:rPr>
          <w:rFonts w:eastAsia="標楷體" w:hint="eastAsia"/>
          <w:b/>
          <w:sz w:val="36"/>
        </w:rPr>
        <w:t>七</w:t>
      </w:r>
      <w:r w:rsidRPr="00EB39CD">
        <w:rPr>
          <w:rFonts w:eastAsia="標楷體"/>
          <w:b/>
          <w:sz w:val="36"/>
        </w:rPr>
        <w:t>學年度資管系實務專題</w:t>
      </w:r>
      <w:r w:rsidR="00FC7354">
        <w:rPr>
          <w:rFonts w:eastAsia="標楷體" w:hint="eastAsia"/>
          <w:b/>
          <w:sz w:val="36"/>
        </w:rPr>
        <w:t>競賽暨</w:t>
      </w:r>
      <w:r w:rsidR="00FC3723">
        <w:rPr>
          <w:rFonts w:eastAsia="標楷體" w:hint="eastAsia"/>
          <w:b/>
          <w:sz w:val="36"/>
        </w:rPr>
        <w:t>成果發表</w:t>
      </w:r>
      <w:r w:rsidR="00FC7354">
        <w:rPr>
          <w:rFonts w:eastAsia="標楷體" w:hint="eastAsia"/>
          <w:b/>
          <w:sz w:val="36"/>
        </w:rPr>
        <w:t>會</w:t>
      </w:r>
    </w:p>
    <w:p w:rsidR="008464AC" w:rsidRPr="008464AC" w:rsidRDefault="008464AC" w:rsidP="008464AC">
      <w:pPr>
        <w:pStyle w:val="a4"/>
        <w:numPr>
          <w:ilvl w:val="0"/>
          <w:numId w:val="3"/>
        </w:numPr>
        <w:spacing w:before="120" w:after="120" w:line="0" w:lineRule="atLeast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8464AC">
        <w:rPr>
          <w:rFonts w:ascii="標楷體" w:eastAsia="標楷體" w:hAnsi="標楷體" w:hint="eastAsia"/>
          <w:sz w:val="28"/>
          <w:szCs w:val="28"/>
        </w:rPr>
        <w:t>請</w:t>
      </w:r>
      <w:r>
        <w:rPr>
          <w:rFonts w:ascii="標楷體" w:eastAsia="標楷體" w:hAnsi="標楷體" w:hint="eastAsia"/>
          <w:sz w:val="28"/>
          <w:szCs w:val="28"/>
        </w:rPr>
        <w:t>各組同學提醒專題指導教授於1</w:t>
      </w:r>
      <w:r>
        <w:rPr>
          <w:rFonts w:ascii="標楷體" w:eastAsia="標楷體" w:hAnsi="標楷體"/>
          <w:sz w:val="28"/>
          <w:szCs w:val="28"/>
        </w:rPr>
        <w:t>0</w:t>
      </w:r>
      <w:r>
        <w:rPr>
          <w:rFonts w:ascii="標楷體" w:eastAsia="標楷體" w:hAnsi="標楷體" w:hint="eastAsia"/>
          <w:sz w:val="28"/>
          <w:szCs w:val="28"/>
        </w:rPr>
        <w:t>8年5月1</w:t>
      </w:r>
      <w:r>
        <w:rPr>
          <w:rFonts w:ascii="標楷體" w:eastAsia="標楷體" w:hAnsi="標楷體"/>
          <w:sz w:val="28"/>
          <w:szCs w:val="28"/>
        </w:rPr>
        <w:t>6</w:t>
      </w:r>
      <w:r>
        <w:rPr>
          <w:rFonts w:ascii="標楷體" w:eastAsia="標楷體" w:hAnsi="標楷體" w:hint="eastAsia"/>
          <w:sz w:val="28"/>
          <w:szCs w:val="28"/>
        </w:rPr>
        <w:t>日</w:t>
      </w:r>
      <w:r w:rsidR="0000034B">
        <w:rPr>
          <w:rFonts w:ascii="標楷體" w:eastAsia="標楷體" w:hAnsi="標楷體" w:hint="eastAsia"/>
          <w:sz w:val="28"/>
          <w:szCs w:val="28"/>
        </w:rPr>
        <w:t>以前</w:t>
      </w:r>
      <w:r w:rsidRPr="008464AC">
        <w:rPr>
          <w:rFonts w:ascii="標楷體" w:eastAsia="標楷體" w:hAnsi="標楷體" w:hint="eastAsia"/>
          <w:sz w:val="28"/>
          <w:szCs w:val="28"/>
        </w:rPr>
        <w:t>繳交</w:t>
      </w:r>
      <w:r w:rsidRPr="008464AC">
        <w:rPr>
          <w:rFonts w:eastAsia="標楷體"/>
          <w:sz w:val="28"/>
        </w:rPr>
        <w:t>107</w:t>
      </w:r>
      <w:r w:rsidRPr="008464AC">
        <w:rPr>
          <w:rFonts w:eastAsia="標楷體" w:hint="eastAsia"/>
          <w:sz w:val="28"/>
        </w:rPr>
        <w:t>學年度第二</w:t>
      </w:r>
      <w:r w:rsidRPr="008464AC">
        <w:rPr>
          <w:rFonts w:eastAsia="標楷體"/>
          <w:sz w:val="28"/>
        </w:rPr>
        <w:t>學期實務專題</w:t>
      </w:r>
      <w:r w:rsidRPr="008464AC">
        <w:rPr>
          <w:rFonts w:ascii="標楷體" w:eastAsia="標楷體" w:hAnsi="標楷體" w:hint="eastAsia"/>
          <w:sz w:val="28"/>
          <w:szCs w:val="28"/>
        </w:rPr>
        <w:t>的成績</w:t>
      </w:r>
      <w:r w:rsidR="0000034B">
        <w:rPr>
          <w:rFonts w:ascii="標楷體" w:eastAsia="標楷體" w:hAnsi="標楷體" w:hint="eastAsia"/>
          <w:sz w:val="28"/>
          <w:szCs w:val="28"/>
        </w:rPr>
        <w:t>至系辦公室</w:t>
      </w:r>
      <w:r>
        <w:rPr>
          <w:rFonts w:ascii="標楷體" w:eastAsia="標楷體" w:hAnsi="標楷體" w:hint="eastAsia"/>
          <w:sz w:val="28"/>
          <w:szCs w:val="28"/>
        </w:rPr>
        <w:t>(佔總成績的</w:t>
      </w:r>
      <w:r w:rsidRPr="008464AC">
        <w:rPr>
          <w:rFonts w:ascii="標楷體" w:eastAsia="標楷體" w:hAnsi="標楷體" w:hint="eastAsia"/>
          <w:sz w:val="28"/>
          <w:szCs w:val="28"/>
        </w:rPr>
        <w:t>4</w:t>
      </w:r>
      <w:r w:rsidRPr="008464AC">
        <w:rPr>
          <w:rFonts w:ascii="標楷體" w:eastAsia="標楷體" w:hAnsi="標楷體"/>
          <w:sz w:val="28"/>
          <w:szCs w:val="28"/>
        </w:rPr>
        <w:t>0%</w:t>
      </w:r>
      <w:r>
        <w:rPr>
          <w:rFonts w:ascii="標楷體" w:eastAsia="標楷體" w:hAnsi="標楷體" w:hint="eastAsia"/>
          <w:sz w:val="28"/>
          <w:szCs w:val="28"/>
        </w:rPr>
        <w:t>)。</w:t>
      </w:r>
    </w:p>
    <w:p w:rsidR="00A0162D" w:rsidRPr="008464AC" w:rsidRDefault="00FC3723" w:rsidP="008464AC">
      <w:pPr>
        <w:pStyle w:val="a4"/>
        <w:numPr>
          <w:ilvl w:val="0"/>
          <w:numId w:val="3"/>
        </w:numPr>
        <w:spacing w:before="120" w:after="120" w:line="0" w:lineRule="atLeast"/>
        <w:ind w:leftChars="0"/>
        <w:jc w:val="both"/>
        <w:rPr>
          <w:rFonts w:eastAsia="標楷體"/>
          <w:sz w:val="28"/>
        </w:rPr>
      </w:pPr>
      <w:r w:rsidRPr="008464AC">
        <w:rPr>
          <w:rFonts w:eastAsia="標楷體"/>
          <w:sz w:val="28"/>
        </w:rPr>
        <w:t>10</w:t>
      </w:r>
      <w:r w:rsidR="008464AC" w:rsidRPr="008464AC">
        <w:rPr>
          <w:rFonts w:eastAsia="標楷體"/>
          <w:sz w:val="28"/>
        </w:rPr>
        <w:t>7</w:t>
      </w:r>
      <w:r w:rsidRPr="008464AC">
        <w:rPr>
          <w:rFonts w:eastAsia="標楷體" w:hint="eastAsia"/>
          <w:sz w:val="28"/>
        </w:rPr>
        <w:t>學年度第二</w:t>
      </w:r>
      <w:r w:rsidRPr="008464AC">
        <w:rPr>
          <w:rFonts w:eastAsia="標楷體"/>
          <w:sz w:val="28"/>
        </w:rPr>
        <w:t>學期實務專題</w:t>
      </w:r>
      <w:r w:rsidR="00FC7354" w:rsidRPr="008464AC">
        <w:rPr>
          <w:rFonts w:eastAsia="標楷體" w:hint="eastAsia"/>
          <w:sz w:val="28"/>
        </w:rPr>
        <w:t>競賽</w:t>
      </w:r>
      <w:r w:rsidR="00B72B4F" w:rsidRPr="008464AC">
        <w:rPr>
          <w:rFonts w:eastAsia="標楷體" w:hint="eastAsia"/>
          <w:sz w:val="28"/>
        </w:rPr>
        <w:t>暨</w:t>
      </w:r>
      <w:r w:rsidR="00FC7354" w:rsidRPr="008464AC">
        <w:rPr>
          <w:rFonts w:eastAsia="標楷體" w:hint="eastAsia"/>
          <w:sz w:val="28"/>
        </w:rPr>
        <w:t>成果發表會</w:t>
      </w:r>
      <w:r w:rsidR="00B72B4F" w:rsidRPr="008464AC">
        <w:rPr>
          <w:rFonts w:eastAsia="標楷體"/>
          <w:sz w:val="28"/>
        </w:rPr>
        <w:t>日期</w:t>
      </w:r>
      <w:r w:rsidR="00B72B4F" w:rsidRPr="008464AC">
        <w:rPr>
          <w:rFonts w:eastAsia="標楷體" w:hint="eastAsia"/>
          <w:sz w:val="28"/>
        </w:rPr>
        <w:t>為</w:t>
      </w:r>
      <w:r w:rsidR="008464AC">
        <w:rPr>
          <w:rFonts w:eastAsia="標楷體"/>
          <w:b/>
          <w:sz w:val="28"/>
          <w:u w:val="single"/>
        </w:rPr>
        <w:t>108</w:t>
      </w:r>
      <w:r w:rsidR="008464AC">
        <w:rPr>
          <w:rFonts w:eastAsia="標楷體" w:hint="eastAsia"/>
          <w:b/>
          <w:sz w:val="28"/>
          <w:u w:val="single"/>
        </w:rPr>
        <w:t>年</w:t>
      </w:r>
      <w:r w:rsidR="008464AC">
        <w:rPr>
          <w:rFonts w:eastAsia="標楷體" w:hint="eastAsia"/>
          <w:b/>
          <w:sz w:val="28"/>
          <w:u w:val="single"/>
        </w:rPr>
        <w:t>5</w:t>
      </w:r>
      <w:r w:rsidR="00A0162D" w:rsidRPr="008464AC">
        <w:rPr>
          <w:rFonts w:eastAsia="標楷體"/>
          <w:b/>
          <w:sz w:val="28"/>
          <w:u w:val="single"/>
        </w:rPr>
        <w:t>月</w:t>
      </w:r>
      <w:r w:rsidR="008464AC" w:rsidRPr="008464AC">
        <w:rPr>
          <w:rFonts w:eastAsia="標楷體" w:hint="eastAsia"/>
          <w:b/>
          <w:sz w:val="28"/>
          <w:u w:val="single"/>
        </w:rPr>
        <w:t>3</w:t>
      </w:r>
      <w:r w:rsidR="008464AC" w:rsidRPr="008464AC">
        <w:rPr>
          <w:rFonts w:eastAsia="標楷體"/>
          <w:b/>
          <w:sz w:val="28"/>
          <w:u w:val="single"/>
        </w:rPr>
        <w:t>0</w:t>
      </w:r>
      <w:r w:rsidR="00A0162D" w:rsidRPr="008464AC">
        <w:rPr>
          <w:rFonts w:eastAsia="標楷體"/>
          <w:b/>
          <w:sz w:val="28"/>
          <w:u w:val="single"/>
        </w:rPr>
        <w:t>日（星期四）下午</w:t>
      </w:r>
      <w:r w:rsidR="00A0162D" w:rsidRPr="008464AC">
        <w:rPr>
          <w:rFonts w:eastAsia="標楷體" w:hint="eastAsia"/>
          <w:b/>
          <w:sz w:val="28"/>
          <w:u w:val="single"/>
        </w:rPr>
        <w:t>一</w:t>
      </w:r>
      <w:r w:rsidR="00A0162D" w:rsidRPr="008464AC">
        <w:rPr>
          <w:rFonts w:eastAsia="標楷體"/>
          <w:b/>
          <w:sz w:val="28"/>
          <w:u w:val="single"/>
        </w:rPr>
        <w:t>點至下午</w:t>
      </w:r>
      <w:r w:rsidR="00A0162D" w:rsidRPr="008464AC">
        <w:rPr>
          <w:rFonts w:eastAsia="標楷體" w:hint="eastAsia"/>
          <w:b/>
          <w:sz w:val="28"/>
          <w:u w:val="single"/>
        </w:rPr>
        <w:t>五點</w:t>
      </w:r>
      <w:r w:rsidR="00A0162D" w:rsidRPr="008464AC">
        <w:rPr>
          <w:rFonts w:eastAsia="標楷體"/>
          <w:sz w:val="28"/>
        </w:rPr>
        <w:t>。</w:t>
      </w:r>
    </w:p>
    <w:p w:rsidR="00A0162D" w:rsidRDefault="00FC3723" w:rsidP="00B72B4F">
      <w:pPr>
        <w:spacing w:before="120" w:after="120" w:line="0" w:lineRule="atLeast"/>
        <w:ind w:left="426" w:hangingChars="152" w:hanging="426"/>
        <w:jc w:val="both"/>
        <w:rPr>
          <w:rFonts w:eastAsia="標楷體"/>
          <w:sz w:val="28"/>
        </w:rPr>
      </w:pPr>
      <w:r>
        <w:rPr>
          <w:rFonts w:eastAsia="標楷體"/>
          <w:sz w:val="28"/>
        </w:rPr>
        <w:t>二、</w:t>
      </w:r>
      <w:r>
        <w:rPr>
          <w:rFonts w:eastAsia="標楷體" w:hint="eastAsia"/>
          <w:sz w:val="28"/>
        </w:rPr>
        <w:t>地點</w:t>
      </w:r>
      <w:r w:rsidR="00A0162D">
        <w:rPr>
          <w:rFonts w:eastAsia="標楷體" w:hint="eastAsia"/>
          <w:sz w:val="28"/>
        </w:rPr>
        <w:t>為</w:t>
      </w:r>
      <w:r w:rsidR="00A0162D">
        <w:rPr>
          <w:rFonts w:eastAsia="標楷體" w:hint="eastAsia"/>
          <w:sz w:val="28"/>
        </w:rPr>
        <w:t>MA316</w:t>
      </w:r>
      <w:r>
        <w:rPr>
          <w:rFonts w:eastAsia="標楷體" w:hint="eastAsia"/>
          <w:sz w:val="28"/>
        </w:rPr>
        <w:t>教室</w:t>
      </w:r>
      <w:r w:rsidR="00A0162D" w:rsidRPr="00EB39CD">
        <w:rPr>
          <w:rFonts w:eastAsia="標楷體"/>
          <w:sz w:val="28"/>
        </w:rPr>
        <w:t>。</w:t>
      </w:r>
    </w:p>
    <w:p w:rsidR="00687175" w:rsidRDefault="00322E1D" w:rsidP="00B72B4F">
      <w:pPr>
        <w:spacing w:before="120" w:after="120" w:line="0" w:lineRule="atLeast"/>
        <w:ind w:left="426" w:hangingChars="152" w:hanging="426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三、各組須於當天報告前，繳交下列項目給專題競賽助理：一份</w:t>
      </w:r>
      <w:r w:rsidR="00C63D3C">
        <w:rPr>
          <w:rFonts w:eastAsia="標楷體" w:hint="eastAsia"/>
          <w:sz w:val="28"/>
        </w:rPr>
        <w:t>光碟片</w:t>
      </w:r>
      <w:r>
        <w:rPr>
          <w:rFonts w:eastAsia="標楷體" w:hint="eastAsia"/>
          <w:sz w:val="28"/>
        </w:rPr>
        <w:t>、五份實務專題</w:t>
      </w:r>
      <w:r w:rsidR="00B008D7">
        <w:rPr>
          <w:rFonts w:eastAsia="標楷體" w:hint="eastAsia"/>
          <w:sz w:val="28"/>
        </w:rPr>
        <w:t>研究</w:t>
      </w:r>
      <w:r>
        <w:rPr>
          <w:rFonts w:eastAsia="標楷體" w:hint="eastAsia"/>
          <w:sz w:val="28"/>
        </w:rPr>
        <w:t>報告書</w:t>
      </w:r>
      <w:r w:rsidR="00C63D3C">
        <w:rPr>
          <w:rFonts w:eastAsia="標楷體" w:hint="eastAsia"/>
          <w:sz w:val="28"/>
        </w:rPr>
        <w:t>(</w:t>
      </w:r>
      <w:r w:rsidR="00005FF0">
        <w:rPr>
          <w:rFonts w:eastAsia="標楷體" w:hint="eastAsia"/>
          <w:sz w:val="28"/>
        </w:rPr>
        <w:t>五</w:t>
      </w:r>
      <w:r w:rsidR="00A47824">
        <w:rPr>
          <w:rFonts w:eastAsia="標楷體" w:hint="eastAsia"/>
          <w:sz w:val="28"/>
        </w:rPr>
        <w:t>份含封面</w:t>
      </w:r>
      <w:r w:rsidR="00CB4971">
        <w:rPr>
          <w:rFonts w:eastAsia="標楷體" w:hint="eastAsia"/>
          <w:sz w:val="28"/>
        </w:rPr>
        <w:t>：米黃</w:t>
      </w:r>
      <w:r w:rsidR="00CB4971">
        <w:rPr>
          <w:rFonts w:eastAsia="標楷體" w:hint="eastAsia"/>
          <w:sz w:val="28"/>
        </w:rPr>
        <w:t>255</w:t>
      </w:r>
      <w:r w:rsidR="00CB4971">
        <w:rPr>
          <w:rFonts w:eastAsia="標楷體" w:hint="eastAsia"/>
          <w:sz w:val="28"/>
        </w:rPr>
        <w:t>色號</w:t>
      </w:r>
      <w:r w:rsidR="00A47824">
        <w:rPr>
          <w:rFonts w:eastAsia="標楷體" w:hint="eastAsia"/>
          <w:sz w:val="28"/>
        </w:rPr>
        <w:t>及裱</w:t>
      </w:r>
      <w:r w:rsidR="002559A9">
        <w:rPr>
          <w:rFonts w:eastAsia="標楷體" w:hint="eastAsia"/>
          <w:sz w:val="28"/>
        </w:rPr>
        <w:t>褙</w:t>
      </w:r>
      <w:r w:rsidR="00005FF0">
        <w:rPr>
          <w:rFonts w:eastAsia="標楷體" w:hint="eastAsia"/>
          <w:sz w:val="28"/>
        </w:rPr>
        <w:t>的正式報告書</w:t>
      </w:r>
      <w:r w:rsidR="00C63D3C">
        <w:rPr>
          <w:rFonts w:eastAsia="標楷體" w:hint="eastAsia"/>
          <w:sz w:val="28"/>
        </w:rPr>
        <w:t>)</w:t>
      </w:r>
      <w:r>
        <w:rPr>
          <w:rFonts w:eastAsia="標楷體" w:hint="eastAsia"/>
          <w:sz w:val="28"/>
        </w:rPr>
        <w:t>、五份報告投影片列印文件</w:t>
      </w:r>
      <w:r>
        <w:rPr>
          <w:rFonts w:eastAsia="標楷體" w:hint="eastAsia"/>
          <w:sz w:val="28"/>
        </w:rPr>
        <w:t>(</w:t>
      </w:r>
      <w:r>
        <w:rPr>
          <w:rFonts w:eastAsia="標楷體" w:hint="eastAsia"/>
          <w:sz w:val="28"/>
        </w:rPr>
        <w:t>每一列印頁含</w:t>
      </w:r>
      <w:bookmarkStart w:id="0" w:name="_GoBack"/>
      <w:bookmarkEnd w:id="0"/>
      <w:r>
        <w:rPr>
          <w:rFonts w:eastAsia="標楷體" w:hint="eastAsia"/>
          <w:sz w:val="28"/>
        </w:rPr>
        <w:t>兩頁投影片</w:t>
      </w:r>
      <w:r>
        <w:rPr>
          <w:rFonts w:eastAsia="標楷體" w:hint="eastAsia"/>
          <w:sz w:val="28"/>
        </w:rPr>
        <w:t>)</w:t>
      </w:r>
      <w:r>
        <w:rPr>
          <w:rFonts w:eastAsia="標楷體" w:hint="eastAsia"/>
          <w:sz w:val="28"/>
        </w:rPr>
        <w:t>。</w:t>
      </w:r>
    </w:p>
    <w:p w:rsidR="00322E1D" w:rsidRDefault="00B008D7" w:rsidP="00687175">
      <w:pPr>
        <w:spacing w:before="120" w:after="120" w:line="0" w:lineRule="atLeast"/>
        <w:ind w:left="426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專題影片檔的要求如下：</w:t>
      </w:r>
      <w:r>
        <w:rPr>
          <w:rFonts w:eastAsia="標楷體" w:hint="eastAsia"/>
          <w:sz w:val="28"/>
        </w:rPr>
        <w:t>(1)</w:t>
      </w:r>
      <w:r>
        <w:rPr>
          <w:rFonts w:eastAsia="標楷體" w:hint="eastAsia"/>
          <w:sz w:val="28"/>
        </w:rPr>
        <w:t>影片格式為一般</w:t>
      </w:r>
      <w:r>
        <w:rPr>
          <w:rFonts w:eastAsia="標楷體" w:hint="eastAsia"/>
          <w:sz w:val="28"/>
        </w:rPr>
        <w:t>Windows</w:t>
      </w:r>
      <w:r>
        <w:rPr>
          <w:rFonts w:eastAsia="標楷體" w:hint="eastAsia"/>
          <w:sz w:val="28"/>
        </w:rPr>
        <w:t>作業系統之電腦可播放的影片格式，如：</w:t>
      </w:r>
      <w:r>
        <w:rPr>
          <w:rFonts w:eastAsia="標楷體" w:hint="eastAsia"/>
          <w:sz w:val="28"/>
        </w:rPr>
        <w:t>AVI</w:t>
      </w:r>
      <w:r>
        <w:rPr>
          <w:rFonts w:eastAsia="標楷體" w:hint="eastAsia"/>
          <w:sz w:val="28"/>
        </w:rPr>
        <w:t>、</w:t>
      </w:r>
      <w:r>
        <w:rPr>
          <w:rFonts w:eastAsia="標楷體" w:hint="eastAsia"/>
          <w:sz w:val="28"/>
        </w:rPr>
        <w:t>WMV</w:t>
      </w:r>
      <w:r>
        <w:rPr>
          <w:rFonts w:eastAsia="標楷體" w:hint="eastAsia"/>
          <w:sz w:val="28"/>
        </w:rPr>
        <w:t>、</w:t>
      </w:r>
      <w:r>
        <w:rPr>
          <w:rFonts w:eastAsia="標楷體" w:hint="eastAsia"/>
          <w:sz w:val="28"/>
        </w:rPr>
        <w:t>FLV</w:t>
      </w:r>
      <w:r>
        <w:rPr>
          <w:rFonts w:eastAsia="標楷體" w:hint="eastAsia"/>
          <w:sz w:val="28"/>
        </w:rPr>
        <w:t>、</w:t>
      </w:r>
      <w:r>
        <w:rPr>
          <w:rFonts w:eastAsia="標楷體" w:hint="eastAsia"/>
          <w:sz w:val="28"/>
        </w:rPr>
        <w:t>MP</w:t>
      </w:r>
      <w:r>
        <w:rPr>
          <w:rFonts w:eastAsia="標楷體"/>
          <w:sz w:val="28"/>
        </w:rPr>
        <w:t>4</w:t>
      </w:r>
      <w:r>
        <w:rPr>
          <w:rFonts w:eastAsia="標楷體" w:hint="eastAsia"/>
          <w:sz w:val="28"/>
        </w:rPr>
        <w:t>等；</w:t>
      </w:r>
      <w:r>
        <w:rPr>
          <w:rFonts w:eastAsia="標楷體" w:hint="eastAsia"/>
          <w:sz w:val="28"/>
        </w:rPr>
        <w:t>(</w:t>
      </w:r>
      <w:r>
        <w:rPr>
          <w:rFonts w:eastAsia="標楷體"/>
          <w:sz w:val="28"/>
        </w:rPr>
        <w:t>2</w:t>
      </w:r>
      <w:r>
        <w:rPr>
          <w:rFonts w:eastAsia="標楷體" w:hint="eastAsia"/>
          <w:sz w:val="28"/>
        </w:rPr>
        <w:t>)</w:t>
      </w:r>
      <w:r>
        <w:rPr>
          <w:rFonts w:eastAsia="標楷體" w:hint="eastAsia"/>
          <w:sz w:val="28"/>
        </w:rPr>
        <w:t>專題影片檔應包含以下內容：專題之背景與目的簡介、專題之特色、專題系統的實機展示。</w:t>
      </w:r>
    </w:p>
    <w:p w:rsidR="00687175" w:rsidRPr="00322E1D" w:rsidRDefault="00687175" w:rsidP="00687175">
      <w:pPr>
        <w:spacing w:before="120" w:after="120" w:line="0" w:lineRule="atLeast"/>
        <w:ind w:left="426"/>
        <w:jc w:val="both"/>
        <w:rPr>
          <w:rFonts w:eastAsia="標楷體"/>
          <w:sz w:val="28"/>
        </w:rPr>
      </w:pPr>
      <w:r>
        <w:rPr>
          <w:rFonts w:eastAsia="標楷體"/>
          <w:sz w:val="28"/>
        </w:rPr>
        <w:tab/>
      </w:r>
      <w:r>
        <w:rPr>
          <w:rFonts w:eastAsia="標楷體" w:hint="eastAsia"/>
          <w:sz w:val="28"/>
        </w:rPr>
        <w:t>光碟片應包含以下內容：</w:t>
      </w:r>
      <w:r>
        <w:rPr>
          <w:rFonts w:eastAsia="標楷體" w:hint="eastAsia"/>
          <w:sz w:val="28"/>
        </w:rPr>
        <w:t>(</w:t>
      </w:r>
      <w:r>
        <w:rPr>
          <w:rFonts w:eastAsia="標楷體"/>
          <w:sz w:val="28"/>
        </w:rPr>
        <w:t>1</w:t>
      </w:r>
      <w:r>
        <w:rPr>
          <w:rFonts w:eastAsia="標楷體" w:hint="eastAsia"/>
          <w:sz w:val="28"/>
        </w:rPr>
        <w:t>)</w:t>
      </w:r>
      <w:r w:rsidRPr="00687175"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6</w:t>
      </w:r>
      <w:r>
        <w:rPr>
          <w:rFonts w:eastAsia="標楷體" w:hint="eastAsia"/>
          <w:sz w:val="28"/>
        </w:rPr>
        <w:t>分鐘以上的專題影片檔；</w:t>
      </w:r>
      <w:r>
        <w:rPr>
          <w:rFonts w:eastAsia="標楷體" w:hint="eastAsia"/>
          <w:sz w:val="28"/>
        </w:rPr>
        <w:t>(2)</w:t>
      </w:r>
      <w:r>
        <w:rPr>
          <w:rFonts w:eastAsia="標楷體" w:hint="eastAsia"/>
          <w:sz w:val="28"/>
        </w:rPr>
        <w:t>實務專題研究報告書</w:t>
      </w:r>
      <w:r>
        <w:rPr>
          <w:rFonts w:eastAsia="標楷體" w:hint="eastAsia"/>
          <w:sz w:val="28"/>
        </w:rPr>
        <w:t>(Word</w:t>
      </w:r>
      <w:r>
        <w:rPr>
          <w:rFonts w:eastAsia="標楷體" w:hint="eastAsia"/>
          <w:sz w:val="28"/>
        </w:rPr>
        <w:t>檔</w:t>
      </w:r>
      <w:r>
        <w:rPr>
          <w:rFonts w:eastAsia="標楷體" w:hint="eastAsia"/>
          <w:sz w:val="28"/>
        </w:rPr>
        <w:t>)</w:t>
      </w:r>
      <w:r>
        <w:rPr>
          <w:rFonts w:eastAsia="標楷體" w:hint="eastAsia"/>
          <w:sz w:val="28"/>
        </w:rPr>
        <w:t>；</w:t>
      </w:r>
      <w:r>
        <w:rPr>
          <w:rFonts w:eastAsia="標楷體" w:hint="eastAsia"/>
          <w:sz w:val="28"/>
        </w:rPr>
        <w:t>(3)</w:t>
      </w:r>
      <w:r>
        <w:rPr>
          <w:rFonts w:eastAsia="標楷體" w:hint="eastAsia"/>
          <w:sz w:val="28"/>
        </w:rPr>
        <w:t>系統原始程式碼及使用到的第三方程式庫、軟體開發工具等。</w:t>
      </w:r>
      <w:r>
        <w:rPr>
          <w:rFonts w:eastAsia="標楷體"/>
          <w:sz w:val="28"/>
        </w:rPr>
        <w:t xml:space="preserve"> </w:t>
      </w:r>
    </w:p>
    <w:p w:rsidR="00A0162D" w:rsidRDefault="00322E1D" w:rsidP="00B72B4F">
      <w:pPr>
        <w:spacing w:before="120" w:after="120" w:line="0" w:lineRule="atLeast"/>
        <w:ind w:left="426" w:hangingChars="152" w:hanging="426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四</w:t>
      </w:r>
      <w:r w:rsidR="00A0162D">
        <w:rPr>
          <w:rFonts w:eastAsia="標楷體" w:hint="eastAsia"/>
          <w:sz w:val="28"/>
        </w:rPr>
        <w:t>、每組報告時間為</w:t>
      </w:r>
      <w:r w:rsidR="00A0162D">
        <w:rPr>
          <w:rFonts w:eastAsia="標楷體" w:hint="eastAsia"/>
          <w:sz w:val="28"/>
        </w:rPr>
        <w:t xml:space="preserve"> 6 </w:t>
      </w:r>
      <w:r w:rsidR="00A0162D">
        <w:rPr>
          <w:rFonts w:eastAsia="標楷體" w:hint="eastAsia"/>
          <w:sz w:val="28"/>
        </w:rPr>
        <w:t>分鐘，</w:t>
      </w:r>
      <w:r w:rsidR="00A0162D">
        <w:rPr>
          <w:rFonts w:eastAsia="標楷體" w:hint="eastAsia"/>
          <w:sz w:val="28"/>
        </w:rPr>
        <w:t xml:space="preserve">Q&amp;A </w:t>
      </w:r>
      <w:r w:rsidR="00A0162D">
        <w:rPr>
          <w:rFonts w:eastAsia="標楷體" w:hint="eastAsia"/>
          <w:sz w:val="28"/>
        </w:rPr>
        <w:t>時間為</w:t>
      </w:r>
      <w:r w:rsidR="00A0162D">
        <w:rPr>
          <w:rFonts w:eastAsia="標楷體" w:hint="eastAsia"/>
          <w:sz w:val="28"/>
        </w:rPr>
        <w:t xml:space="preserve"> 5 </w:t>
      </w:r>
      <w:r w:rsidR="00A0162D">
        <w:rPr>
          <w:rFonts w:eastAsia="標楷體" w:hint="eastAsia"/>
          <w:sz w:val="28"/>
        </w:rPr>
        <w:t>分鐘</w:t>
      </w:r>
      <w:r w:rsidR="00A44141">
        <w:rPr>
          <w:rFonts w:eastAsia="標楷體" w:hint="eastAsia"/>
          <w:sz w:val="28"/>
        </w:rPr>
        <w:t>。</w:t>
      </w:r>
    </w:p>
    <w:p w:rsidR="00A0162D" w:rsidRDefault="00322E1D" w:rsidP="00B72B4F">
      <w:pPr>
        <w:spacing w:before="120" w:after="120" w:line="0" w:lineRule="atLeast"/>
        <w:ind w:left="426" w:hangingChars="152" w:hanging="426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五</w:t>
      </w:r>
      <w:r w:rsidR="00A0162D">
        <w:rPr>
          <w:rFonts w:eastAsia="標楷體" w:hint="eastAsia"/>
          <w:sz w:val="28"/>
        </w:rPr>
        <w:t>、</w:t>
      </w:r>
      <w:r w:rsidR="00B72B4F">
        <w:rPr>
          <w:rFonts w:eastAsia="標楷體" w:hint="eastAsia"/>
          <w:sz w:val="28"/>
        </w:rPr>
        <w:t>各組報告</w:t>
      </w:r>
      <w:r w:rsidR="00A0162D">
        <w:rPr>
          <w:rFonts w:eastAsia="標楷體" w:hint="eastAsia"/>
          <w:sz w:val="28"/>
        </w:rPr>
        <w:t>順序為</w:t>
      </w:r>
      <w:r w:rsidR="00B72B4F">
        <w:rPr>
          <w:rFonts w:eastAsia="標楷體" w:hint="eastAsia"/>
          <w:sz w:val="28"/>
        </w:rPr>
        <w:t>本系隨機抽籤</w:t>
      </w:r>
      <w:r w:rsidR="00A0162D">
        <w:rPr>
          <w:rFonts w:eastAsia="標楷體" w:hint="eastAsia"/>
          <w:sz w:val="28"/>
        </w:rPr>
        <w:t>排定</w:t>
      </w:r>
      <w:r w:rsidR="00B72B4F">
        <w:rPr>
          <w:rFonts w:eastAsia="標楷體" w:hint="eastAsia"/>
          <w:sz w:val="28"/>
        </w:rPr>
        <w:t>。</w:t>
      </w:r>
      <w:r w:rsidR="00A0162D">
        <w:rPr>
          <w:rFonts w:eastAsia="標楷體" w:hint="eastAsia"/>
          <w:sz w:val="28"/>
        </w:rPr>
        <w:t>(</w:t>
      </w:r>
      <w:r w:rsidR="00687175">
        <w:rPr>
          <w:rFonts w:eastAsia="標楷體" w:hint="eastAsia"/>
          <w:sz w:val="28"/>
        </w:rPr>
        <w:t>參見附表</w:t>
      </w:r>
      <w:r w:rsidR="00687175">
        <w:rPr>
          <w:rFonts w:eastAsia="標楷體" w:hint="eastAsia"/>
          <w:sz w:val="28"/>
        </w:rPr>
        <w:t>1</w:t>
      </w:r>
      <w:r w:rsidR="00A0162D">
        <w:rPr>
          <w:rFonts w:eastAsia="標楷體" w:hint="eastAsia"/>
          <w:sz w:val="28"/>
        </w:rPr>
        <w:t>)</w:t>
      </w:r>
    </w:p>
    <w:p w:rsidR="00A0162D" w:rsidRPr="00EB39CD" w:rsidRDefault="00322E1D" w:rsidP="00B72B4F">
      <w:pPr>
        <w:spacing w:before="120" w:after="120" w:line="0" w:lineRule="atLeast"/>
        <w:ind w:left="423" w:hangingChars="151" w:hanging="423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六</w:t>
      </w:r>
      <w:r w:rsidR="00A0162D">
        <w:rPr>
          <w:rFonts w:eastAsia="標楷體" w:hint="eastAsia"/>
          <w:sz w:val="28"/>
        </w:rPr>
        <w:t>、</w:t>
      </w:r>
      <w:r w:rsidR="00B72B4F">
        <w:rPr>
          <w:rFonts w:eastAsia="標楷體" w:hint="eastAsia"/>
          <w:sz w:val="28"/>
        </w:rPr>
        <w:t>各組報告</w:t>
      </w:r>
      <w:r w:rsidR="00A0162D" w:rsidRPr="00EB39CD">
        <w:rPr>
          <w:rFonts w:eastAsia="標楷體"/>
          <w:sz w:val="28"/>
        </w:rPr>
        <w:t>時</w:t>
      </w:r>
      <w:r w:rsidR="00B72B4F">
        <w:rPr>
          <w:rFonts w:eastAsia="標楷體" w:hint="eastAsia"/>
          <w:sz w:val="28"/>
        </w:rPr>
        <w:t>，</w:t>
      </w:r>
      <w:r w:rsidR="00A0162D" w:rsidRPr="00EB39CD">
        <w:rPr>
          <w:rFonts w:eastAsia="標楷體"/>
          <w:sz w:val="28"/>
        </w:rPr>
        <w:t>如需作</w:t>
      </w:r>
      <w:r w:rsidR="00B72B4F">
        <w:rPr>
          <w:rFonts w:eastAsia="標楷體" w:hint="eastAsia"/>
          <w:sz w:val="28"/>
        </w:rPr>
        <w:t>實際系統</w:t>
      </w:r>
      <w:r w:rsidR="00A0162D" w:rsidRPr="00EB39CD">
        <w:rPr>
          <w:rFonts w:eastAsia="標楷體"/>
          <w:sz w:val="28"/>
        </w:rPr>
        <w:t>展示，請自行準備所需的機器設備</w:t>
      </w:r>
      <w:r w:rsidR="00B72B4F">
        <w:rPr>
          <w:rFonts w:eastAsia="標楷體" w:hint="eastAsia"/>
          <w:sz w:val="28"/>
        </w:rPr>
        <w:t>並應於報告前設置完畢；報告</w:t>
      </w:r>
      <w:r w:rsidR="00A0162D" w:rsidRPr="00EB39CD">
        <w:rPr>
          <w:rFonts w:eastAsia="標楷體"/>
          <w:sz w:val="28"/>
        </w:rPr>
        <w:t>當日如遇課</w:t>
      </w:r>
      <w:r w:rsidR="00B72B4F">
        <w:rPr>
          <w:rFonts w:eastAsia="標楷體" w:hint="eastAsia"/>
          <w:sz w:val="28"/>
        </w:rPr>
        <w:t>程</w:t>
      </w:r>
      <w:r w:rsidR="00A0162D" w:rsidRPr="00EB39CD">
        <w:rPr>
          <w:rFonts w:eastAsia="標楷體"/>
          <w:sz w:val="28"/>
        </w:rPr>
        <w:t>衝堂時，請</w:t>
      </w:r>
      <w:r w:rsidR="00B72B4F">
        <w:rPr>
          <w:rFonts w:eastAsia="標楷體" w:hint="eastAsia"/>
          <w:sz w:val="28"/>
        </w:rPr>
        <w:t>同學們</w:t>
      </w:r>
      <w:r w:rsidR="00A0162D" w:rsidRPr="00EB39CD">
        <w:rPr>
          <w:rFonts w:eastAsia="標楷體"/>
          <w:sz w:val="28"/>
        </w:rPr>
        <w:t>事先向任課老師請假，以參加評核。</w:t>
      </w:r>
      <w:r w:rsidR="007F5ACF">
        <w:rPr>
          <w:rFonts w:eastAsia="標楷體" w:hint="eastAsia"/>
          <w:sz w:val="28"/>
        </w:rPr>
        <w:t>個別學生</w:t>
      </w:r>
      <w:r w:rsidR="00B72B4F">
        <w:rPr>
          <w:rFonts w:eastAsia="標楷體" w:hint="eastAsia"/>
          <w:sz w:val="28"/>
        </w:rPr>
        <w:t>無故不到者，其報告成績以零分計算。</w:t>
      </w:r>
    </w:p>
    <w:p w:rsidR="00A0162D" w:rsidRDefault="00322E1D" w:rsidP="00B72B4F">
      <w:pPr>
        <w:spacing w:before="120" w:after="120" w:line="0" w:lineRule="atLeast"/>
        <w:ind w:left="423" w:hangingChars="151" w:hanging="423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七</w:t>
      </w:r>
      <w:r w:rsidR="00A0162D" w:rsidRPr="00EB39CD">
        <w:rPr>
          <w:rFonts w:eastAsia="標楷體"/>
          <w:sz w:val="28"/>
        </w:rPr>
        <w:t>、</w:t>
      </w:r>
      <w:r w:rsidR="00B72B4F">
        <w:rPr>
          <w:rFonts w:eastAsia="標楷體" w:hint="eastAsia"/>
          <w:sz w:val="28"/>
        </w:rPr>
        <w:t>本系</w:t>
      </w:r>
      <w:r w:rsidR="00FC7354">
        <w:rPr>
          <w:rFonts w:eastAsia="標楷體" w:hint="eastAsia"/>
          <w:sz w:val="28"/>
        </w:rPr>
        <w:t>邀請學界及業界口試委員</w:t>
      </w:r>
      <w:r w:rsidR="00696562">
        <w:rPr>
          <w:rFonts w:eastAsia="標楷體" w:hint="eastAsia"/>
          <w:sz w:val="28"/>
        </w:rPr>
        <w:t>共計四</w:t>
      </w:r>
      <w:r w:rsidR="00A0162D">
        <w:rPr>
          <w:rFonts w:eastAsia="標楷體" w:hint="eastAsia"/>
          <w:sz w:val="28"/>
        </w:rPr>
        <w:t>位，</w:t>
      </w:r>
      <w:r w:rsidR="00FC7354">
        <w:rPr>
          <w:rFonts w:eastAsia="標楷體" w:hint="eastAsia"/>
          <w:sz w:val="28"/>
        </w:rPr>
        <w:t>擔任</w:t>
      </w:r>
      <w:r w:rsidR="00FC7354">
        <w:rPr>
          <w:rFonts w:eastAsia="標楷體"/>
          <w:sz w:val="28"/>
        </w:rPr>
        <w:t>專題</w:t>
      </w:r>
      <w:r w:rsidR="00FC7354">
        <w:rPr>
          <w:rFonts w:eastAsia="標楷體" w:hint="eastAsia"/>
          <w:sz w:val="28"/>
        </w:rPr>
        <w:t>競賽暨成果發表會的評審委員，本</w:t>
      </w:r>
      <w:r w:rsidR="00A0162D">
        <w:rPr>
          <w:rFonts w:eastAsia="標楷體" w:hint="eastAsia"/>
          <w:sz w:val="28"/>
        </w:rPr>
        <w:t>系</w:t>
      </w:r>
      <w:r w:rsidR="00FC7354">
        <w:rPr>
          <w:rFonts w:eastAsia="標楷體" w:hint="eastAsia"/>
          <w:sz w:val="28"/>
        </w:rPr>
        <w:t>實務專題主責老師負責</w:t>
      </w:r>
      <w:r w:rsidR="008464AC">
        <w:rPr>
          <w:rFonts w:eastAsia="標楷體" w:hint="eastAsia"/>
          <w:sz w:val="28"/>
        </w:rPr>
        <w:t>舉辦</w:t>
      </w:r>
      <w:r w:rsidR="00FC7354">
        <w:rPr>
          <w:rFonts w:eastAsia="標楷體" w:hint="eastAsia"/>
          <w:sz w:val="28"/>
        </w:rPr>
        <w:t>本次</w:t>
      </w:r>
      <w:r w:rsidR="00FC7354">
        <w:rPr>
          <w:rFonts w:eastAsia="標楷體"/>
          <w:sz w:val="28"/>
        </w:rPr>
        <w:t>專題</w:t>
      </w:r>
      <w:r w:rsidR="00FC7354">
        <w:rPr>
          <w:rFonts w:eastAsia="標楷體" w:hint="eastAsia"/>
          <w:sz w:val="28"/>
        </w:rPr>
        <w:t>競賽暨成果發表會。</w:t>
      </w:r>
    </w:p>
    <w:p w:rsidR="00A0162D" w:rsidRDefault="00322E1D" w:rsidP="00B72B4F">
      <w:pPr>
        <w:spacing w:line="0" w:lineRule="atLeast"/>
        <w:ind w:left="566" w:hangingChars="202" w:hanging="566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八</w:t>
      </w:r>
      <w:r w:rsidR="00E0418C">
        <w:rPr>
          <w:rFonts w:eastAsia="標楷體" w:hint="eastAsia"/>
          <w:sz w:val="28"/>
        </w:rPr>
        <w:t>、評審過程中，學生可自由旁聽，惟</w:t>
      </w:r>
      <w:r w:rsidR="00FC7354">
        <w:rPr>
          <w:rFonts w:eastAsia="標楷體" w:hint="eastAsia"/>
          <w:sz w:val="28"/>
        </w:rPr>
        <w:t>下一組</w:t>
      </w:r>
      <w:r w:rsidR="00E0418C">
        <w:rPr>
          <w:rFonts w:eastAsia="標楷體" w:hint="eastAsia"/>
          <w:sz w:val="28"/>
        </w:rPr>
        <w:t>報告之成員必須在場</w:t>
      </w:r>
      <w:r w:rsidR="00FC7354">
        <w:rPr>
          <w:rFonts w:eastAsia="標楷體" w:hint="eastAsia"/>
          <w:sz w:val="28"/>
        </w:rPr>
        <w:t>預備</w:t>
      </w:r>
      <w:r w:rsidR="00E0418C">
        <w:rPr>
          <w:rFonts w:eastAsia="標楷體" w:hint="eastAsia"/>
          <w:sz w:val="28"/>
        </w:rPr>
        <w:t>。</w:t>
      </w:r>
    </w:p>
    <w:p w:rsidR="00E0418C" w:rsidRDefault="00322E1D" w:rsidP="00B72B4F">
      <w:pPr>
        <w:spacing w:line="0" w:lineRule="atLeast"/>
        <w:ind w:left="566" w:hangingChars="202" w:hanging="566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九</w:t>
      </w:r>
      <w:r w:rsidR="00E0418C">
        <w:rPr>
          <w:rFonts w:eastAsia="標楷體" w:hint="eastAsia"/>
          <w:sz w:val="28"/>
        </w:rPr>
        <w:t>、</w:t>
      </w:r>
      <w:r w:rsidR="00FC7354">
        <w:rPr>
          <w:rFonts w:eastAsia="標楷體" w:hint="eastAsia"/>
          <w:sz w:val="28"/>
        </w:rPr>
        <w:t>各組報告</w:t>
      </w:r>
      <w:r w:rsidR="007F5ACF">
        <w:rPr>
          <w:rFonts w:eastAsia="標楷體" w:hint="eastAsia"/>
          <w:sz w:val="28"/>
        </w:rPr>
        <w:t>時程</w:t>
      </w:r>
      <w:r w:rsidR="00E0418C">
        <w:rPr>
          <w:rFonts w:eastAsia="標楷體" w:hint="eastAsia"/>
          <w:sz w:val="28"/>
        </w:rPr>
        <w:t>會</w:t>
      </w:r>
      <w:r w:rsidR="00FC7354">
        <w:rPr>
          <w:rFonts w:eastAsia="標楷體" w:hint="eastAsia"/>
          <w:sz w:val="28"/>
        </w:rPr>
        <w:t>視當日現場情況</w:t>
      </w:r>
      <w:r w:rsidR="00E0418C">
        <w:rPr>
          <w:rFonts w:eastAsia="標楷體" w:hint="eastAsia"/>
          <w:sz w:val="28"/>
        </w:rPr>
        <w:t>作動態調整，請</w:t>
      </w:r>
      <w:r w:rsidR="00FC7354">
        <w:rPr>
          <w:rFonts w:eastAsia="標楷體" w:hint="eastAsia"/>
          <w:sz w:val="28"/>
        </w:rPr>
        <w:t>各組同學預先做好</w:t>
      </w:r>
      <w:r w:rsidR="00E0418C">
        <w:rPr>
          <w:rFonts w:eastAsia="標楷體" w:hint="eastAsia"/>
          <w:sz w:val="28"/>
        </w:rPr>
        <w:t>準備。</w:t>
      </w:r>
    </w:p>
    <w:p w:rsidR="000B3827" w:rsidRDefault="00322E1D" w:rsidP="00B72B4F">
      <w:pPr>
        <w:spacing w:line="0" w:lineRule="atLeast"/>
        <w:ind w:left="566" w:hangingChars="202" w:hanging="566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十</w:t>
      </w:r>
      <w:r w:rsidR="007F5ACF">
        <w:rPr>
          <w:rFonts w:eastAsia="標楷體" w:hint="eastAsia"/>
          <w:sz w:val="28"/>
        </w:rPr>
        <w:t>、每位評審委員</w:t>
      </w:r>
      <w:r w:rsidR="000B3827">
        <w:rPr>
          <w:rFonts w:eastAsia="標楷體" w:hint="eastAsia"/>
          <w:sz w:val="28"/>
        </w:rPr>
        <w:t>就</w:t>
      </w:r>
      <w:r w:rsidR="007F5ACF">
        <w:rPr>
          <w:rFonts w:eastAsia="標楷體" w:hint="eastAsia"/>
          <w:sz w:val="28"/>
        </w:rPr>
        <w:t>每組報告</w:t>
      </w:r>
      <w:r w:rsidR="000B3827">
        <w:rPr>
          <w:rFonts w:eastAsia="標楷體" w:hint="eastAsia"/>
          <w:sz w:val="28"/>
        </w:rPr>
        <w:t>結果</w:t>
      </w:r>
      <w:r w:rsidR="007F5ACF">
        <w:rPr>
          <w:rFonts w:eastAsia="標楷體" w:hint="eastAsia"/>
          <w:sz w:val="28"/>
        </w:rPr>
        <w:t>，評定其成果的優劣。</w:t>
      </w:r>
      <w:r w:rsidR="00005FF0">
        <w:rPr>
          <w:rFonts w:eastAsia="標楷體" w:hint="eastAsia"/>
          <w:sz w:val="28"/>
        </w:rPr>
        <w:t>評審委員們</w:t>
      </w:r>
      <w:r w:rsidR="00005FF0">
        <w:rPr>
          <w:rFonts w:eastAsia="標楷體" w:hint="eastAsia"/>
          <w:sz w:val="28"/>
        </w:rPr>
        <w:lastRenderedPageBreak/>
        <w:t>對一組所評定</w:t>
      </w:r>
      <w:r w:rsidR="00180F29">
        <w:rPr>
          <w:rFonts w:eastAsia="標楷體" w:hint="eastAsia"/>
          <w:sz w:val="28"/>
        </w:rPr>
        <w:t>之平均</w:t>
      </w:r>
      <w:r w:rsidR="00005FF0">
        <w:rPr>
          <w:rFonts w:eastAsia="標楷體" w:hint="eastAsia"/>
          <w:sz w:val="28"/>
        </w:rPr>
        <w:t>成績即為該組</w:t>
      </w:r>
      <w:r w:rsidR="00005FF0">
        <w:rPr>
          <w:rFonts w:eastAsia="標楷體" w:hint="eastAsia"/>
          <w:sz w:val="28"/>
        </w:rPr>
        <w:t>6</w:t>
      </w:r>
      <w:r w:rsidR="00005FF0">
        <w:rPr>
          <w:rFonts w:eastAsia="標楷體"/>
          <w:sz w:val="28"/>
        </w:rPr>
        <w:t>0%</w:t>
      </w:r>
      <w:r w:rsidR="00005FF0">
        <w:rPr>
          <w:rFonts w:eastAsia="標楷體" w:hint="eastAsia"/>
          <w:sz w:val="28"/>
        </w:rPr>
        <w:t>專題</w:t>
      </w:r>
      <w:r w:rsidR="007F5ACF">
        <w:rPr>
          <w:rFonts w:eastAsia="標楷體" w:hint="eastAsia"/>
          <w:sz w:val="28"/>
        </w:rPr>
        <w:t>成績</w:t>
      </w:r>
      <w:r w:rsidR="000B3827">
        <w:rPr>
          <w:rFonts w:eastAsia="標楷體" w:hint="eastAsia"/>
          <w:sz w:val="28"/>
        </w:rPr>
        <w:t>。</w:t>
      </w:r>
    </w:p>
    <w:p w:rsidR="00BB20CA" w:rsidRPr="00BB20CA" w:rsidRDefault="00BB20CA" w:rsidP="00BB20CA">
      <w:pPr>
        <w:spacing w:line="0" w:lineRule="atLeast"/>
        <w:ind w:left="566" w:hangingChars="202" w:hanging="566"/>
        <w:jc w:val="both"/>
        <w:rPr>
          <w:rFonts w:eastAsia="標楷體"/>
          <w:sz w:val="28"/>
          <w:u w:val="single"/>
        </w:rPr>
      </w:pPr>
      <w:r>
        <w:rPr>
          <w:rFonts w:eastAsia="標楷體" w:hint="eastAsia"/>
          <w:sz w:val="28"/>
        </w:rPr>
        <w:t>十</w:t>
      </w:r>
      <w:r w:rsidR="00322E1D">
        <w:rPr>
          <w:rFonts w:eastAsia="標楷體" w:hint="eastAsia"/>
          <w:sz w:val="28"/>
        </w:rPr>
        <w:t>一</w:t>
      </w:r>
      <w:r>
        <w:rPr>
          <w:rFonts w:eastAsia="標楷體" w:hint="eastAsia"/>
          <w:sz w:val="28"/>
        </w:rPr>
        <w:t>、</w:t>
      </w:r>
      <w:r w:rsidR="0071403F">
        <w:rPr>
          <w:rFonts w:eastAsia="標楷體" w:hint="eastAsia"/>
          <w:sz w:val="28"/>
        </w:rPr>
        <w:t>每位評審委員就每組報告結果，評定競賽成績順位，順位名次由第一開始，依序給出。五位評審委員的順位數字加總後，獲得最小加總值的組別，為專題競賽第一名隊伍。其他名次，依此類推。</w:t>
      </w:r>
      <w:r w:rsidR="005618C8">
        <w:rPr>
          <w:rFonts w:eastAsia="標楷體" w:hint="eastAsia"/>
          <w:sz w:val="28"/>
        </w:rPr>
        <w:t>若有兩組以上總值相同者，則並列同一名次。</w:t>
      </w:r>
      <w:r>
        <w:rPr>
          <w:rFonts w:eastAsia="標楷體"/>
          <w:sz w:val="28"/>
        </w:rPr>
        <w:t>專題</w:t>
      </w:r>
      <w:r>
        <w:rPr>
          <w:rFonts w:eastAsia="標楷體" w:hint="eastAsia"/>
          <w:sz w:val="28"/>
        </w:rPr>
        <w:t>競賽前三名的各組同學，將獲本系頒發的</w:t>
      </w:r>
      <w:r>
        <w:rPr>
          <w:rFonts w:eastAsia="標楷體"/>
          <w:sz w:val="28"/>
        </w:rPr>
        <w:t>實務專題</w:t>
      </w:r>
      <w:r>
        <w:rPr>
          <w:rFonts w:eastAsia="標楷體" w:hint="eastAsia"/>
          <w:sz w:val="28"/>
        </w:rPr>
        <w:t>競賽第</w:t>
      </w:r>
      <w:r w:rsidRPr="00BB20CA">
        <w:rPr>
          <w:rFonts w:eastAsia="標楷體" w:hint="eastAsia"/>
          <w:sz w:val="28"/>
        </w:rPr>
        <w:t>一、二、三名</w:t>
      </w:r>
      <w:r>
        <w:rPr>
          <w:rFonts w:eastAsia="標楷體" w:hint="eastAsia"/>
          <w:sz w:val="28"/>
        </w:rPr>
        <w:t>獎狀。本系對表現良好但未能拿到前三名的隊伍，會依評審委員的共識，頒發佳作獎若干名。</w:t>
      </w:r>
    </w:p>
    <w:p w:rsidR="00A0162D" w:rsidRDefault="00A0162D">
      <w:pPr>
        <w:widowControl/>
        <w:rPr>
          <w:rFonts w:eastAsia="標楷體"/>
          <w:sz w:val="28"/>
        </w:rPr>
      </w:pPr>
    </w:p>
    <w:sectPr w:rsidR="00A0162D" w:rsidSect="008200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BB5" w:rsidRDefault="00732BB5" w:rsidP="00005FF0">
      <w:r>
        <w:separator/>
      </w:r>
    </w:p>
  </w:endnote>
  <w:endnote w:type="continuationSeparator" w:id="0">
    <w:p w:rsidR="00732BB5" w:rsidRDefault="00732BB5" w:rsidP="00005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BB5" w:rsidRDefault="00732BB5" w:rsidP="00005FF0">
      <w:r>
        <w:separator/>
      </w:r>
    </w:p>
  </w:footnote>
  <w:footnote w:type="continuationSeparator" w:id="0">
    <w:p w:rsidR="00732BB5" w:rsidRDefault="00732BB5" w:rsidP="00005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6718A"/>
    <w:multiLevelType w:val="hybridMultilevel"/>
    <w:tmpl w:val="05E45F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355075"/>
    <w:multiLevelType w:val="hybridMultilevel"/>
    <w:tmpl w:val="CED423B4"/>
    <w:lvl w:ilvl="0" w:tplc="80023E84">
      <w:start w:val="1"/>
      <w:numFmt w:val="taiwaneseCountingThousand"/>
      <w:lvlText w:val="第%1條"/>
      <w:lvlJc w:val="left"/>
      <w:pPr>
        <w:ind w:left="825" w:hanging="82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820AA2"/>
    <w:multiLevelType w:val="hybridMultilevel"/>
    <w:tmpl w:val="63DA0608"/>
    <w:lvl w:ilvl="0" w:tplc="93407B58">
      <w:start w:val="1"/>
      <w:numFmt w:val="taiwaneseCountingThousand"/>
      <w:lvlText w:val="%1、"/>
      <w:lvlJc w:val="left"/>
      <w:pPr>
        <w:ind w:left="720" w:hanging="720"/>
      </w:pPr>
      <w:rPr>
        <w:rFonts w:eastAsia="標楷體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62D"/>
    <w:rsid w:val="0000034B"/>
    <w:rsid w:val="00005FF0"/>
    <w:rsid w:val="00081992"/>
    <w:rsid w:val="000B3827"/>
    <w:rsid w:val="000C4985"/>
    <w:rsid w:val="000E6D8E"/>
    <w:rsid w:val="0010130C"/>
    <w:rsid w:val="0010522A"/>
    <w:rsid w:val="00180F29"/>
    <w:rsid w:val="001E07DC"/>
    <w:rsid w:val="002559A9"/>
    <w:rsid w:val="00322E1D"/>
    <w:rsid w:val="004929AE"/>
    <w:rsid w:val="004F7742"/>
    <w:rsid w:val="00522F80"/>
    <w:rsid w:val="005618C8"/>
    <w:rsid w:val="005D1B61"/>
    <w:rsid w:val="00677F0B"/>
    <w:rsid w:val="00687175"/>
    <w:rsid w:val="00696562"/>
    <w:rsid w:val="00713D47"/>
    <w:rsid w:val="0071403F"/>
    <w:rsid w:val="00732BB5"/>
    <w:rsid w:val="007F5ACF"/>
    <w:rsid w:val="008200E0"/>
    <w:rsid w:val="008464AC"/>
    <w:rsid w:val="00A0162D"/>
    <w:rsid w:val="00A44141"/>
    <w:rsid w:val="00A47824"/>
    <w:rsid w:val="00AB2D9A"/>
    <w:rsid w:val="00B008D7"/>
    <w:rsid w:val="00B72B4F"/>
    <w:rsid w:val="00BB20CA"/>
    <w:rsid w:val="00C26D63"/>
    <w:rsid w:val="00C63D3C"/>
    <w:rsid w:val="00CB4971"/>
    <w:rsid w:val="00E0418C"/>
    <w:rsid w:val="00E53EE4"/>
    <w:rsid w:val="00EF1917"/>
    <w:rsid w:val="00FC3723"/>
    <w:rsid w:val="00FC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D1DF68-D5D3-4C24-BEE6-02BACF1D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62D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162D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05FF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005FF0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05FF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005FF0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Chao Cha</dc:creator>
  <cp:keywords/>
  <dc:description/>
  <cp:lastModifiedBy>MA305</cp:lastModifiedBy>
  <cp:revision>3</cp:revision>
  <dcterms:created xsi:type="dcterms:W3CDTF">2019-04-19T06:13:00Z</dcterms:created>
  <dcterms:modified xsi:type="dcterms:W3CDTF">2019-04-19T06:13:00Z</dcterms:modified>
</cp:coreProperties>
</file>