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8A18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036135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C56472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138CD87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C32161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9F1F09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4934600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4E4C343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05A17C5" w14:textId="6FCDEB87" w:rsidR="009F2D77" w:rsidRDefault="009F2D77" w:rsidP="009F2D77">
      <w:pPr>
        <w:jc w:val="center"/>
        <w:rPr>
          <w:rFonts w:ascii="Times New Roman" w:eastAsia="新細明體" w:hAnsi="Times New Roman" w:cs="Times New Roman"/>
          <w:sz w:val="32"/>
          <w:szCs w:val="32"/>
          <w:lang w:eastAsia="zh-TW"/>
        </w:rPr>
      </w:pPr>
      <w:r w:rsidRPr="009F2D77">
        <w:rPr>
          <w:rFonts w:ascii="Times New Roman" w:eastAsia="新細明體" w:hAnsi="Times New Roman" w:cs="Times New Roman"/>
          <w:sz w:val="32"/>
          <w:szCs w:val="32"/>
          <w:lang w:eastAsia="zh-TW"/>
        </w:rPr>
        <w:t>Research Paper Report</w:t>
      </w:r>
    </w:p>
    <w:p w14:paraId="78BC2389" w14:textId="67424254" w:rsidR="009F2D77" w:rsidRPr="009F2D77" w:rsidRDefault="009F2D77" w:rsidP="009F2D77">
      <w:pPr>
        <w:jc w:val="center"/>
        <w:rPr>
          <w:rFonts w:ascii="Times New Roman" w:eastAsia="新細明體" w:hAnsi="Times New Roman" w:cs="Times New Roman"/>
          <w:sz w:val="32"/>
          <w:szCs w:val="32"/>
          <w:lang w:eastAsia="zh-TW"/>
        </w:rPr>
      </w:pPr>
      <w:r w:rsidRPr="009F2D77">
        <w:rPr>
          <w:rFonts w:ascii="標楷體" w:eastAsia="標楷體" w:hAnsi="標楷體" w:cs="Times New Roman" w:hint="eastAsia"/>
          <w:sz w:val="32"/>
          <w:szCs w:val="32"/>
          <w:lang w:eastAsia="zh-TW"/>
        </w:rPr>
        <w:t>陳以薰</w:t>
      </w:r>
      <w:r>
        <w:rPr>
          <w:rFonts w:ascii="Times New Roman" w:eastAsia="新細明體" w:hAnsi="Times New Roman" w:cs="Times New Roman" w:hint="eastAsia"/>
          <w:sz w:val="32"/>
          <w:szCs w:val="32"/>
          <w:lang w:eastAsia="zh-TW"/>
        </w:rPr>
        <w:t xml:space="preserve"> Chynna</w:t>
      </w:r>
    </w:p>
    <w:p w14:paraId="65CADF88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90D6619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60C9EA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09A04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593BDB1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8CF08B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23776FA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3E496DC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FE501DB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E0196F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34F8FD2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418CE66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2581EB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8B1CE0" w14:textId="77777777" w:rsidR="00B955C9" w:rsidRDefault="00B955C9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F655AF3" w14:textId="77777777" w:rsidR="00785CF8" w:rsidRDefault="00493511" w:rsidP="006D3064">
      <w:pPr>
        <w:pStyle w:val="ae"/>
        <w:numPr>
          <w:ilvl w:val="0"/>
          <w:numId w:val="3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lastRenderedPageBreak/>
        <w:t>前言</w:t>
      </w:r>
    </w:p>
    <w:p w14:paraId="28A76968" w14:textId="77777777" w:rsidR="006D3064" w:rsidRDefault="00493511" w:rsidP="006D3064">
      <w:pPr>
        <w:pStyle w:val="ae"/>
        <w:numPr>
          <w:ilvl w:val="0"/>
          <w:numId w:val="56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>動機</w:t>
      </w:r>
      <w:r w:rsidR="00785CF8"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與目的: </w:t>
      </w:r>
    </w:p>
    <w:p w14:paraId="493D83AC" w14:textId="2E846870" w:rsidR="00785CF8" w:rsidRDefault="00785CF8" w:rsidP="006D3064">
      <w:pPr>
        <w:pStyle w:val="ae"/>
        <w:spacing w:line="36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>了解實驗室溫度偵測領域的相關概念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，並且從中提取畢業論文題目靈感。</w:t>
      </w:r>
    </w:p>
    <w:p w14:paraId="0FB9E23B" w14:textId="4AEED6C3" w:rsidR="00493511" w:rsidRPr="00785CF8" w:rsidRDefault="00493511" w:rsidP="006D3064">
      <w:pPr>
        <w:pStyle w:val="ae"/>
        <w:numPr>
          <w:ilvl w:val="0"/>
          <w:numId w:val="56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>方法</w:t>
      </w:r>
      <w:r w:rsid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</w:t>
      </w:r>
    </w:p>
    <w:p w14:paraId="39D80050" w14:textId="03449694" w:rsidR="00493511" w:rsidRPr="00785CF8" w:rsidRDefault="00785CF8" w:rsidP="006D3064">
      <w:pPr>
        <w:pStyle w:val="ae"/>
        <w:numPr>
          <w:ilvl w:val="0"/>
          <w:numId w:val="3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閱讀關於溫度偵測的相關論文</w:t>
      </w:r>
      <w:r w:rsidR="00493511"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>的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並了解論文。</w:t>
      </w:r>
    </w:p>
    <w:p w14:paraId="2EEE642D" w14:textId="77777777" w:rsidR="006D3064" w:rsidRDefault="00493511" w:rsidP="006D3064">
      <w:pPr>
        <w:pStyle w:val="ae"/>
        <w:numPr>
          <w:ilvl w:val="0"/>
          <w:numId w:val="3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>具體規劃:</w:t>
      </w:r>
    </w:p>
    <w:p w14:paraId="5DA4446A" w14:textId="1D6AFC7C" w:rsidR="006D3064" w:rsidRDefault="00785CF8" w:rsidP="006D3064">
      <w:pPr>
        <w:pStyle w:val="ae"/>
        <w:numPr>
          <w:ilvl w:val="0"/>
          <w:numId w:val="58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6D3064">
        <w:rPr>
          <w:rFonts w:ascii="Times New Roman" w:eastAsia="標楷體" w:hAnsi="Times New Roman" w:cs="Times New Roman"/>
          <w:sz w:val="24"/>
          <w:szCs w:val="24"/>
          <w:lang w:eastAsia="zh-TW"/>
        </w:rPr>
        <w:t>5/8</w:t>
      </w: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前閱讀</w:t>
      </w:r>
      <w:r w:rsidRPr="006D3064">
        <w:rPr>
          <w:rFonts w:ascii="Times New Roman" w:eastAsia="標楷體" w:hAnsi="Times New Roman" w:cs="Times New Roman"/>
          <w:sz w:val="24"/>
          <w:szCs w:val="24"/>
          <w:lang w:eastAsia="zh-TW"/>
        </w:rPr>
        <w:t>10</w:t>
      </w: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篇論文</w:t>
      </w:r>
      <w:r w:rsid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46509B84" w14:textId="77777777" w:rsidR="006D3064" w:rsidRDefault="00785CF8" w:rsidP="006D3064">
      <w:pPr>
        <w:pStyle w:val="ae"/>
        <w:numPr>
          <w:ilvl w:val="0"/>
          <w:numId w:val="58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從</w:t>
      </w:r>
      <w:r w:rsidRPr="006D3064">
        <w:rPr>
          <w:rFonts w:ascii="Times New Roman" w:eastAsia="標楷體" w:hAnsi="Times New Roman" w:cs="Times New Roman"/>
          <w:sz w:val="24"/>
          <w:szCs w:val="24"/>
          <w:lang w:eastAsia="zh-TW"/>
        </w:rPr>
        <w:t>4/27</w:t>
      </w: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起</w:t>
      </w:r>
      <w:r w:rsidR="00493511"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每</w:t>
      </w: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天</w:t>
      </w:r>
      <w:r w:rsidR="00493511"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讀一篇論文，並分析</w:t>
      </w: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問題、動機、方法、結果、未來可運用在畢業論文中哪個部分。</w:t>
      </w:r>
    </w:p>
    <w:p w14:paraId="76BE0ED2" w14:textId="7941DA5B" w:rsidR="00493511" w:rsidRPr="006D3064" w:rsidRDefault="00237349" w:rsidP="006D3064">
      <w:pPr>
        <w:pStyle w:val="ae"/>
        <w:numPr>
          <w:ilvl w:val="0"/>
          <w:numId w:val="58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聚焦論文題目方向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="006D3064" w:rsidRPr="006D3064">
        <w:rPr>
          <w:rFonts w:ascii="Times New Roman" w:eastAsia="標楷體" w:hAnsi="Times New Roman" w:cs="Times New Roman"/>
          <w:sz w:val="24"/>
          <w:szCs w:val="24"/>
          <w:lang w:eastAsia="zh-TW"/>
        </w:rPr>
        <w:t>5/1</w:t>
      </w:r>
      <w:r w:rsidR="006D3064"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進行前五篇論文分析/統整/比較。</w:t>
      </w:r>
    </w:p>
    <w:p w14:paraId="0E465054" w14:textId="051BC943" w:rsidR="006D3064" w:rsidRPr="00785CF8" w:rsidRDefault="006D3064" w:rsidP="006D3064">
      <w:pPr>
        <w:pStyle w:val="ae"/>
        <w:numPr>
          <w:ilvl w:val="0"/>
          <w:numId w:val="58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每天上傳學習日誌到</w:t>
      </w:r>
      <w:r w:rsidRPr="006D3064">
        <w:rPr>
          <w:rFonts w:ascii="Times New Roman" w:eastAsia="標楷體" w:hAnsi="Times New Roman" w:cs="Times New Roman"/>
          <w:sz w:val="24"/>
          <w:szCs w:val="24"/>
          <w:lang w:eastAsia="zh-TW"/>
        </w:rPr>
        <w:t>GitHub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記錄學習過程。</w:t>
      </w:r>
    </w:p>
    <w:p w14:paraId="41F9A325" w14:textId="78AFCF50" w:rsidR="00493511" w:rsidRDefault="00785CF8" w:rsidP="006D3064">
      <w:pPr>
        <w:pStyle w:val="ae"/>
        <w:numPr>
          <w:ilvl w:val="0"/>
          <w:numId w:val="56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785CF8">
        <w:rPr>
          <w:rFonts w:ascii="標楷體" w:eastAsia="標楷體" w:hAnsi="標楷體" w:cs="Times New Roman" w:hint="eastAsia"/>
          <w:sz w:val="24"/>
          <w:szCs w:val="24"/>
          <w:lang w:eastAsia="zh-TW"/>
        </w:rPr>
        <w:t>預計成果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</w:p>
    <w:p w14:paraId="638D1C81" w14:textId="7DB38237" w:rsidR="006D3064" w:rsidRDefault="006D3064" w:rsidP="006D3064">
      <w:pPr>
        <w:pStyle w:val="ae"/>
        <w:numPr>
          <w:ilvl w:val="0"/>
          <w:numId w:val="57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研究成果報告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一篇，至少</w:t>
      </w:r>
      <w:r w:rsidRPr="006D3064">
        <w:rPr>
          <w:rFonts w:ascii="Times New Roman" w:eastAsia="標楷體" w:hAnsi="Times New Roman" w:cs="Times New Roman"/>
          <w:sz w:val="24"/>
          <w:szCs w:val="24"/>
          <w:lang w:eastAsia="zh-TW"/>
        </w:rPr>
        <w:t>30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頁內容。</w:t>
      </w:r>
    </w:p>
    <w:p w14:paraId="4F3DFC94" w14:textId="293D488C" w:rsidR="006D3064" w:rsidRPr="006D3064" w:rsidRDefault="006D3064" w:rsidP="006D3064">
      <w:pPr>
        <w:pStyle w:val="ae"/>
        <w:numPr>
          <w:ilvl w:val="0"/>
          <w:numId w:val="57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論文題目，並且有初版架構。</w:t>
      </w:r>
    </w:p>
    <w:p w14:paraId="28657DFE" w14:textId="77777777" w:rsidR="00493511" w:rsidRPr="00493511" w:rsidRDefault="00493511" w:rsidP="006D3064">
      <w:pPr>
        <w:pStyle w:val="ae"/>
        <w:spacing w:line="360" w:lineRule="auto"/>
        <w:ind w:left="1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B7317F6" w14:textId="547D2741" w:rsidR="00D14A63" w:rsidRPr="006D3064" w:rsidRDefault="00B955C9" w:rsidP="006D3064">
      <w:pPr>
        <w:pStyle w:val="ae"/>
        <w:numPr>
          <w:ilvl w:val="0"/>
          <w:numId w:val="3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6D3064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論文概要及分析</w:t>
      </w:r>
    </w:p>
    <w:p w14:paraId="52789991" w14:textId="135C15BF" w:rsidR="00B955C9" w:rsidRPr="006D3064" w:rsidRDefault="00B955C9" w:rsidP="00261CAB">
      <w:pPr>
        <w:pStyle w:val="ae"/>
        <w:numPr>
          <w:ilvl w:val="2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1: </w:t>
      </w:r>
      <w:r w:rsidR="006D3064" w:rsidRPr="006D3064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 A review.</w:t>
      </w:r>
    </w:p>
    <w:p w14:paraId="3F8D7615" w14:textId="4AD97DFF" w:rsidR="00B955C9" w:rsidRDefault="00B955C9" w:rsidP="00261CAB">
      <w:pPr>
        <w:pStyle w:val="ae"/>
        <w:numPr>
          <w:ilvl w:val="2"/>
          <w:numId w:val="3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6D3064" w:rsidRPr="006D3064">
        <w:t xml:space="preserve"> </w:t>
      </w:r>
      <w:r w:rsidR="006D3064" w:rsidRPr="006D3064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6D3064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6D3064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6D3064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6D3064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</w:p>
    <w:p w14:paraId="145122A2" w14:textId="18CA8D7E" w:rsidR="00237349" w:rsidRDefault="00237349" w:rsidP="00261CAB">
      <w:pPr>
        <w:pStyle w:val="ae"/>
        <w:numPr>
          <w:ilvl w:val="2"/>
          <w:numId w:val="3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3:</w:t>
      </w:r>
      <w:r w:rsidRPr="00237349"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Intelligent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Hot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Server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Detection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in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Data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Centers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5170B28D" w14:textId="2AAD8845" w:rsidR="00B955C9" w:rsidRDefault="00B955C9" w:rsidP="00261CAB">
      <w:pPr>
        <w:pStyle w:val="ae"/>
        <w:numPr>
          <w:ilvl w:val="2"/>
          <w:numId w:val="3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="006D306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237349"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Machine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Learning-Based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Temperature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Prediction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Runtime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Thermal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Management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Across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System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Components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6AAA2B25" w14:textId="5E5181FA" w:rsidR="00B955C9" w:rsidRDefault="00B955C9" w:rsidP="00261CAB">
      <w:pPr>
        <w:pStyle w:val="ae"/>
        <w:numPr>
          <w:ilvl w:val="2"/>
          <w:numId w:val="3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237349">
        <w:t xml:space="preserve"> 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23B45D98" w14:textId="3310C485" w:rsidR="00B955C9" w:rsidRDefault="00B955C9" w:rsidP="00261CAB">
      <w:pPr>
        <w:pStyle w:val="ae"/>
        <w:numPr>
          <w:ilvl w:val="2"/>
          <w:numId w:val="3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Paper 5</w:t>
      </w:r>
      <w:r w:rsidR="0023734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237349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AI-driven-cooling-optimization-in-data-centers-Reinforcement-learning-for-dynamic-workload-placement-and-HVAC-control</w:t>
      </w:r>
    </w:p>
    <w:p w14:paraId="270AD0B4" w14:textId="53DCE4F7" w:rsidR="009F2D77" w:rsidRPr="00261CAB" w:rsidRDefault="00261CAB" w:rsidP="00107CA8">
      <w:pPr>
        <w:pStyle w:val="ae"/>
        <w:numPr>
          <w:ilvl w:val="2"/>
          <w:numId w:val="3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>
        <w:rPr>
          <w:rFonts w:ascii="Times New Roman" w:eastAsia="新細明體" w:hAnsi="Times New Roman" w:cs="Times New Roman"/>
          <w:sz w:val="24"/>
          <w:szCs w:val="24"/>
          <w:lang w:eastAsia="zh-TW"/>
        </w:rPr>
        <w:t>P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aper 6~10</w:t>
      </w:r>
      <w:r w:rsidRPr="00261CAB">
        <w:rPr>
          <w:rFonts w:ascii="標楷體" w:eastAsia="標楷體" w:hAnsi="標楷體" w:cs="Times New Roman" w:hint="eastAsia"/>
          <w:sz w:val="24"/>
          <w:szCs w:val="24"/>
          <w:lang w:eastAsia="zh-TW"/>
        </w:rPr>
        <w:t>待定</w:t>
      </w:r>
    </w:p>
    <w:p w14:paraId="6D354991" w14:textId="3B00D1FA" w:rsidR="009F2D77" w:rsidRPr="009F2D77" w:rsidRDefault="009F2D77" w:rsidP="00107CA8">
      <w:pPr>
        <w:rPr>
          <w:rFonts w:ascii="Times New Roman" w:eastAsia="新細明體" w:hAnsi="Times New Roman" w:cs="Times New Roman"/>
          <w:b/>
          <w:bCs/>
          <w:sz w:val="32"/>
          <w:szCs w:val="32"/>
          <w:lang w:eastAsia="zh-TW"/>
        </w:rPr>
      </w:pPr>
      <w:r w:rsidRPr="009F2D77">
        <w:rPr>
          <w:rFonts w:ascii="Times New Roman" w:eastAsia="新細明體" w:hAnsi="Times New Roman" w:cs="Times New Roman"/>
          <w:b/>
          <w:bCs/>
          <w:sz w:val="32"/>
          <w:szCs w:val="32"/>
          <w:lang w:eastAsia="zh-TW"/>
        </w:rPr>
        <w:t>P</w:t>
      </w:r>
      <w:r w:rsidRPr="009F2D77">
        <w:rPr>
          <w:rFonts w:ascii="Times New Roman" w:eastAsia="新細明體" w:hAnsi="Times New Roman" w:cs="Times New Roman" w:hint="eastAsia"/>
          <w:b/>
          <w:bCs/>
          <w:sz w:val="32"/>
          <w:szCs w:val="32"/>
          <w:lang w:eastAsia="zh-TW"/>
        </w:rPr>
        <w:t>aper 1:</w:t>
      </w:r>
      <w:r w:rsidR="00B87622">
        <w:rPr>
          <w:rFonts w:ascii="Times New Roman" w:eastAsia="新細明體" w:hAnsi="Times New Roman" w:cs="Times New Roman" w:hint="eastAsia"/>
          <w:b/>
          <w:bCs/>
          <w:sz w:val="32"/>
          <w:szCs w:val="32"/>
          <w:lang w:eastAsia="zh-TW"/>
        </w:rPr>
        <w:t xml:space="preserve"> review paper</w:t>
      </w:r>
    </w:p>
    <w:p w14:paraId="0E841BF6" w14:textId="5D307524" w:rsidR="00CE78AA" w:rsidRPr="00107CA8" w:rsidRDefault="00000000" w:rsidP="00107CA8">
      <w:pPr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</w:p>
    <w:p w14:paraId="1FC32550" w14:textId="653D471A" w:rsidR="00107CA8" w:rsidRPr="00107CA8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Background and Problem</w:t>
      </w:r>
    </w:p>
    <w:p w14:paraId="081E73A9" w14:textId="7E8F9468" w:rsidR="00107CA8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AA9ADF7" w14:textId="3896B159" w:rsidR="00CE78AA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Data centers consume a large amount of energy, where cooling systems account for approximately 37% of total energy consumption. High temperature can degrade performance and reduce hardware lifespan.</w:t>
      </w:r>
    </w:p>
    <w:p w14:paraId="74C8A2EA" w14:textId="77777777" w:rsidR="00107CA8" w:rsidRPr="00107CA8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5AC9D5" w14:textId="70C71027" w:rsidR="00107CA8" w:rsidRPr="00107CA8" w:rsidRDefault="00000000" w:rsidP="00107CA8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Core Problems:</w:t>
      </w:r>
      <w:r w:rsidRPr="00107CA8">
        <w:rPr>
          <w:rFonts w:ascii="Times New Roman" w:hAnsi="Times New Roman" w:cs="Times New Roman"/>
          <w:sz w:val="24"/>
          <w:szCs w:val="24"/>
        </w:rPr>
        <w:br/>
      </w:r>
      <w:r w:rsidR="00107CA8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a. </w:t>
      </w:r>
      <w:r w:rsidRPr="00107CA8">
        <w:rPr>
          <w:rFonts w:ascii="Times New Roman" w:hAnsi="Times New Roman" w:cs="Times New Roman"/>
          <w:sz w:val="24"/>
          <w:szCs w:val="24"/>
        </w:rPr>
        <w:t xml:space="preserve">Complex thermal distribution </w:t>
      </w:r>
      <w:r w:rsidR="003E6AC9">
        <w:rPr>
          <w:rFonts w:ascii="Times New Roman" w:hAnsi="Times New Roman" w:cs="Times New Roman"/>
          <w:sz w:val="24"/>
          <w:szCs w:val="24"/>
        </w:rPr>
        <w:t>(</w:t>
      </w:r>
      <w:r w:rsidRPr="00107CA8">
        <w:rPr>
          <w:rFonts w:ascii="Times New Roman" w:hAnsi="Times New Roman" w:cs="Times New Roman"/>
          <w:sz w:val="24"/>
          <w:szCs w:val="24"/>
        </w:rPr>
        <w:t>nonlinear, time-varying)</w:t>
      </w:r>
      <w:r w:rsidRPr="00107CA8">
        <w:rPr>
          <w:rFonts w:ascii="Times New Roman" w:hAnsi="Times New Roman" w:cs="Times New Roman"/>
          <w:sz w:val="24"/>
          <w:szCs w:val="24"/>
        </w:rPr>
        <w:br/>
      </w:r>
      <w:r w:rsidR="00107CA8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b. </w:t>
      </w:r>
      <w:r w:rsidRPr="00107CA8">
        <w:rPr>
          <w:rFonts w:ascii="Times New Roman" w:hAnsi="Times New Roman" w:cs="Times New Roman"/>
          <w:sz w:val="24"/>
          <w:szCs w:val="24"/>
        </w:rPr>
        <w:t>Coupling between IT workload and cooling system</w:t>
      </w:r>
      <w:r w:rsidRPr="00107CA8">
        <w:rPr>
          <w:rFonts w:ascii="Times New Roman" w:hAnsi="Times New Roman" w:cs="Times New Roman"/>
          <w:sz w:val="24"/>
          <w:szCs w:val="24"/>
        </w:rPr>
        <w:br/>
      </w:r>
      <w:r w:rsidR="00107CA8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c. </w:t>
      </w:r>
      <w:r w:rsidRPr="00107CA8">
        <w:rPr>
          <w:rFonts w:ascii="Times New Roman" w:hAnsi="Times New Roman" w:cs="Times New Roman"/>
          <w:sz w:val="24"/>
          <w:szCs w:val="24"/>
        </w:rPr>
        <w:t>High-dimensional optimization problem</w:t>
      </w:r>
    </w:p>
    <w:p w14:paraId="0A83D13F" w14:textId="581DE666" w:rsidR="00CE78AA" w:rsidRPr="00107CA8" w:rsidRDefault="00000000" w:rsidP="00107CA8">
      <w:pPr>
        <w:pStyle w:val="ae"/>
        <w:spacing w:line="360" w:lineRule="auto"/>
        <w:ind w:left="1200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br/>
        <w:t xml:space="preserve">Formula: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otal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 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ooling</m:t>
            </m:r>
          </m:sub>
        </m:sSub>
      </m:oMath>
    </w:p>
    <w:p w14:paraId="53FC8D38" w14:textId="1AC272D7" w:rsidR="00107CA8" w:rsidRPr="00107CA8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Thermal Management Framework</w:t>
      </w:r>
    </w:p>
    <w:p w14:paraId="64878B7E" w14:textId="77777777" w:rsidR="00107CA8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FE1F095" w14:textId="6CFA9734" w:rsidR="00CE78AA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Sensors collect temperature, airflow, and power data in IT rooms, which are sent to the IoT-based Data Platform. The thermal model predicts temperature distribution, and the cloud manager adjusts IT scheduling and cooling parameters accordingly.</w:t>
      </w:r>
    </w:p>
    <w:p w14:paraId="2DBEA0CB" w14:textId="75BB4F20" w:rsidR="009F2D77" w:rsidRPr="00E65204" w:rsidRDefault="009F2D77" w:rsidP="00E65204">
      <w:pPr>
        <w:pStyle w:val="ae"/>
        <w:spacing w:line="360" w:lineRule="auto"/>
        <w:ind w:left="360" w:firstLine="360"/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9F2D77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A45B92F" wp14:editId="2FDDE504">
            <wp:extent cx="3549832" cy="3010055"/>
            <wp:effectExtent l="0" t="0" r="0" b="0"/>
            <wp:docPr id="915476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76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64B6" w14:textId="77777777" w:rsidR="00CE78AA" w:rsidRPr="00107CA8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3. Thermal Modeling Methods</w:t>
      </w:r>
    </w:p>
    <w:p w14:paraId="47E81190" w14:textId="77777777" w:rsidR="00107CA8" w:rsidRPr="00107CA8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White-box model: based on physical laws, high accuracy but complex.</w:t>
      </w:r>
    </w:p>
    <w:p w14:paraId="33264317" w14:textId="2D0B79B2" w:rsidR="00107CA8" w:rsidRPr="00107CA8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 xml:space="preserve">Black-box model: data-driven </w:t>
      </w:r>
      <w:r w:rsidR="003E6AC9">
        <w:rPr>
          <w:rFonts w:ascii="Times New Roman" w:hAnsi="Times New Roman" w:cs="Times New Roman"/>
          <w:sz w:val="24"/>
          <w:szCs w:val="24"/>
        </w:rPr>
        <w:t>(</w:t>
      </w:r>
      <w:r w:rsidRPr="00107CA8">
        <w:rPr>
          <w:rFonts w:ascii="Times New Roman" w:hAnsi="Times New Roman" w:cs="Times New Roman"/>
          <w:sz w:val="24"/>
          <w:szCs w:val="24"/>
        </w:rPr>
        <w:t>ML), fast but depends on data.</w:t>
      </w:r>
    </w:p>
    <w:p w14:paraId="373F7921" w14:textId="3DA93763" w:rsidR="00CE78AA" w:rsidRPr="00107CA8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 xml:space="preserve">Gray-box </w:t>
      </w:r>
      <w:r w:rsidR="00E65204" w:rsidRPr="00107CA8">
        <w:rPr>
          <w:rFonts w:ascii="Times New Roman" w:hAnsi="Times New Roman" w:cs="Times New Roman"/>
          <w:sz w:val="24"/>
          <w:szCs w:val="24"/>
        </w:rPr>
        <w:t>model</w:t>
      </w:r>
      <w:r w:rsidR="00E6520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Pr="00107CA8">
        <w:rPr>
          <w:rFonts w:ascii="Times New Roman" w:hAnsi="Times New Roman" w:cs="Times New Roman"/>
          <w:sz w:val="24"/>
          <w:szCs w:val="24"/>
        </w:rPr>
        <w:t>combines physical and data-driven methods, balancing accuracy and efficiency.</w:t>
      </w:r>
    </w:p>
    <w:p w14:paraId="1916A6C1" w14:textId="77777777" w:rsidR="00CE78AA" w:rsidRPr="00107CA8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4. Energy Saving Methods</w:t>
      </w:r>
    </w:p>
    <w:p w14:paraId="06E38C3B" w14:textId="77777777" w:rsidR="00107CA8" w:rsidRPr="00107CA8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IT optimization: VM scheduling, workload allocation, DVFS.</w:t>
      </w:r>
    </w:p>
    <w:p w14:paraId="0058B750" w14:textId="77777777" w:rsidR="00107CA8" w:rsidRPr="00107CA8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Cooling optimization: fan control, chilled water control.</w:t>
      </w:r>
    </w:p>
    <w:p w14:paraId="0FFD7C2D" w14:textId="77777777" w:rsidR="00E65204" w:rsidRPr="00E65204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Joint optimization: optimize IT and cooling systems simultaneously for global energy reduction.</w:t>
      </w:r>
    </w:p>
    <w:p w14:paraId="4706A3A4" w14:textId="716F4FC9" w:rsidR="00E65204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Static Joint Optimization</w:t>
      </w:r>
      <w:r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SJO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heuristic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genetic algorithm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optimization solver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AF0A70">
        <w:rPr>
          <w:rFonts w:ascii="標楷體" w:eastAsia="標楷體" w:hAnsi="標楷體" w:cs="Times New Roman" w:hint="eastAsia"/>
          <w:sz w:val="24"/>
          <w:szCs w:val="24"/>
          <w:lang w:eastAsia="zh-TW"/>
        </w:rPr>
        <w:t>決定最佳參數組合</w:t>
      </w:r>
      <w:r w:rsidR="00AF0A70" w:rsidRPr="00AF0A7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A202C" wp14:editId="044114F9">
            <wp:extent cx="3454578" cy="2228965"/>
            <wp:effectExtent l="0" t="0" r="0" b="0"/>
            <wp:docPr id="18036847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84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222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5947" w14:textId="094CE6AC" w:rsidR="00E65204" w:rsidRPr="00AF0A70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65204">
        <w:rPr>
          <w:rFonts w:ascii="Times New Roman" w:hAnsi="Times New Roman" w:cs="Times New Roman"/>
          <w:sz w:val="24"/>
          <w:szCs w:val="24"/>
        </w:rPr>
        <w:t>Dynamic Joint Optimization</w:t>
      </w:r>
      <w:r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hAnsi="Times New Roman" w:cs="Times New Roman"/>
          <w:sz w:val="24"/>
          <w:szCs w:val="24"/>
        </w:rPr>
        <w:t>DJO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Learning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RL)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Deep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Learning 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DRL)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AF0A70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Markov Decision Process </w:t>
      </w:r>
      <w:r w:rsidR="003E6AC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(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MDP)</w:t>
      </w:r>
    </w:p>
    <w:p w14:paraId="42B8E1AA" w14:textId="345A5F23" w:rsidR="00AF0A70" w:rsidRPr="00E65204" w:rsidRDefault="00AF0A70" w:rsidP="00AF0A70">
      <w:pPr>
        <w:pStyle w:val="ae"/>
        <w:spacing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AF0A7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009830" wp14:editId="53DB0E14">
            <wp:extent cx="3359323" cy="2114659"/>
            <wp:effectExtent l="0" t="0" r="0" b="0"/>
            <wp:docPr id="64267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1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35E" w14:textId="77777777" w:rsidR="00CE78AA" w:rsidRPr="00107CA8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6. Challenges and Future Work</w:t>
      </w:r>
    </w:p>
    <w:p w14:paraId="2C973360" w14:textId="77777777" w:rsidR="00107CA8" w:rsidRPr="00107CA8" w:rsidRDefault="00000000" w:rsidP="00107CA8">
      <w:pPr>
        <w:pStyle w:val="ae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Challenges:</w:t>
      </w:r>
    </w:p>
    <w:p w14:paraId="2E021BF5" w14:textId="77777777" w:rsidR="009F2D77" w:rsidRPr="009F2D77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Accurate thermal modeling</w:t>
      </w:r>
    </w:p>
    <w:p w14:paraId="7EC6FF99" w14:textId="77777777" w:rsidR="009F2D77" w:rsidRPr="009F2D77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System coupling complexity</w:t>
      </w:r>
    </w:p>
    <w:p w14:paraId="57014009" w14:textId="77777777" w:rsidR="009F2D77" w:rsidRPr="009F2D77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Real-time control difficulty</w:t>
      </w:r>
    </w:p>
    <w:p w14:paraId="3C67F3C3" w14:textId="77777777" w:rsidR="009F2D77" w:rsidRPr="009F2D77" w:rsidRDefault="00000000" w:rsidP="009F2D77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2D77">
        <w:rPr>
          <w:rFonts w:ascii="Times New Roman" w:hAnsi="Times New Roman" w:cs="Times New Roman"/>
          <w:sz w:val="24"/>
          <w:szCs w:val="24"/>
        </w:rPr>
        <w:t>Future directions:</w:t>
      </w:r>
    </w:p>
    <w:p w14:paraId="2E9133E2" w14:textId="138028FD" w:rsidR="009F2D77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9F2D77">
        <w:rPr>
          <w:rFonts w:ascii="Times New Roman" w:hAnsi="Times New Roman" w:cs="Times New Roman"/>
          <w:sz w:val="24"/>
          <w:szCs w:val="24"/>
        </w:rPr>
        <w:t>Gray-box modeling</w:t>
      </w:r>
    </w:p>
    <w:p w14:paraId="2E09BD82" w14:textId="77777777" w:rsidR="009F2D77" w:rsidRPr="009F2D77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2D77">
        <w:rPr>
          <w:rFonts w:ascii="Times New Roman" w:hAnsi="Times New Roman" w:cs="Times New Roman"/>
          <w:sz w:val="24"/>
          <w:szCs w:val="24"/>
        </w:rPr>
        <w:t>Multi-agent contro</w:t>
      </w:r>
      <w:r w:rsidR="009F2D77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l</w:t>
      </w:r>
    </w:p>
    <w:p w14:paraId="44227FA3" w14:textId="1B2A5431" w:rsidR="00871D98" w:rsidRPr="00DC7D2C" w:rsidRDefault="00000000" w:rsidP="00871D98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2D77">
        <w:rPr>
          <w:rFonts w:ascii="Times New Roman" w:hAnsi="Times New Roman" w:cs="Times New Roman"/>
          <w:sz w:val="24"/>
          <w:szCs w:val="24"/>
        </w:rPr>
        <w:t>Liquid cooling technologies</w:t>
      </w:r>
    </w:p>
    <w:p w14:paraId="6AEB0A0E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19CFB34F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409D128B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176D99E8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7E369315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66B4B004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4C0575F0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3E3FFF4B" w14:textId="77777777" w:rsidR="00261CAB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</w:p>
    <w:p w14:paraId="37F6AD04" w14:textId="088A5733" w:rsidR="00871D98" w:rsidRPr="00871D98" w:rsidRDefault="00871D98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  <w:r w:rsidRPr="00871D98">
        <w:rPr>
          <w:rFonts w:ascii="Times New Roman" w:eastAsia="新細明體" w:hAnsi="Times New Roman" w:cs="Times New Roman" w:hint="eastAsia"/>
          <w:b/>
          <w:bCs/>
          <w:sz w:val="28"/>
          <w:szCs w:val="28"/>
          <w:lang w:eastAsia="zh-TW"/>
        </w:rPr>
        <w:t>Paper 2:</w:t>
      </w:r>
    </w:p>
    <w:p w14:paraId="2F184A00" w14:textId="237399B0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</w:p>
    <w:p w14:paraId="6DDD3325" w14:textId="5D6552B4" w:rsidR="00DC7D2C" w:rsidRDefault="00DC7D2C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DC7D2C">
        <w:rPr>
          <w:rFonts w:ascii="Times New Roman" w:eastAsia="新細明體" w:hAnsi="Times New Roman" w:cs="Times New Roman"/>
          <w:sz w:val="24"/>
          <w:szCs w:val="24"/>
          <w:lang w:eastAsia="zh-TW"/>
        </w:rPr>
        <w:t>ANDERSSON, Tom R., et al. Environmental sensor placement with convolutional Gaussian neural processes. </w:t>
      </w:r>
      <w:r w:rsidRPr="00DC7D2C">
        <w:rPr>
          <w:rFonts w:ascii="Times New Roman" w:eastAsia="新細明體" w:hAnsi="Times New Roman" w:cs="Times New Roman"/>
          <w:i/>
          <w:iCs/>
          <w:sz w:val="24"/>
          <w:szCs w:val="24"/>
          <w:lang w:eastAsia="zh-TW"/>
        </w:rPr>
        <w:t>Environmental Data Science</w:t>
      </w:r>
      <w:r w:rsidRPr="00DC7D2C">
        <w:rPr>
          <w:rFonts w:ascii="Times New Roman" w:eastAsia="新細明體" w:hAnsi="Times New Roman" w:cs="Times New Roman"/>
          <w:sz w:val="24"/>
          <w:szCs w:val="24"/>
          <w:lang w:eastAsia="zh-TW"/>
        </w:rPr>
        <w:t>, 2023, 2: e32.</w:t>
      </w:r>
    </w:p>
    <w:p w14:paraId="476C7D0E" w14:textId="77777777" w:rsidR="002F078E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總結問題</w:t>
      </w:r>
    </w:p>
    <w:p w14:paraId="7045FC26" w14:textId="0085D363" w:rsidR="002F078E" w:rsidRPr="002F078E" w:rsidRDefault="002F078E" w:rsidP="002F078E">
      <w:pPr>
        <w:pStyle w:val="ae"/>
        <w:spacing w:line="360" w:lineRule="auto"/>
        <w:ind w:firstLine="720"/>
        <w:rPr>
          <w:rFonts w:ascii="標楷體" w:eastAsia="標楷體" w:hAnsi="標楷體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環境感測器要放在哪裡，才能用最少的感測器獲得最多有用資訊。</w:t>
      </w:r>
      <w:r w:rsidRPr="002F078E">
        <w:rPr>
          <w:rFonts w:ascii="標楷體" w:eastAsia="標楷體" w:hAnsi="標楷體"/>
          <w:sz w:val="24"/>
          <w:szCs w:val="24"/>
          <w:lang w:eastAsia="zh-TW"/>
        </w:rPr>
        <w:t>以南極洲氣溫觀測為例，南極地區感測站很少，而且建置成本高，所以不能隨便放。作者希望用機器學習模型判斷：</w:t>
      </w:r>
      <w:r w:rsidRPr="002F078E">
        <w:rPr>
          <w:rFonts w:ascii="標楷體" w:eastAsia="標楷體" w:hAnsi="標楷體" w:hint="eastAsia"/>
          <w:sz w:val="24"/>
          <w:szCs w:val="24"/>
          <w:lang w:eastAsia="zh-TW"/>
        </w:rPr>
        <w:t>哪個位置新增感測器，可以最大降低預測不確定性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也就是找出最有價</w:t>
      </w:r>
      <w:r w:rsidRPr="002F078E">
        <w:rPr>
          <w:rFonts w:ascii="標楷體" w:eastAsia="標楷體" w:hAnsi="標楷體" w:cs="Times New Roman" w:hint="eastAsia"/>
          <w:sz w:val="24"/>
          <w:szCs w:val="24"/>
          <w:lang w:eastAsia="zh-TW"/>
        </w:rPr>
        <w:t>值的感測器位置。</w:t>
      </w:r>
    </w:p>
    <w:p w14:paraId="7CF215F6" w14:textId="47E72894" w:rsidR="002F078E" w:rsidRDefault="002F078E" w:rsidP="002F078E">
      <w:pPr>
        <w:pStyle w:val="ae"/>
        <w:spacing w:line="360" w:lineRule="auto"/>
        <w:ind w:left="480"/>
        <w:rPr>
          <w:rFonts w:ascii="標楷體" w:eastAsia="標楷體" w:hAnsi="標楷體" w:cs="Times New Roman"/>
          <w:sz w:val="24"/>
          <w:szCs w:val="24"/>
          <w:lang w:eastAsia="zh-TW"/>
        </w:rPr>
      </w:pPr>
    </w:p>
    <w:p w14:paraId="641F31FF" w14:textId="77777777" w:rsidR="002F078E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 w:hint="eastAsia"/>
          <w:sz w:val="24"/>
          <w:szCs w:val="24"/>
          <w:lang w:eastAsia="zh-TW"/>
        </w:rPr>
        <w:t>面臨的</w:t>
      </w:r>
      <w:r w:rsidR="00871D98" w:rsidRPr="002F078E">
        <w:rPr>
          <w:rFonts w:ascii="標楷體" w:eastAsia="標楷體" w:hAnsi="標楷體" w:cs="Times New Roman"/>
          <w:sz w:val="24"/>
          <w:szCs w:val="24"/>
          <w:lang w:eastAsia="zh-TW"/>
        </w:rPr>
        <w:t>挑戰</w:t>
      </w:r>
    </w:p>
    <w:p w14:paraId="3C612E7B" w14:textId="6A147F93" w:rsidR="002F078E" w:rsidRP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南極觀測資料稀疏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2F078E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2F078E">
        <w:rPr>
          <w:rFonts w:ascii="標楷體" w:eastAsia="標楷體" w:hAnsi="標楷體"/>
          <w:lang w:eastAsia="zh-TW"/>
        </w:rPr>
        <w:t>南極地區偏遠，現有氣象站數量少，觀測點分布不均。</w:t>
      </w:r>
    </w:p>
    <w:p w14:paraId="7740E797" w14:textId="77777777" w:rsidR="002F078E" w:rsidRPr="002F078E" w:rsidRDefault="002F078E" w:rsidP="002F078E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所以模型必須能在資料很少的地方推估溫度變化。</w:t>
      </w:r>
    </w:p>
    <w:p w14:paraId="5E5B7FA1" w14:textId="3C9C35AC" w:rsid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環境資料具有非平穩性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2F078E">
        <w:rPr>
          <w:lang w:eastAsia="zh-TW"/>
        </w:rPr>
        <w:t xml:space="preserve"> 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實際氣溫資料</w:t>
      </w:r>
      <w:r w:rsidR="003E6AC9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例如:海岸線、山脈、內陸、季節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都會影響溫度相關性</w:t>
      </w:r>
    </w:p>
    <w:p w14:paraId="7E66C197" w14:textId="2A79A9E0" w:rsid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傳統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Gaussian Process</w:t>
      </w:r>
      <w:r w:rsidR="003E6AC9"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GP)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不容易擴散: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 xml:space="preserve"> 的計算成本通常會隨資料量快速增加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 xml:space="preserve">而環境資料通常很大，例如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ERA5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 xml:space="preserve"> 再分析資料、地形資料、衛星資料等，因此傳統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不容易直接應用在大型資料。</w:t>
      </w:r>
    </w:p>
    <w:p w14:paraId="3EB4FEF4" w14:textId="172515A9" w:rsid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多來源資料整合困難</w:t>
      </w:r>
      <w:r w:rsidR="007D2677">
        <w:rPr>
          <w:rFonts w:ascii="標楷體" w:eastAsia="標楷體" w:hAnsi="標楷體" w:cs="Times New Roman" w:hint="eastAsia"/>
          <w:sz w:val="24"/>
          <w:szCs w:val="24"/>
          <w:lang w:eastAsia="zh-TW"/>
        </w:rPr>
        <w:t>: 資料包含海拔高度、陸地遮罩、時間座標、空間座標，但</w:t>
      </w:r>
      <w:r w:rsidR="007D2677"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傳統 </w:t>
      </w:r>
      <w:r w:rsidR="007D2677"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="007D2677"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 不容易同時吃進不同型態的資料</w:t>
      </w:r>
      <w:r w:rsidR="007D2677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17B50626" w14:textId="77777777" w:rsidR="002F078E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假設</w:t>
      </w:r>
    </w:p>
    <w:p w14:paraId="56AE8E98" w14:textId="51BAB22E" w:rsidR="007D2677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不同時間點彼此獨立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 模型沒有處理時間序列關係。</w:t>
      </w:r>
    </w:p>
    <w:p w14:paraId="6476D423" w14:textId="511315D9" w:rsidR="007D2677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只考慮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2D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空間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 只處理地表平面位置，沒有處理高度或深度。</w:t>
      </w:r>
    </w:p>
    <w:p w14:paraId="04F592CD" w14:textId="1EBD3B12" w:rsidR="007D2677" w:rsidRDefault="007D2677" w:rsidP="007D2677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m:oMathPara>
        <m:oMath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x=(longitude,latitude)</m:t>
          </m:r>
        </m:oMath>
      </m:oMathPara>
    </w:p>
    <w:p w14:paraId="15250EB8" w14:textId="2F424A31" w:rsidR="00FD37A4" w:rsidRPr="00DC7D2C" w:rsidRDefault="007D2677" w:rsidP="00FD37A4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ERA5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再分析資料可作為 </w:t>
      </w:r>
      <w:r w:rsidRPr="00A82FF8">
        <w:rPr>
          <w:rFonts w:ascii="Times New Roman" w:eastAsia="標楷體" w:hAnsi="Times New Roman" w:cs="Times New Roman"/>
          <w:sz w:val="24"/>
          <w:szCs w:val="24"/>
          <w:lang w:eastAsia="zh-TW"/>
        </w:rPr>
        <w:t>ground truth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7D2677">
        <w:rPr>
          <w:lang w:eastAsia="zh-TW"/>
        </w:rPr>
        <w:t xml:space="preserve">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作者使用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ERA5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的南極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2 m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 氣溫異常資料當作真實值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也代表它目前是</w:t>
      </w:r>
      <w:r w:rsidRPr="003E6AC9">
        <w:rPr>
          <w:rFonts w:ascii="標楷體" w:eastAsia="標楷體" w:hAnsi="標楷體" w:cs="Times New Roman"/>
          <w:sz w:val="24"/>
          <w:szCs w:val="24"/>
          <w:lang w:eastAsia="zh-TW"/>
        </w:rPr>
        <w:t>模擬型實驗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，不是直接用真實新感測器部署結果驗證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5C9DCCD2" w14:textId="77777777" w:rsidR="002F078E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提出的解決方案</w:t>
      </w:r>
    </w:p>
    <w:p w14:paraId="37045136" w14:textId="194CD9B1" w:rsidR="00FD37A4" w:rsidRDefault="007D2677" w:rsidP="00FD37A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D2677">
        <w:rPr>
          <w:rFonts w:ascii="標楷體" w:eastAsia="標楷體" w:hAnsi="標楷體" w:cs="Times New Roman" w:hint="eastAsia"/>
          <w:sz w:val="24"/>
          <w:szCs w:val="24"/>
          <w:lang w:eastAsia="zh-TW"/>
        </w:rPr>
        <w:t>提出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Convolutional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Gaussian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Neural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Process </w:t>
      </w:r>
      <w:r w:rsidR="003E6AC9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ConGNP)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95B8E21" w14:textId="77777777" w:rsidR="00FD37A4" w:rsidRPr="00FD37A4" w:rsidRDefault="00FD37A4" w:rsidP="00FD37A4">
      <w:pPr>
        <w:pStyle w:val="ae"/>
        <w:numPr>
          <w:ilvl w:val="0"/>
          <w:numId w:val="25"/>
        </w:numPr>
        <w:spacing w:line="360" w:lineRule="auto"/>
        <w:rPr>
          <w:rFonts w:eastAsia="標楷體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概念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43A75605" w14:textId="599E4F78" w:rsidR="007D2677" w:rsidRDefault="007D2677" w:rsidP="00FD37A4">
      <w:pPr>
        <w:pStyle w:val="ae"/>
        <w:spacing w:line="360" w:lineRule="auto"/>
        <w:ind w:left="2160" w:firstLine="720"/>
        <w:rPr>
          <w:rFonts w:eastAsia="標楷體"/>
          <w:sz w:val="24"/>
          <w:szCs w:val="24"/>
          <w:lang w:eastAsia="zh-TW"/>
        </w:rPr>
      </w:pP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7D2677">
        <w:rPr>
          <w:rFonts w:eastAsia="標楷體"/>
          <w:sz w:val="24"/>
          <w:szCs w:val="24"/>
          <w:lang w:eastAsia="zh-TW"/>
        </w:rPr>
        <w:t>結合了兩種優點：</w:t>
      </w:r>
      <w:r w:rsidRPr="007D2677">
        <w:rPr>
          <w:rFonts w:eastAsia="標楷體" w:hint="eastAsia"/>
          <w:sz w:val="24"/>
          <w:szCs w:val="24"/>
          <w:lang w:eastAsia="zh-TW"/>
        </w:rPr>
        <w:t>神經網路的彈性、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7D2677">
        <w:rPr>
          <w:rFonts w:eastAsia="標楷體" w:hint="eastAsia"/>
          <w:sz w:val="24"/>
          <w:szCs w:val="24"/>
          <w:lang w:eastAsia="zh-TW"/>
        </w:rPr>
        <w:t>的不確定性估計</w:t>
      </w:r>
      <w:r>
        <w:rPr>
          <w:rFonts w:eastAsia="標楷體" w:hint="eastAsia"/>
          <w:sz w:val="24"/>
          <w:szCs w:val="24"/>
          <w:lang w:eastAsia="zh-TW"/>
        </w:rPr>
        <w:t>，並且輸出</w:t>
      </w:r>
      <w:r w:rsidRPr="007D2677">
        <w:rPr>
          <w:rFonts w:eastAsia="標楷體"/>
          <w:sz w:val="24"/>
          <w:szCs w:val="24"/>
          <w:lang w:eastAsia="zh-TW"/>
        </w:rPr>
        <w:t>模型預測平均值</w:t>
      </w:r>
      <w:r>
        <w:rPr>
          <w:rFonts w:eastAsia="標楷體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μ</m:t>
        </m:r>
      </m:oMath>
      <w:r>
        <w:rPr>
          <w:rFonts w:eastAsia="標楷體" w:hint="eastAsia"/>
          <w:sz w:val="24"/>
          <w:szCs w:val="24"/>
          <w:lang w:eastAsia="zh-TW"/>
        </w:rPr>
        <w:t xml:space="preserve"> </w:t>
      </w:r>
      <w:r>
        <w:rPr>
          <w:rFonts w:eastAsia="標楷體" w:hint="eastAsia"/>
          <w:sz w:val="24"/>
          <w:szCs w:val="24"/>
          <w:lang w:eastAsia="zh-TW"/>
        </w:rPr>
        <w:t>和</w:t>
      </w:r>
      <w:r w:rsidRPr="007D2677">
        <w:rPr>
          <w:rFonts w:eastAsia="標楷體"/>
          <w:sz w:val="24"/>
          <w:szCs w:val="24"/>
          <w:lang w:eastAsia="zh-TW"/>
        </w:rPr>
        <w:t>預測之間的共變異數矩陣</w:t>
      </w:r>
      <w:r w:rsidRPr="003E6AC9">
        <w:rPr>
          <w:rFonts w:eastAsia="標楷體"/>
          <w:i/>
          <w:iCs/>
          <w:sz w:val="24"/>
          <w:szCs w:val="24"/>
          <w:lang w:eastAsia="zh-TW"/>
        </w:rPr>
        <w:t>K</w:t>
      </w:r>
      <w:r>
        <w:rPr>
          <w:rFonts w:eastAsia="標楷體" w:hint="eastAsia"/>
          <w:sz w:val="24"/>
          <w:szCs w:val="24"/>
          <w:lang w:eastAsia="zh-TW"/>
        </w:rPr>
        <w:t>。</w:t>
      </w:r>
    </w:p>
    <w:p w14:paraId="36142733" w14:textId="44AFAB12" w:rsidR="007D2677" w:rsidRPr="007D2677" w:rsidRDefault="00FD37A4" w:rsidP="007D2677">
      <w:pPr>
        <w:pStyle w:val="ae"/>
        <w:spacing w:line="360" w:lineRule="auto"/>
        <w:ind w:left="1440"/>
        <w:rPr>
          <w:rFonts w:eastAsia="標楷體"/>
          <w:sz w:val="24"/>
          <w:szCs w:val="24"/>
          <w:lang w:eastAsia="zh-TW"/>
        </w:rPr>
      </w:pPr>
      <w:r>
        <w:rPr>
          <w:rFonts w:eastAsia="標楷體"/>
          <w:sz w:val="24"/>
          <w:szCs w:val="24"/>
          <w:lang w:eastAsia="zh-TW"/>
        </w:rPr>
        <w:tab/>
      </w:r>
      <w:r>
        <w:rPr>
          <w:rFonts w:eastAsia="標楷體"/>
          <w:sz w:val="24"/>
          <w:szCs w:val="24"/>
          <w:lang w:eastAsia="zh-TW"/>
        </w:rPr>
        <w:tab/>
      </w:r>
      <w:r w:rsidR="007D2677">
        <w:rPr>
          <w:rFonts w:eastAsia="標楷體"/>
          <w:sz w:val="24"/>
          <w:szCs w:val="24"/>
          <w:lang w:eastAsia="zh-TW"/>
        </w:rPr>
        <w:tab/>
      </w:r>
      <w:r>
        <w:rPr>
          <w:rFonts w:eastAsia="標楷體"/>
          <w:sz w:val="24"/>
          <w:szCs w:val="24"/>
          <w:lang w:eastAsia="zh-TW"/>
        </w:rPr>
        <w:tab/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p(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∣C,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(t)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)=N(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;μ,K)</m:t>
        </m:r>
      </m:oMath>
    </w:p>
    <w:p w14:paraId="06A85435" w14:textId="473E38DA" w:rsidR="007D2677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模型根據已知感測器資料</w:t>
      </w:r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C</m:t>
        </m:r>
      </m:oMath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，對目標位置</w:t>
      </w:r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X</m:t>
            </m:r>
          </m:e>
          <m:sup>
            <m:d>
              <m:dPr>
                <m:ctrlP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</m:ctrlPr>
              </m:dPr>
              <m:e>
                <m: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  <m:t>t</m:t>
                </m:r>
              </m:e>
            </m:d>
          </m:sup>
        </m:sSup>
      </m:oMath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的溫度產生一個高斯分布預測。</w:t>
      </w:r>
    </w:p>
    <w:p w14:paraId="0639D93D" w14:textId="2DAC08FE" w:rsidR="00E3341B" w:rsidRPr="00E3341B" w:rsidRDefault="00FD37A4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模型流程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544A202" w14:textId="05EC7C90" w:rsidR="00FD37A4" w:rsidRPr="00FD37A4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noProof/>
          <w:sz w:val="24"/>
          <w:szCs w:val="24"/>
          <w:lang w:eastAsia="zh-TW"/>
        </w:rPr>
        <w:drawing>
          <wp:inline distT="0" distB="0" distL="0" distR="0" wp14:anchorId="5C7364CC" wp14:editId="29226FAD">
            <wp:extent cx="4311650" cy="533400"/>
            <wp:effectExtent l="19050" t="0" r="31750" b="0"/>
            <wp:docPr id="1576569315" name="資料庫圖表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4A6347CC" w14:textId="5516BFAC" w:rsidR="00FD37A4" w:rsidRDefault="00E3341B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感測器放置方法</w:t>
      </w:r>
    </w:p>
    <w:p w14:paraId="50588676" w14:textId="78ABED9C" w:rsidR="00E3341B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JointMI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考慮整體空間相關性的資訊量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EBD480" w14:textId="0B7407AE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MarginalMI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只看單點不確定性下降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D3B5834" w14:textId="2F3AE1A8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DeltaVar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看平均變異數下降多少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590FDD9" w14:textId="44D772F6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ContextDist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放在離現有感測器最遠的地方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9A90885" w14:textId="3AD2B5D7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Random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隨機放置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C00FC0" w14:textId="26F398AE" w:rsidR="006739C8" w:rsidRPr="006739C8" w:rsidRDefault="006739C8" w:rsidP="006739C8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目標是選出新增感測器的位置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Cambria Math" w:hint="eastAsia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 w:cs="Cambria Math"/>
                <w:sz w:val="24"/>
                <w:szCs w:val="24"/>
                <w:lang w:eastAsia="zh-TW"/>
              </w:rPr>
              <m:t>*</m:t>
            </m:r>
          </m:sup>
        </m:sSup>
      </m:oMath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。其中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="00071AC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透過不確定下降率來找感測器位置。</w:t>
      </w:r>
    </w:p>
    <w:p w14:paraId="0F3C7A57" w14:textId="0A5DE11E" w:rsidR="00871D98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評估環境</w:t>
      </w:r>
    </w:p>
    <w:p w14:paraId="7C5A0E40" w14:textId="77777777" w:rsidR="00776162" w:rsidRPr="00776162" w:rsidRDefault="00C15D2D" w:rsidP="00C15D2D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此篇為模擬評估，沒有實際部屬感測器實驗。</w:t>
      </w:r>
      <w:r w:rsidR="00776162">
        <w:rPr>
          <w:rFonts w:ascii="標楷體" w:eastAsia="標楷體" w:hAnsi="標楷體" w:cs="Times New Roman" w:hint="eastAsia"/>
          <w:sz w:val="24"/>
          <w:szCs w:val="24"/>
          <w:lang w:eastAsia="zh-TW"/>
        </w:rPr>
        <w:t>使用</w:t>
      </w:r>
      <w:r w:rsidR="00776162" w:rsidRPr="00776162">
        <w:rPr>
          <w:rFonts w:ascii="Times New Roman" w:eastAsia="標楷體" w:hAnsi="Times New Roman" w:cs="Times New Roman"/>
          <w:sz w:val="24"/>
          <w:szCs w:val="24"/>
          <w:lang w:eastAsia="zh-TW"/>
        </w:rPr>
        <w:t>ERA5 Antarctica 2m daily temperature anomaly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3439"/>
        <w:gridCol w:w="3751"/>
      </w:tblGrid>
      <w:tr w:rsidR="00776162" w14:paraId="57DB1A63" w14:textId="77777777" w:rsidTr="009C5FB6">
        <w:trPr>
          <w:trHeight w:val="170"/>
        </w:trPr>
        <w:tc>
          <w:tcPr>
            <w:tcW w:w="3439" w:type="dxa"/>
            <w:vAlign w:val="center"/>
          </w:tcPr>
          <w:p w14:paraId="60F02FBC" w14:textId="77777777" w:rsidR="00776162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空間解析度</w:t>
            </w:r>
          </w:p>
          <w:p w14:paraId="629305ED" w14:textId="0AEDD424" w:rsidR="00776162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spatial resolution</w:t>
            </w:r>
          </w:p>
        </w:tc>
        <w:tc>
          <w:tcPr>
            <w:tcW w:w="3751" w:type="dxa"/>
            <w:vAlign w:val="center"/>
          </w:tcPr>
          <w:p w14:paraId="3D574411" w14:textId="54D81CA0" w:rsidR="00776162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25</w:t>
            </w:r>
            <w:r w:rsidR="009C5FB6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km</w:t>
            </w:r>
          </w:p>
        </w:tc>
      </w:tr>
      <w:tr w:rsidR="00776162" w14:paraId="6B916EB1" w14:textId="77777777" w:rsidTr="009C5FB6">
        <w:tc>
          <w:tcPr>
            <w:tcW w:w="3439" w:type="dxa"/>
            <w:vAlign w:val="center"/>
          </w:tcPr>
          <w:p w14:paraId="0E3238C9" w14:textId="77777777" w:rsidR="009C5FB6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模型訓練資料</w:t>
            </w:r>
          </w:p>
          <w:p w14:paraId="0B903C7B" w14:textId="67038C82" w:rsidR="00776162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Training</w: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set</w:t>
            </w:r>
          </w:p>
        </w:tc>
        <w:tc>
          <w:tcPr>
            <w:tcW w:w="3751" w:type="dxa"/>
            <w:vAlign w:val="center"/>
          </w:tcPr>
          <w:p w14:paraId="376CFF78" w14:textId="3E109467" w:rsidR="00776162" w:rsidRPr="00776162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1950/1/1~2013/12/31</w:t>
            </w:r>
          </w:p>
        </w:tc>
      </w:tr>
      <w:tr w:rsidR="00776162" w14:paraId="60D79368" w14:textId="77777777" w:rsidTr="009C5FB6">
        <w:tc>
          <w:tcPr>
            <w:tcW w:w="3439" w:type="dxa"/>
            <w:vAlign w:val="center"/>
          </w:tcPr>
          <w:p w14:paraId="3B2CD215" w14:textId="77777777" w:rsidR="00776162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驗證資料</w:t>
            </w:r>
          </w:p>
          <w:p w14:paraId="45505CCF" w14:textId="37CAB8E0" w:rsidR="009C5FB6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Validation set</w:t>
            </w:r>
          </w:p>
        </w:tc>
        <w:tc>
          <w:tcPr>
            <w:tcW w:w="3751" w:type="dxa"/>
            <w:vAlign w:val="center"/>
          </w:tcPr>
          <w:p w14:paraId="3705493E" w14:textId="47604F89" w:rsidR="00776162" w:rsidRDefault="009C5FB6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2014/1/1~2017/12/31</w:t>
            </w:r>
          </w:p>
        </w:tc>
      </w:tr>
      <w:tr w:rsidR="009C5FB6" w14:paraId="64036701" w14:textId="77777777" w:rsidTr="009C5FB6">
        <w:tc>
          <w:tcPr>
            <w:tcW w:w="3439" w:type="dxa"/>
            <w:vAlign w:val="center"/>
          </w:tcPr>
          <w:p w14:paraId="2CD5A86B" w14:textId="77777777" w:rsidR="009C5FB6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測試資料</w:t>
            </w:r>
          </w:p>
          <w:p w14:paraId="493EEC59" w14:textId="1BAAD55C" w:rsidR="009C5FB6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Test set</w:t>
            </w:r>
          </w:p>
        </w:tc>
        <w:tc>
          <w:tcPr>
            <w:tcW w:w="3751" w:type="dxa"/>
            <w:vAlign w:val="center"/>
          </w:tcPr>
          <w:p w14:paraId="0DFDFDEF" w14:textId="03C7DEA7" w:rsidR="009C5FB6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2018/1/1~2019/12/31</w:t>
            </w:r>
          </w:p>
        </w:tc>
      </w:tr>
    </w:tbl>
    <w:p w14:paraId="51B28F5D" w14:textId="77777777" w:rsidR="009C5FB6" w:rsidRDefault="009C5FB6" w:rsidP="009C5FB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F588D4D" w14:textId="57218796" w:rsidR="009C5FB6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評估指標</w:t>
      </w:r>
    </w:p>
    <w:p w14:paraId="58D8AE8A" w14:textId="63F1732B" w:rsidR="006D509C" w:rsidRDefault="006D509C" w:rsidP="006D509C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t>Joint NLL</w:t>
      </w:r>
    </w:p>
    <w:p w14:paraId="1A7E995F" w14:textId="740ADA8E" w:rsidR="009C5FB6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t>Marginal NLL</w:t>
      </w:r>
    </w:p>
    <w:p w14:paraId="573A0154" w14:textId="1CB2FF79" w:rsidR="009C5FB6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368AC4E5" w14:textId="410C4C2F" w:rsidR="009C5FB6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2D37670B" w14:textId="7C8E4B1E" w:rsidR="009C5FB6" w:rsidRPr="009C5FB6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結果一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ConvGNP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皆優於其他三種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GP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，當觀測點越多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改善更明顯。</w:t>
      </w:r>
    </w:p>
    <w:p w14:paraId="05023733" w14:textId="142A7DCE" w:rsidR="009C5FB6" w:rsidRDefault="009C5FB6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D2911DE" wp14:editId="3204DCB0">
            <wp:extent cx="5486400" cy="2032000"/>
            <wp:effectExtent l="0" t="0" r="0" b="6350"/>
            <wp:docPr id="1296145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45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64B9" w14:textId="5979F3E0" w:rsidR="000A3EFB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結果二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acquisition function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和真實效益之間有高相關</w:t>
      </w:r>
      <w:r w:rsidR="00071AC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表示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ConvGNP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很能預</w:t>
      </w:r>
      <w:r w:rsidR="00071AC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測最佳位置。</w:t>
      </w:r>
    </w:p>
    <w:p w14:paraId="16D65E53" w14:textId="36AE5E10" w:rsidR="000A3EFB" w:rsidRDefault="000A3EFB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A3EFB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A5B6F17" wp14:editId="452FDF02">
            <wp:extent cx="5486400" cy="2181860"/>
            <wp:effectExtent l="0" t="0" r="0" b="8890"/>
            <wp:docPr id="6031009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0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77F4" w14:textId="4B73A9EB" w:rsidR="00071ACC" w:rsidRDefault="00071ACC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結果三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選出的感測器位置更有效</w:t>
      </w:r>
    </w:p>
    <w:p w14:paraId="2E2F88CE" w14:textId="344DC211" w:rsidR="00071ACC" w:rsidRDefault="00071ACC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71ACC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61AE32A" wp14:editId="7685ACD1">
            <wp:extent cx="5486400" cy="2720340"/>
            <wp:effectExtent l="0" t="0" r="0" b="3810"/>
            <wp:docPr id="9839028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028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546" w14:textId="6C99D961" w:rsidR="00071ACC" w:rsidRDefault="00071ACC" w:rsidP="00071AC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06AB16E4" w14:textId="3B5FD822" w:rsidR="00071ACC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不是用真實感測器雜訊資料模擬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ERA5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是在分析資料，是模擬資料。</w:t>
      </w:r>
    </w:p>
    <w:p w14:paraId="22D35043" w14:textId="04FD905B" w:rsidR="00071ACC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沒有建模時間相關性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氣候資料有明顯的</w:t>
      </w:r>
      <w:r w:rsid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時間連續性，但刺篇論文假設不同時間獨立，</w:t>
      </w:r>
      <w:r w:rsidR="003C3251" w:rsidRPr="003C3251">
        <w:rPr>
          <w:rFonts w:ascii="Times New Roman" w:eastAsia="標楷體" w:hAnsi="Times New Roman" w:cs="Times New Roman"/>
          <w:sz w:val="24"/>
          <w:szCs w:val="24"/>
          <w:lang w:eastAsia="zh-TW"/>
        </w:rPr>
        <w:t>不是完整的時空預測模型</w:t>
      </w:r>
      <w:r w:rsid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4FFA4A7" w14:textId="77777777" w:rsidR="003C3251" w:rsidRDefault="003C3251" w:rsidP="003C325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653B5CC" w14:textId="7EF78216" w:rsidR="003C3251" w:rsidRPr="003C3251" w:rsidRDefault="003C3251" w:rsidP="003C3251">
      <w:pPr>
        <w:pStyle w:val="ae"/>
        <w:spacing w:line="360" w:lineRule="auto"/>
        <w:ind w:firstLine="240"/>
        <w:rPr>
          <w:rFonts w:ascii="標楷體" w:eastAsia="標楷體" w:hAnsi="標楷體" w:cs="新細明體"/>
          <w:sz w:val="24"/>
          <w:szCs w:val="24"/>
          <w:lang w:eastAsia="zh-TW"/>
        </w:rPr>
      </w:pPr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>在南極這種觀測稀少、部署成本高、環境變化複雜的區域，如何用機器學習找出最有資訊價值的感測器位置</w:t>
      </w:r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>。</w:t>
      </w:r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 xml:space="preserve">作者認為傳統 </w:t>
      </w:r>
      <w:r w:rsidRPr="00DC7D2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>雖然常用於感測器配置，但在大型、非平穩、多來源環境資料上有限制</w:t>
      </w:r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>，因此提出</w:t>
      </w:r>
      <w:r w:rsidRPr="00DC7D2C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 xml:space="preserve"> 模型可以整合多來源資料、學習非平穩空間相關性、估計預測不確定性、推薦更有價值的感測器位置。</w:t>
      </w:r>
    </w:p>
    <w:p w14:paraId="003B7938" w14:textId="64629227" w:rsidR="003C3251" w:rsidRPr="00493511" w:rsidRDefault="00DC7D2C" w:rsidP="0049351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</w:t>
      </w:r>
      <w:r w:rsidR="00493511" w:rsidRPr="0049351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此篇論文運用</w:t>
      </w:r>
    </w:p>
    <w:p w14:paraId="4A36194C" w14:textId="404D21C5" w:rsidR="00493511" w:rsidRDefault="00493511" w:rsidP="00493511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評價模型的方法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JointNLL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>
        <w:rPr>
          <w:rFonts w:ascii="Times New Roman" w:eastAsia="標楷體" w:hAnsi="Times New Roman" w:cs="Times New Roman"/>
          <w:sz w:val="24"/>
          <w:szCs w:val="24"/>
          <w:lang w:eastAsia="zh-TW"/>
        </w:rPr>
        <w:t>M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arginalNLL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4304A9CF" w14:textId="258714CF" w:rsidR="00493511" w:rsidRDefault="00493511" w:rsidP="00493511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選擇感測器價值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ConvGP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</w:t>
      </w:r>
    </w:p>
    <w:p w14:paraId="2F05962B" w14:textId="5B8725FD" w:rsidR="00493511" w:rsidRPr="00A34B46" w:rsidRDefault="00493511" w:rsidP="00DC7D2C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感測器放置</w:t>
      </w:r>
      <w:r w:rsidR="00DC7D2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方法</w:t>
      </w:r>
      <w:r w:rsidR="00DC7D2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 MI</w:t>
      </w:r>
      <w:r w:rsidR="00DC7D2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Marginal MI</w:t>
      </w:r>
      <w:r w:rsidR="00DC7D2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DeltaVar</w:t>
      </w:r>
    </w:p>
    <w:p w14:paraId="05CB8A0A" w14:textId="77777777" w:rsidR="00DC7D2C" w:rsidRDefault="00DC7D2C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019881" w14:textId="77777777" w:rsidR="00A34B46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20DDA1A" w14:textId="7D7261ED" w:rsidR="00A34B46" w:rsidRPr="00261CAB" w:rsidRDefault="00A34B46" w:rsidP="00DC7D2C">
      <w:pPr>
        <w:spacing w:line="360" w:lineRule="auto"/>
        <w:rPr>
          <w:rFonts w:ascii="Times New Roman" w:eastAsia="標楷體" w:hAnsi="Times New Roman" w:cs="Times New Roman"/>
          <w:b/>
          <w:bCs/>
          <w:sz w:val="32"/>
          <w:szCs w:val="32"/>
          <w:lang w:eastAsia="zh-TW"/>
        </w:rPr>
      </w:pPr>
      <w:r w:rsidRPr="00261CAB">
        <w:rPr>
          <w:rFonts w:ascii="Times New Roman" w:eastAsia="標楷體" w:hAnsi="Times New Roman" w:cs="Times New Roman" w:hint="eastAsia"/>
          <w:b/>
          <w:bCs/>
          <w:sz w:val="32"/>
          <w:szCs w:val="32"/>
          <w:lang w:eastAsia="zh-TW"/>
        </w:rPr>
        <w:t>Paper3:</w:t>
      </w:r>
    </w:p>
    <w:p w14:paraId="30952616" w14:textId="77777777" w:rsidR="00A34B46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A34B4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Intelligent sensor placement for hot server detection in data centers </w:t>
      </w:r>
    </w:p>
    <w:p w14:paraId="34B8AEF9" w14:textId="482AE4B7" w:rsidR="00A34B46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A34B46">
        <w:rPr>
          <w:rFonts w:ascii="Times New Roman" w:eastAsia="標楷體" w:hAnsi="Times New Roman" w:cs="Times New Roman"/>
          <w:sz w:val="24"/>
          <w:szCs w:val="24"/>
          <w:lang w:eastAsia="zh-TW"/>
        </w:rPr>
        <w:t>WANG, Xiaodong, et al. Intelligent sensor placement for hot server detection in data centers. </w:t>
      </w:r>
      <w:r w:rsidRPr="00A34B46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A34B46">
        <w:rPr>
          <w:rFonts w:ascii="Times New Roman" w:eastAsia="標楷體" w:hAnsi="Times New Roman" w:cs="Times New Roman"/>
          <w:sz w:val="24"/>
          <w:szCs w:val="24"/>
          <w:lang w:eastAsia="zh-TW"/>
        </w:rPr>
        <w:t>, 2012, 24.8: 1577-1588.</w:t>
      </w:r>
    </w:p>
    <w:p w14:paraId="6DB1B217" w14:textId="3AB3F12B" w:rsidR="00A34B46" w:rsidRPr="003179F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7FB72BD9" w14:textId="2766CB6E" w:rsidR="003179FD" w:rsidRDefault="003179FD" w:rsidP="003179FD">
      <w:pPr>
        <w:pStyle w:val="ae"/>
        <w:spacing w:line="360" w:lineRule="auto"/>
        <w:ind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在資料中心中，如何用有限的溫度感測器，最有效地偵測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，避免能源浪費與熱失效？</w:t>
      </w:r>
      <w:r w:rsidRPr="003179FD">
        <w:rPr>
          <w:rFonts w:eastAsia="標楷體"/>
          <w:sz w:val="24"/>
          <w:szCs w:val="24"/>
          <w:lang w:eastAsia="zh-TW"/>
        </w:rPr>
        <w:t>傳統平均放置感測器的方法簡單，沒有考慮資料中心內部的熱流與氣流變化，因此容易錯過真正過熱的位置。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作者提出使用</w:t>
      </w:r>
      <w:r w:rsidR="00F14B84"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計算流體力學</w:t>
      </w:r>
      <w:r w:rsid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F14B84"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Computational Fluid Dynamics</w:t>
      </w:r>
      <w:r w:rsid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F14B84">
        <w:rPr>
          <w:rFonts w:ascii="Times New Roman" w:eastAsia="標楷體" w:hAnsi="Times New Roman" w:cs="Times New Roman"/>
          <w:sz w:val="24"/>
          <w:szCs w:val="24"/>
          <w:lang w:eastAsia="zh-TW"/>
        </w:rPr>
        <w:t>,</w:t>
      </w:r>
      <w:r w:rsid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CFD</w:t>
      </w:r>
      <w:r w:rsid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F14B84"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F14B84"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的熱分布，再結合資料融合與最佳化演算法，找出更有效的感測器放置位置。結果證明，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比一般均勻放置方法有更高的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偵測率，也能用較少感測器達到相同效果。</w:t>
      </w:r>
    </w:p>
    <w:p w14:paraId="496F749A" w14:textId="45B3C8E4" w:rsidR="003179FD" w:rsidRPr="003179F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179FD">
        <w:rPr>
          <w:rFonts w:eastAsia="標楷體" w:hint="eastAsia"/>
          <w:sz w:val="24"/>
          <w:szCs w:val="24"/>
          <w:lang w:eastAsia="zh-TW"/>
        </w:rPr>
        <w:t>面臨的挑戰</w:t>
      </w:r>
    </w:p>
    <w:p w14:paraId="6252738E" w14:textId="011CB5DB" w:rsidR="003179FD" w:rsidRDefault="003179FD" w:rsidP="003179FD">
      <w:pPr>
        <w:pStyle w:val="ae"/>
        <w:spacing w:line="360" w:lineRule="auto"/>
        <w:ind w:firstLine="240"/>
        <w:rPr>
          <w:rFonts w:eastAsia="標楷體"/>
          <w:sz w:val="24"/>
          <w:szCs w:val="24"/>
          <w:lang w:eastAsia="zh-TW"/>
        </w:rPr>
      </w:pPr>
      <w:r w:rsidRPr="003179FD">
        <w:rPr>
          <w:rFonts w:eastAsia="標楷體"/>
          <w:sz w:val="24"/>
          <w:szCs w:val="24"/>
          <w:lang w:eastAsia="zh-TW"/>
        </w:rPr>
        <w:t>資料中心會因為冷卻系統效率不好而浪費大量能源。若沒有準確的溫度監測，管理者通常只能把整個機房溫度設得很低，</w:t>
      </w:r>
      <w:r>
        <w:rPr>
          <w:rFonts w:eastAsia="標楷體" w:hint="eastAsia"/>
          <w:sz w:val="24"/>
          <w:szCs w:val="24"/>
          <w:lang w:eastAsia="zh-TW"/>
        </w:rPr>
        <w:t>導致</w:t>
      </w:r>
      <w:r w:rsidRPr="003179FD">
        <w:rPr>
          <w:rFonts w:eastAsia="標楷體"/>
          <w:sz w:val="24"/>
          <w:szCs w:val="24"/>
          <w:lang w:eastAsia="zh-TW"/>
        </w:rPr>
        <w:t>過度冷卻，造成耗電增加。</w:t>
      </w:r>
      <w:r>
        <w:rPr>
          <w:rFonts w:eastAsia="標楷體" w:hint="eastAsia"/>
          <w:sz w:val="24"/>
          <w:szCs w:val="24"/>
          <w:lang w:eastAsia="zh-TW"/>
        </w:rPr>
        <w:t>要解決此問題遇到的困難是</w:t>
      </w:r>
      <w:r>
        <w:rPr>
          <w:rFonts w:eastAsia="標楷體" w:hint="eastAsia"/>
          <w:sz w:val="24"/>
          <w:szCs w:val="24"/>
          <w:lang w:eastAsia="zh-TW"/>
        </w:rPr>
        <w:t>:</w:t>
      </w:r>
    </w:p>
    <w:p w14:paraId="005E3F6D" w14:textId="11D49F07" w:rsidR="003179FD" w:rsidRPr="003179F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eastAsia="標楷體"/>
          <w:sz w:val="24"/>
          <w:szCs w:val="24"/>
          <w:lang w:eastAsia="zh-TW"/>
        </w:rPr>
        <w:t>資料中心熱流複雜</w:t>
      </w:r>
      <w:r>
        <w:rPr>
          <w:rFonts w:eastAsia="標楷體" w:hint="eastAsia"/>
          <w:sz w:val="24"/>
          <w:szCs w:val="24"/>
          <w:lang w:eastAsia="zh-TW"/>
        </w:rPr>
        <w:t xml:space="preserve">: </w:t>
      </w:r>
      <w:r w:rsidRPr="003179FD">
        <w:rPr>
          <w:rFonts w:eastAsia="標楷體"/>
          <w:sz w:val="24"/>
          <w:szCs w:val="24"/>
          <w:lang w:eastAsia="zh-TW"/>
        </w:rPr>
        <w:t>冷氣位置、機櫃排列、伺服器負載、氣流方向都會影響溫度分布</w:t>
      </w:r>
      <w:r>
        <w:rPr>
          <w:rFonts w:eastAsia="標楷體" w:hint="eastAsia"/>
          <w:sz w:val="24"/>
          <w:szCs w:val="24"/>
          <w:lang w:eastAsia="zh-TW"/>
        </w:rPr>
        <w:t>。</w:t>
      </w:r>
    </w:p>
    <w:p w14:paraId="16D1469C" w14:textId="2CA549CE" w:rsidR="003179F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感測器不能隨便放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傳統方法常常是每個機櫃平均放幾顆感測器，但沒有考慮哪裡比較容易過熱，所以偵測熱點效果不好。</w:t>
      </w:r>
    </w:p>
    <w:p w14:paraId="7A0A30DA" w14:textId="00ED6893" w:rsidR="003179F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感測器數量有限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感測器太多會增加成本，也可能造成無線感測網路通訊干擾。</w:t>
      </w:r>
    </w:p>
    <w:p w14:paraId="54E6AE4A" w14:textId="5360CC27" w:rsidR="003179F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需要準確找到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位置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要知道是哪一台或哪一區伺服器過熱，才能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有效</w:t>
      </w: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進行冷卻控制、工作轉移或降頻處理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8C61590" w14:textId="63DC8FF7" w:rsidR="003179FD" w:rsidRPr="003179F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6B2ACBE2" w14:textId="46651898" w:rsidR="003179FD" w:rsidRDefault="003179FD" w:rsidP="003179F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179F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資料中心內有多個需要監測的位置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>每個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>、每個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block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>，或每台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="00716CFA" w:rsidRPr="00716CFA">
        <w:rPr>
          <w:rFonts w:ascii="Times New Roman" w:eastAsia="標楷體" w:hAnsi="Times New Roman" w:cs="Times New Roman"/>
          <w:sz w:val="24"/>
          <w:szCs w:val="24"/>
          <w:lang w:eastAsia="zh-TW"/>
        </w:rPr>
        <w:t>的出口溫度。</w:t>
      </w:r>
    </w:p>
    <w:p w14:paraId="3784B477" w14:textId="5A1392EC" w:rsidR="000677ED" w:rsidRDefault="000677ED" w:rsidP="003179F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感測器數量通常少於監測點數量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所以不可能每個位置都放一顆感測器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86085F" w14:textId="56D63BCB" w:rsidR="003179F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感測器讀值會有雜訊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0677ED">
        <w:rPr>
          <w:lang w:eastAsia="zh-TW"/>
        </w:rPr>
        <w:t xml:space="preserve"> 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因此不能只靠單一感測器判斷，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要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使用多個感測器進行資料融合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4132232" w14:textId="3759E142" w:rsidR="000677E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過熱情境可以用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9E16E8" w14:textId="77777777" w:rsidR="000677ED" w:rsidRPr="000677E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感測器在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fusion region 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內可以共同判斷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一個監測點附近一定範圍內的感測器會一起平均溫度，再判斷是否過熱。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1F119030" w14:textId="58C20CAB" w:rsidR="000677ED" w:rsidRPr="000677ED" w:rsidRDefault="000677ED" w:rsidP="000677E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677E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提出的解決方案</w:t>
      </w:r>
    </w:p>
    <w:p w14:paraId="30E83EE8" w14:textId="3AF78C55" w:rsidR="000677ED" w:rsidRPr="00E6140B" w:rsidRDefault="000677ED" w:rsidP="00E6140B">
      <w:pPr>
        <w:spacing w:line="360" w:lineRule="auto"/>
        <w:ind w:left="36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CFD + Data Fusion + Optimization</w:t>
      </w:r>
    </w:p>
    <w:p w14:paraId="789879BA" w14:textId="4DA4F410" w:rsidR="000677ED" w:rsidRDefault="000677ED" w:rsidP="000677ED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0677E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模擬資料中心熱流</w:t>
      </w:r>
    </w:p>
    <w:p w14:paraId="64E9630A" w14:textId="7FD0C04A" w:rsidR="00F14B84" w:rsidRPr="00F14B84" w:rsidRDefault="00F14B84" w:rsidP="00F14B8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根據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CRAC 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冷氣位置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冷空氣溫度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氣流速度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機櫃位置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server 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功耗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模擬整個資料中心的溫度分布。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藉此判斷熱空氣的去向以及那些位置會變熱。</w:t>
      </w:r>
    </w:p>
    <w:p w14:paraId="7CC879D0" w14:textId="34D3AFAA" w:rsidR="00F14B84" w:rsidRDefault="00F14B84" w:rsidP="00F14B8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用資料融合判斷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</w:p>
    <w:p w14:paraId="211AA7E5" w14:textId="6FE92CF3" w:rsidR="00F14B84" w:rsidRDefault="00F14B84" w:rsidP="00F14B8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感測器讀值模型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9DD5557" w14:textId="1E1B871A" w:rsidR="00F14B84" w:rsidRPr="00F14B84" w:rsidRDefault="00F14B84" w:rsidP="00F14B84">
      <w:pPr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感測器量到的溫度</w:t>
      </w:r>
      <w:r w:rsidRP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= </w:t>
      </w:r>
      <w:r w:rsidRP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真實溫度</w:t>
      </w:r>
      <w:r w:rsidRP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+ </w:t>
      </w:r>
      <w:r w:rsidRPr="00F14B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雜訊影響</w:t>
      </w:r>
    </w:p>
    <w:p w14:paraId="249287CD" w14:textId="4C136408" w:rsidR="00F14B84" w:rsidRDefault="00F14B84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14B84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EF16458" wp14:editId="395C5CD4">
            <wp:extent cx="3187036" cy="323557"/>
            <wp:effectExtent l="0" t="0" r="0" b="635"/>
            <wp:docPr id="18749817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81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8583" cy="32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9463" w14:textId="13EFD54B" w:rsidR="00F14B84" w:rsidRDefault="00F14B84" w:rsidP="00F14B8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建立兩個最佳化問題</w:t>
      </w:r>
    </w:p>
    <w:p w14:paraId="7FF32FB5" w14:textId="031F9836" w:rsidR="00F14B84" w:rsidRPr="00F14B84" w:rsidRDefault="00F14B84" w:rsidP="00F14B84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Detection Probability Maximization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找出最佳感測器位置，讓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F14B84">
        <w:rPr>
          <w:rFonts w:ascii="Times New Roman" w:eastAsia="標楷體" w:hAnsi="Times New Roman" w:cs="Times New Roman"/>
          <w:sz w:val="24"/>
          <w:szCs w:val="24"/>
          <w:lang w:eastAsia="zh-TW"/>
        </w:rPr>
        <w:t>的偵測機率最大。</w:t>
      </w:r>
      <w:r w:rsidR="00E6140B"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讓所有監測點的平均偵測機率最大。</w:t>
      </w:r>
    </w:p>
    <w:p w14:paraId="54356110" w14:textId="4340AFF1" w:rsidR="00F14B84" w:rsidRDefault="00E6140B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3AA7BB5" wp14:editId="5F175CA9">
            <wp:extent cx="1508759" cy="457200"/>
            <wp:effectExtent l="0" t="0" r="0" b="0"/>
            <wp:docPr id="605300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006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19357" cy="46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3BD5" w14:textId="38D36EB0" w:rsidR="00E6140B" w:rsidRDefault="00E6140B" w:rsidP="00E6140B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Sensor Number Minimization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25FBF3F" w14:textId="7DE03B1A" w:rsidR="00E6140B" w:rsidRDefault="00E6140B" w:rsidP="00E6140B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用最少感測器達到要求的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偵測能力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在偵測率達標、誤報率不超過限制的情況下，讓感測器數量最少。</w:t>
      </w:r>
    </w:p>
    <w:p w14:paraId="4A4C82F7" w14:textId="77777777" w:rsidR="00E6140B" w:rsidRDefault="00E6140B" w:rsidP="00E6140B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C390020" w14:textId="3806ADA5" w:rsidR="00E6140B" w:rsidRPr="00097232" w:rsidRDefault="00E6140B" w:rsidP="00097232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97232">
        <w:rPr>
          <w:rFonts w:ascii="Times New Roman" w:eastAsia="標楷體" w:hAnsi="Times New Roman" w:cs="Times New Roman"/>
          <w:sz w:val="24"/>
          <w:szCs w:val="24"/>
          <w:lang w:eastAsia="zh-TW"/>
        </w:rPr>
        <w:t>提出</w:t>
      </w:r>
      <w:r w:rsidRPr="0009723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Lightweight Sensor Placement </w:t>
      </w:r>
      <w:r w:rsidRPr="0009723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097232">
        <w:rPr>
          <w:rFonts w:ascii="Times New Roman" w:eastAsia="標楷體" w:hAnsi="Times New Roman" w:cs="Times New Roman"/>
          <w:sz w:val="24"/>
          <w:szCs w:val="24"/>
          <w:lang w:eastAsia="zh-TW"/>
        </w:rPr>
        <w:t>LSP</w:t>
      </w:r>
      <w:r w:rsidRPr="0009723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09723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097232">
        <w:rPr>
          <w:rFonts w:ascii="Times New Roman" w:eastAsia="標楷體" w:hAnsi="Times New Roman" w:cs="Times New Roman"/>
          <w:sz w:val="24"/>
          <w:szCs w:val="24"/>
          <w:lang w:eastAsia="zh-TW"/>
        </w:rPr>
        <w:t>演算法</w:t>
      </w:r>
    </w:p>
    <w:p w14:paraId="77B4254A" w14:textId="16717408" w:rsidR="00E6140B" w:rsidRDefault="00E6140B" w:rsidP="00097232">
      <w:pPr>
        <w:spacing w:line="360" w:lineRule="auto"/>
        <w:ind w:left="108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先前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直接搜尋所有</w:t>
      </w:r>
      <w:r w:rsidRPr="00E6140B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的方式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可能放置位置太耗時間，所以作者提出較輕量的啟發式方法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5777C1A" w14:textId="23D4F5DE" w:rsidR="00E6140B" w:rsidRDefault="00E6140B" w:rsidP="00097232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先把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分群</w:t>
      </w:r>
    </w:p>
    <w:p w14:paraId="04F71DFB" w14:textId="0FFADA1F" w:rsidR="00E6140B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只在重要區域附近搜尋感測器位置</w:t>
      </w:r>
    </w:p>
    <w:p w14:paraId="4A7C8E5E" w14:textId="40524195" w:rsidR="00E6140B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一次加入一顆感測器</w:t>
      </w:r>
    </w:p>
    <w:p w14:paraId="21392034" w14:textId="10A8F217" w:rsidR="00E6140B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6140B">
        <w:rPr>
          <w:rFonts w:ascii="Times New Roman" w:eastAsia="標楷體" w:hAnsi="Times New Roman" w:cs="Times New Roman"/>
          <w:sz w:val="24"/>
          <w:szCs w:val="24"/>
          <w:lang w:eastAsia="zh-TW"/>
        </w:rPr>
        <w:t>每次選擇能最大提升偵測率的位置</w:t>
      </w:r>
    </w:p>
    <w:p w14:paraId="4F7D0C38" w14:textId="3BE5FE35" w:rsidR="00097232" w:rsidRPr="00097232" w:rsidRDefault="00097232" w:rsidP="00097232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9723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3447A732" w14:textId="48AF9C26" w:rsidR="00097232" w:rsidRDefault="00097232" w:rsidP="00097232">
      <w:pPr>
        <w:pStyle w:val="ae"/>
        <w:numPr>
          <w:ilvl w:val="0"/>
          <w:numId w:val="4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</w:p>
    <w:p w14:paraId="4B416141" w14:textId="304215FE" w:rsidR="00097232" w:rsidRDefault="005E25E4" w:rsidP="00097232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論文使用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建立兩種模型：</w:t>
      </w:r>
    </w:p>
    <w:p w14:paraId="7E11D4F2" w14:textId="447ABE92" w:rsidR="005E25E4" w:rsidRDefault="005E25E4" w:rsidP="005E25E4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小型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room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6C13B42" w14:textId="514B15A5" w:rsidR="005E25E4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13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32646A34" w14:textId="47EAEDED" w:rsidR="005E25E4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每個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分成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blocks</w:t>
      </w:r>
    </w:p>
    <w:p w14:paraId="4B458740" w14:textId="33103F5A" w:rsidR="005E25E4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共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52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個監測位置</w:t>
      </w:r>
    </w:p>
    <w:p w14:paraId="1096E672" w14:textId="33EDC42D" w:rsidR="005E25E4" w:rsidRDefault="005E25E4" w:rsidP="005E25E4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大型資料中心模型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6A34273" w14:textId="379DB9A5" w:rsidR="005E25E4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32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44B6DF0E" w14:textId="6F751AF6" w:rsidR="005E25E4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640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servers</w:t>
      </w:r>
    </w:p>
    <w:p w14:paraId="100EBF6E" w14:textId="0D3EF7B1" w:rsidR="005E25E4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cold aisle / hot aisle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架構</w:t>
      </w:r>
    </w:p>
    <w:p w14:paraId="0E0FF291" w14:textId="5E3CA0E7" w:rsidR="005E25E4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模擬多種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perforated floor tile failure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情境</w:t>
      </w:r>
    </w:p>
    <w:p w14:paraId="320D54CB" w14:textId="08D8D0D7" w:rsidR="005E25E4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</w:p>
    <w:p w14:paraId="06BBED1A" w14:textId="6842B348" w:rsidR="005E25E4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Uniform</w:t>
      </w:r>
    </w:p>
    <w:p w14:paraId="2A259A9E" w14:textId="74FFFED2" w:rsidR="005E25E4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Uniform Fusion</w:t>
      </w:r>
    </w:p>
    <w:p w14:paraId="550566BE" w14:textId="4D9FA8B2" w:rsidR="005E25E4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Uniform Random</w:t>
      </w:r>
    </w:p>
    <w:p w14:paraId="2C7CAAF4" w14:textId="0B540798" w:rsidR="005E25E4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CFD + Proportional</w:t>
      </w:r>
    </w:p>
    <w:p w14:paraId="155498E2" w14:textId="725FFFD9" w:rsidR="005E25E4" w:rsidRPr="005E25E4" w:rsidRDefault="005E25E4" w:rsidP="005E25E4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5E25E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偵測率最好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6816D65" w14:textId="297A05F0" w:rsidR="005E25E4" w:rsidRDefault="005E25E4" w:rsidP="005E25E4">
      <w:pPr>
        <w:pStyle w:val="ae"/>
        <w:numPr>
          <w:ilvl w:val="0"/>
          <w:numId w:val="4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</w:p>
    <w:p w14:paraId="17948EAA" w14:textId="14F57B55" w:rsidR="005E25E4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7033F972" w14:textId="26ED3CEA" w:rsidR="005E25E4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35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種單一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</w:p>
    <w:p w14:paraId="5B1C9548" w14:textId="04B17BA8" w:rsidR="005E25E4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用吹風機加熱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inlet</w:t>
      </w:r>
    </w:p>
    <w:p w14:paraId="510BBAA4" w14:textId="783045EE" w:rsidR="005E25E4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每個實驗重複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次</w:t>
      </w:r>
    </w:p>
    <w:p w14:paraId="6BD25BC2" w14:textId="27A10731" w:rsidR="005E25E4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比較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+ LSP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Uniform Placement</w:t>
      </w:r>
    </w:p>
    <w:p w14:paraId="57E9F4D7" w14:textId="257EF384" w:rsidR="005E25E4" w:rsidRDefault="005E25E4" w:rsidP="005E25E4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結果顯示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1A78D06" w14:textId="53315F9C" w:rsidR="00065201" w:rsidRDefault="00F76601" w:rsidP="00065201">
      <w:pPr>
        <w:spacing w:line="360" w:lineRule="auto"/>
        <w:ind w:left="10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F76601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3871023A" wp14:editId="5B058361">
            <wp:extent cx="2272290" cy="1193800"/>
            <wp:effectExtent l="0" t="0" r="0" b="6350"/>
            <wp:docPr id="90214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4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6036" cy="119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201" w:rsidRPr="00065201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78B04B58" wp14:editId="0649AAFD">
            <wp:extent cx="2304499" cy="1286475"/>
            <wp:effectExtent l="0" t="0" r="635" b="9525"/>
            <wp:docPr id="70462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20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3320" cy="129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A36C" w14:textId="36AC80E4" w:rsidR="005E25E4" w:rsidRDefault="005E25E4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相同感測器數量下，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5E25E4">
        <w:rPr>
          <w:rFonts w:ascii="Times New Roman" w:eastAsia="標楷體" w:hAnsi="Times New Roman" w:cs="Times New Roman"/>
          <w:sz w:val="24"/>
          <w:szCs w:val="24"/>
          <w:lang w:eastAsia="zh-TW"/>
        </w:rPr>
        <w:t>偵測機率較高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BB55D76" w14:textId="7F48E58A" w:rsidR="005E25E4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若要達到相同偵測率，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需要的感測器較少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DA0BF5C" w14:textId="41734C74" w:rsidR="00884E45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Uniform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10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顆感測器只能達到約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0.25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0884E3C" w14:textId="3F6D20EB" w:rsidR="00884E45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只需要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顆就能達到類似效果，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10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顆可達約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0.55 </w:t>
      </w:r>
      <w:r w:rsidRPr="00884E45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08A326" w14:textId="094CC603" w:rsidR="00884E45" w:rsidRPr="00884E45" w:rsidRDefault="00884E45" w:rsidP="00884E45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4E4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此篇論文限制</w:t>
      </w:r>
    </w:p>
    <w:p w14:paraId="00C5855C" w14:textId="4FB5B085" w:rsidR="005C5224" w:rsidRPr="005C5224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模型依賴高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C5224">
        <w:rPr>
          <w:lang w:eastAsia="zh-TW"/>
        </w:rPr>
        <w:t xml:space="preserve">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需要準確幾何模型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氣流參數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若建模不準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感測器配置也會錯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C594F86" w14:textId="6755B661" w:rsidR="00884E45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無法涵蓋所有動態情境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論文只模擬有限過熱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情境是靜態或半靜態的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，但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實際資料中心是動態負載變化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多點同時過熱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airflow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非線性變動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模型，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因此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無法完全反映即時變化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B5EF0E0" w14:textId="635F1BCF" w:rsidR="005C5224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計算成本高（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CFD + Optimization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C5224">
        <w:t xml:space="preserve">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大型資料中心仍然計算昂貴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03795D8" w14:textId="74EC8103" w:rsidR="005C5224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感測器模型過於理想化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可能影響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detection probability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的真實性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3887B30" w14:textId="56CEFD17" w:rsidR="005C5224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未考慮通訊與網路限制</w:t>
      </w:r>
    </w:p>
    <w:p w14:paraId="337DBC02" w14:textId="77777777" w:rsidR="00785CF8" w:rsidRPr="00785CF8" w:rsidRDefault="00785CF8" w:rsidP="00785CF8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183B396" w14:textId="148D60CE" w:rsidR="005C5224" w:rsidRPr="005C5224" w:rsidRDefault="005C5224" w:rsidP="005C5224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未來發展</w:t>
      </w:r>
    </w:p>
    <w:p w14:paraId="0D73698F" w14:textId="236C1531" w:rsidR="005C5224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Gray-box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CFD+</w:t>
      </w:r>
      <w:r w:rsidRPr="005C5224">
        <w:t xml:space="preserve">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Data-driven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AI / ML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5C522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74F6B6D2" w14:textId="518527D1" w:rsidR="005C5224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即時動態調整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目前是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離線設計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sensor placement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，未來可以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即時調整感測器權重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動態啟用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/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關閉感測器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1CAC561" w14:textId="6E33B89C" w:rsidR="005C5224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 / Machine Learning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結合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預測型監控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5C5224">
        <w:rPr>
          <w:rFonts w:ascii="Times New Roman" w:eastAsia="標楷體" w:hAnsi="Times New Roman" w:cs="Times New Roman"/>
          <w:sz w:val="24"/>
          <w:szCs w:val="24"/>
          <w:lang w:eastAsia="zh-TW"/>
        </w:rPr>
        <w:t>Sensor placement learning</w:t>
      </w:r>
    </w:p>
    <w:p w14:paraId="22A8417A" w14:textId="05144044" w:rsidR="00785CF8" w:rsidRDefault="00785CF8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能源最佳化整合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785CF8">
        <w:t xml:space="preserve"> 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Minimize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Energy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+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Maintain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Temperatur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e(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例如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workload migration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cooling control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36564CC" w14:textId="7668AB00" w:rsidR="00785CF8" w:rsidRDefault="00785CF8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5CF8">
        <w:rPr>
          <w:rFonts w:ascii="Times New Roman" w:eastAsia="標楷體" w:hAnsi="Times New Roman" w:cs="Times New Roman"/>
          <w:sz w:val="24"/>
          <w:szCs w:val="24"/>
          <w:lang w:eastAsia="zh-TW"/>
        </w:rPr>
        <w:t>新冷卻技術整合</w:t>
      </w:r>
    </w:p>
    <w:p w14:paraId="644CEBBA" w14:textId="0879EC65" w:rsidR="00261CAB" w:rsidRDefault="00261CAB" w:rsidP="00261CAB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56D5D72D" w14:textId="00E70DCD" w:rsidR="00261CAB" w:rsidRDefault="008D6B6C" w:rsidP="008D6B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提升偵測熱分布的精確位置的方法。</w:t>
      </w:r>
    </w:p>
    <w:p w14:paraId="0FBE1BCD" w14:textId="3255DCFE" w:rsidR="008D6B6C" w:rsidRDefault="008D6B6C" w:rsidP="008D6B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模擬環境跟實驗環境的方法。</w:t>
      </w:r>
    </w:p>
    <w:p w14:paraId="02BA0BD4" w14:textId="77777777" w:rsidR="008D6B6C" w:rsidRDefault="008D6B6C" w:rsidP="005C4CAF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1CFDC77" w14:textId="77777777" w:rsidR="00261CAB" w:rsidRDefault="00261CAB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7D61737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D704C37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0A641A7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07E9CE5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B03FD2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6722B9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1CC049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B864C27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D55D9F5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BABB8CA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BBCB827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107D2AD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4C780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47A7FD1" w14:textId="77777777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88C404B" w14:textId="66F5D10E" w:rsidR="00760F35" w:rsidRPr="00145880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b/>
          <w:bCs/>
          <w:sz w:val="32"/>
          <w:szCs w:val="32"/>
          <w:lang w:eastAsia="zh-TW"/>
        </w:rPr>
      </w:pPr>
      <w:r w:rsidRPr="00145880">
        <w:rPr>
          <w:rFonts w:ascii="Times New Roman" w:eastAsia="標楷體" w:hAnsi="Times New Roman" w:cs="Times New Roman" w:hint="eastAsia"/>
          <w:b/>
          <w:bCs/>
          <w:sz w:val="32"/>
          <w:szCs w:val="32"/>
          <w:lang w:eastAsia="zh-TW"/>
        </w:rPr>
        <w:t>Paper 4:</w:t>
      </w:r>
    </w:p>
    <w:p w14:paraId="6DBDA062" w14:textId="21199122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60F35">
        <w:rPr>
          <w:rFonts w:ascii="Times New Roman" w:eastAsia="標楷體" w:hAnsi="Times New Roman" w:cs="Times New Roman"/>
          <w:sz w:val="24"/>
          <w:szCs w:val="24"/>
          <w:lang w:eastAsia="zh-TW"/>
        </w:rPr>
        <w:t>Machine Learning-Based Temperature Prediction for Runtime Thermal Management Across System Components</w:t>
      </w:r>
    </w:p>
    <w:p w14:paraId="267D5B1E" w14:textId="34E0C7C6" w:rsidR="00760F35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60F35">
        <w:rPr>
          <w:rFonts w:ascii="Times New Roman" w:eastAsia="標楷體" w:hAnsi="Times New Roman" w:cs="Times New Roman"/>
          <w:sz w:val="24"/>
          <w:szCs w:val="24"/>
          <w:lang w:eastAsia="zh-TW"/>
        </w:rPr>
        <w:t>ZHANG, Kaicheng, et al. Machine learning-based temperature prediction for runtime thermal management across system components. </w:t>
      </w:r>
      <w:r w:rsidRPr="00760F35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760F35">
        <w:rPr>
          <w:rFonts w:ascii="Times New Roman" w:eastAsia="標楷體" w:hAnsi="Times New Roman" w:cs="Times New Roman"/>
          <w:sz w:val="24"/>
          <w:szCs w:val="24"/>
          <w:lang w:eastAsia="zh-TW"/>
        </w:rPr>
        <w:t>, 2017, 29.2: 405-419.</w:t>
      </w:r>
    </w:p>
    <w:p w14:paraId="65C462DB" w14:textId="0E5405BA" w:rsidR="00760F35" w:rsidRDefault="00760F35" w:rsidP="00760F35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論文挑戰</w:t>
      </w:r>
    </w:p>
    <w:p w14:paraId="6D78B92E" w14:textId="5B5F29C8" w:rsidR="00760F35" w:rsidRPr="00760F35" w:rsidRDefault="00760F35" w:rsidP="00760F35">
      <w:pPr>
        <w:pStyle w:val="ae"/>
        <w:spacing w:line="360" w:lineRule="auto"/>
        <w:ind w:left="1680" w:firstLine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145880">
        <w:rPr>
          <w:rFonts w:ascii="Times New Roman" w:eastAsia="標楷體" w:hAnsi="Times New Roman" w:cs="Times New Roman"/>
          <w:sz w:val="24"/>
          <w:szCs w:val="24"/>
          <w:lang w:eastAsia="zh-TW"/>
        </w:rPr>
        <w:t>高效能運算</w:t>
      </w:r>
      <w:r w:rsidR="00A624B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A624B4" w:rsidRPr="00A624B4">
        <w:rPr>
          <w:rFonts w:ascii="Times New Roman" w:eastAsia="標楷體" w:hAnsi="Times New Roman" w:cs="Times New Roman"/>
          <w:sz w:val="24"/>
          <w:szCs w:val="24"/>
          <w:lang w:eastAsia="zh-TW"/>
        </w:rPr>
        <w:t>High</w:t>
      </w:r>
      <w:r w:rsidR="00A624B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A624B4">
        <w:rPr>
          <w:rFonts w:ascii="Times New Roman" w:eastAsia="標楷體" w:hAnsi="Times New Roman" w:cs="Times New Roman"/>
          <w:sz w:val="24"/>
          <w:szCs w:val="24"/>
          <w:lang w:eastAsia="zh-TW"/>
        </w:rPr>
        <w:t>Performance</w:t>
      </w:r>
      <w:r w:rsidR="00A624B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A624B4">
        <w:rPr>
          <w:rFonts w:ascii="Times New Roman" w:eastAsia="標楷體" w:hAnsi="Times New Roman" w:cs="Times New Roman"/>
          <w:sz w:val="24"/>
          <w:szCs w:val="24"/>
          <w:lang w:eastAsia="zh-TW"/>
        </w:rPr>
        <w:t>Computing</w:t>
      </w:r>
      <w:r w:rsidR="00A624B4" w:rsidRPr="00A624B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A624B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,</w:t>
      </w:r>
      <w:r w:rsidR="00A624B4" w:rsidRPr="00145880">
        <w:rPr>
          <w:rFonts w:ascii="Times New Roman" w:eastAsia="標楷體" w:hAnsi="Times New Roman" w:cs="Times New Roman"/>
          <w:sz w:val="24"/>
          <w:szCs w:val="24"/>
          <w:lang w:eastAsia="zh-TW"/>
        </w:rPr>
        <w:t>HPC</w:t>
      </w:r>
      <w:r w:rsidR="00A624B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145880">
        <w:rPr>
          <w:rFonts w:ascii="Times New Roman" w:eastAsia="標楷體" w:hAnsi="Times New Roman" w:cs="Times New Roman"/>
          <w:sz w:val="24"/>
          <w:szCs w:val="24"/>
          <w:lang w:eastAsia="zh-TW"/>
        </w:rPr>
        <w:t>系統的溫度管理問題。系統溫度太高時，會觸發</w:t>
      </w:r>
      <w:r w:rsidRPr="00145880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throttling</w:t>
      </w:r>
      <w:r w:rsidRPr="00145880">
        <w:rPr>
          <w:rFonts w:ascii="Times New Roman" w:eastAsia="標楷體" w:hAnsi="Times New Roman" w:cs="Times New Roman"/>
          <w:sz w:val="24"/>
          <w:szCs w:val="24"/>
          <w:lang w:eastAsia="zh-TW"/>
        </w:rPr>
        <w:t>，</w:t>
      </w:r>
      <w:r w:rsidRPr="00760F35">
        <w:rPr>
          <w:rFonts w:ascii="Times New Roman" w:eastAsia="標楷體" w:hAnsi="Times New Roman" w:cs="Times New Roman"/>
          <w:sz w:val="24"/>
          <w:szCs w:val="24"/>
          <w:lang w:eastAsia="zh-TW"/>
        </w:rPr>
        <w:t>例如降頻、限制功耗，導致效能下降。即使是看起來一樣的節點，只要放的位置不同、散熱條件不同，溫度反應也</w:t>
      </w:r>
      <w:r w:rsidR="00A624B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不同。</w:t>
      </w:r>
    </w:p>
    <w:p w14:paraId="4B10FFBE" w14:textId="784661FE" w:rsidR="000322C2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假設</w:t>
      </w:r>
    </w:p>
    <w:p w14:paraId="6B7AE58D" w14:textId="77B67F05" w:rsidR="000322C2" w:rsidRDefault="000322C2" w:rsidP="000322C2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不</w:t>
      </w:r>
      <w:r w:rsidR="00BC487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需要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完整硬體熱傳模型，只要收集系統可取得的特徵，就可以用機器學習預測溫度。</w:t>
      </w:r>
    </w:p>
    <w:p w14:paraId="450BAF2A" w14:textId="0968A42E" w:rsidR="000322C2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不會因節點不同而大幅改變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E9D4CA9" w14:textId="6581420E" w:rsidR="000322C2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溫度可由歷史與特徵預測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0322C2">
        <w:rPr>
          <w:lang w:eastAsia="zh-TW"/>
        </w:rPr>
        <w:t xml:space="preserve"> 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未來溫度只跟當前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特徵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和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過去狀態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有關。</w:t>
      </w:r>
    </w:p>
    <w:p w14:paraId="0A58BCE1" w14:textId="74B914D2" w:rsidR="000322C2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不需依賴物理熱模型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採用資料驅動方法</w:t>
      </w:r>
      <w:r w:rsid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0322C2">
        <w:rPr>
          <w:lang w:eastAsia="zh-TW"/>
        </w:rPr>
        <w:t xml:space="preserve"> 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只用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OS 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可取得的資料（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counters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sensor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="000322C2" w:rsidRP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ML 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可取代傳統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model</w:t>
      </w:r>
      <w:r w:rsidR="000322C2" w:rsidRP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A428C12" w14:textId="271D738A" w:rsidR="000322C2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系統監測特徵足以描述熱行為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6B1C36" w14:textId="6C5F4BF4" w:rsidR="000322C2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系統運行會達到穩態溫度</w:t>
      </w:r>
      <w:r w:rsid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0322C2">
        <w:rPr>
          <w:lang w:eastAsia="zh-TW"/>
        </w:rPr>
        <w:t xml:space="preserve"> 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模型主要目標</w:t>
      </w:r>
      <w:r w:rsid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預測長時間溫度趨勢</w:t>
      </w:r>
      <w:r w:rsid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4BD68C4" w14:textId="77777777" w:rsidR="00BC4873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任務配置會影響溫度分布</w:t>
      </w:r>
    </w:p>
    <w:p w14:paraId="6EA1944F" w14:textId="76776363" w:rsidR="000322C2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預測模型只需能比較不同配置優劣</w:t>
      </w:r>
      <w:r w:rsid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選比較好的</w:t>
      </w:r>
      <w:r w:rsidR="000322C2"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="000322C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即可。</w:t>
      </w:r>
    </w:p>
    <w:p w14:paraId="21DF4273" w14:textId="54374EF7" w:rsidR="000322C2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單一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node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模型</w:t>
      </w:r>
      <w:r w:rsidR="00BC487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就大約等於</w:t>
      </w:r>
      <w:r w:rsidRPr="000322C2">
        <w:rPr>
          <w:rFonts w:ascii="Times New Roman" w:eastAsia="標楷體" w:hAnsi="Times New Roman" w:cs="Times New Roman"/>
          <w:sz w:val="24"/>
          <w:szCs w:val="24"/>
          <w:lang w:eastAsia="zh-TW"/>
        </w:rPr>
        <w:t>整體效果</w:t>
      </w:r>
      <w:r w:rsidR="00BC487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1B7D800" w14:textId="06038E85" w:rsidR="000322C2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提出解決方案</w:t>
      </w:r>
    </w:p>
    <w:p w14:paraId="478E1225" w14:textId="2147DEE2" w:rsidR="00BC4873" w:rsidRDefault="00BC4873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作者提出一個輕量化溫度預測架構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( </w:t>
      </w:r>
      <w:r w:rsidRPr="00BC4873"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  <w:t>lightweight thermal prediction framework</w:t>
      </w:r>
      <w:r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)</w:t>
      </w: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提升溫度預測準確度、計算效率、決策能力。</w:t>
      </w:r>
    </w:p>
    <w:p w14:paraId="4B56D7D8" w14:textId="376B82E1" w:rsidR="002D131A" w:rsidRDefault="002D131A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3288BBEB" wp14:editId="5DC3B2EA">
            <wp:extent cx="3864334" cy="1354348"/>
            <wp:effectExtent l="0" t="0" r="3175" b="0"/>
            <wp:docPr id="16797682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82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3559" cy="13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2AE3" w14:textId="27FD17EF" w:rsidR="00BC4873" w:rsidRDefault="00BC4873" w:rsidP="00BC4873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架構流程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C498D60" w14:textId="2FE902DD" w:rsidR="00BC4873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在特定節點上跑</w:t>
      </w: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</w:p>
    <w:p w14:paraId="1CE8A20C" w14:textId="11F7302D" w:rsidR="00BC4873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收集應用特徵與實際溫度反應</w:t>
      </w:r>
    </w:p>
    <w:p w14:paraId="39A134B6" w14:textId="21F5ACDD" w:rsidR="00BC4873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建立每個節點自己的溫度預測模型</w:t>
      </w:r>
    </w:p>
    <w:p w14:paraId="137D279F" w14:textId="618C0F3E" w:rsidR="00BC4873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當新工作要排程時，預測不同放置方式的溫度</w:t>
      </w:r>
    </w:p>
    <w:p w14:paraId="6AD8F3CB" w14:textId="07632EBE" w:rsidR="00BC4873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C4873">
        <w:rPr>
          <w:rFonts w:ascii="Times New Roman" w:eastAsia="標楷體" w:hAnsi="Times New Roman" w:cs="Times New Roman"/>
          <w:sz w:val="24"/>
          <w:szCs w:val="24"/>
          <w:lang w:eastAsia="zh-TW"/>
        </w:rPr>
        <w:t>選擇讓最高溫節點平均溫度較低的任務配置</w:t>
      </w:r>
    </w:p>
    <w:p w14:paraId="364BE2AC" w14:textId="2705A78D" w:rsidR="002D131A" w:rsidRDefault="002D131A" w:rsidP="002D131A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比較三種模型</w:t>
      </w:r>
    </w:p>
    <w:p w14:paraId="64DE451C" w14:textId="04F4C80B" w:rsidR="002D131A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Reduced Gaussian Process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保留原本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GP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架構，但用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feature selection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降低特徵數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提升準確度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2B3ADF51" w14:textId="599472AC" w:rsidR="002D131A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MLP Neural Network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用神經網路處理非線性溫度關係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提高決策能力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547F0E8D" w14:textId="695B488A" w:rsidR="002D131A" w:rsidRPr="002D131A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Lasso Linear Regression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用線性模型加上特徵選擇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降低運算成本</w:t>
      </w:r>
      <w:r w:rsidR="00145880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880B8F0" w14:textId="531F0020" w:rsidR="000322C2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15FF7B64" w14:textId="4D404038" w:rsidR="002D131A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此論文為實驗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67E3B6E" w14:textId="14EE5559" w:rsidR="002D131A" w:rsidRDefault="002D131A" w:rsidP="002D131A">
      <w:pPr>
        <w:pStyle w:val="ae"/>
        <w:spacing w:line="360" w:lineRule="auto"/>
        <w:ind w:left="144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在兩個節點上執行不同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，收集硬體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performance counters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temperature sensors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kernel counters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等資料，並用這些資料訓練模型。每個應用程式執行五分鐘，確保系統接近穩態溫度。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1816"/>
        <w:gridCol w:w="5374"/>
      </w:tblGrid>
      <w:tr w:rsidR="002D131A" w14:paraId="49B4B399" w14:textId="77777777" w:rsidTr="002D131A">
        <w:tc>
          <w:tcPr>
            <w:tcW w:w="1816" w:type="dxa"/>
            <w:vAlign w:val="center"/>
          </w:tcPr>
          <w:p w14:paraId="166DFE76" w14:textId="67678359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項目</w:t>
            </w:r>
          </w:p>
        </w:tc>
        <w:tc>
          <w:tcPr>
            <w:tcW w:w="5374" w:type="dxa"/>
            <w:vAlign w:val="center"/>
          </w:tcPr>
          <w:p w14:paraId="14C7A294" w14:textId="238DC930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內容</w:t>
            </w:r>
          </w:p>
        </w:tc>
      </w:tr>
      <w:tr w:rsidR="002D131A" w14:paraId="58F8197C" w14:textId="77777777" w:rsidTr="002D131A">
        <w:tc>
          <w:tcPr>
            <w:tcW w:w="1816" w:type="dxa"/>
            <w:vAlign w:val="center"/>
          </w:tcPr>
          <w:p w14:paraId="28BD0121" w14:textId="3CF014ED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系統</w:t>
            </w:r>
          </w:p>
        </w:tc>
        <w:tc>
          <w:tcPr>
            <w:tcW w:w="5374" w:type="dxa"/>
            <w:vAlign w:val="center"/>
          </w:tcPr>
          <w:p w14:paraId="75E12291" w14:textId="5AFA8A0F" w:rsidR="002D131A" w:rsidRDefault="002D131A" w:rsidP="002D131A">
            <w:pPr>
              <w:pStyle w:val="ae"/>
              <w:spacing w:line="360" w:lineRule="auto"/>
              <w:ind w:left="0" w:firstLineChars="200" w:firstLine="48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Intel workstation</w:t>
            </w:r>
          </w:p>
        </w:tc>
      </w:tr>
      <w:tr w:rsidR="002D131A" w14:paraId="55074F4D" w14:textId="77777777" w:rsidTr="002D131A">
        <w:tc>
          <w:tcPr>
            <w:tcW w:w="1816" w:type="dxa"/>
            <w:vAlign w:val="center"/>
          </w:tcPr>
          <w:p w14:paraId="40F69592" w14:textId="0E43EBB9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加速卡</w:t>
            </w:r>
          </w:p>
        </w:tc>
        <w:tc>
          <w:tcPr>
            <w:tcW w:w="5374" w:type="dxa"/>
            <w:vAlign w:val="center"/>
          </w:tcPr>
          <w:p w14:paraId="4ED4CE9D" w14:textId="60079BA8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兩張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Intel Xeon Phi coprocessors</w:t>
            </w:r>
          </w:p>
        </w:tc>
      </w:tr>
      <w:tr w:rsidR="002D131A" w14:paraId="0FFE7015" w14:textId="77777777" w:rsidTr="002D131A">
        <w:tc>
          <w:tcPr>
            <w:tcW w:w="1816" w:type="dxa"/>
            <w:vAlign w:val="center"/>
          </w:tcPr>
          <w:p w14:paraId="147A16E4" w14:textId="41AC3DB0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節點名稱</w:t>
            </w:r>
          </w:p>
        </w:tc>
        <w:tc>
          <w:tcPr>
            <w:tcW w:w="5374" w:type="dxa"/>
            <w:vAlign w:val="center"/>
          </w:tcPr>
          <w:p w14:paraId="2ACCDB1B" w14:textId="19FDCD47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mic0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mic1</w:t>
            </w:r>
          </w:p>
        </w:tc>
      </w:tr>
      <w:tr w:rsidR="002D131A" w14:paraId="14EA167A" w14:textId="77777777" w:rsidTr="002D131A">
        <w:tc>
          <w:tcPr>
            <w:tcW w:w="1816" w:type="dxa"/>
            <w:vAlign w:val="center"/>
          </w:tcPr>
          <w:p w14:paraId="2F1E7DDE" w14:textId="158ED3EC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每張卡核心數</w:t>
            </w:r>
          </w:p>
        </w:tc>
        <w:tc>
          <w:tcPr>
            <w:tcW w:w="5374" w:type="dxa"/>
            <w:vAlign w:val="center"/>
          </w:tcPr>
          <w:p w14:paraId="3FCF75E1" w14:textId="4A2C17E3" w:rsidR="002D131A" w:rsidRDefault="002D131A" w:rsidP="002D131A">
            <w:pPr>
              <w:pStyle w:val="ae"/>
              <w:tabs>
                <w:tab w:val="left" w:pos="1077"/>
              </w:tabs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61 cores</w:t>
            </w:r>
          </w:p>
        </w:tc>
      </w:tr>
      <w:tr w:rsidR="002D131A" w14:paraId="08BF831D" w14:textId="77777777" w:rsidTr="002D131A">
        <w:tc>
          <w:tcPr>
            <w:tcW w:w="1816" w:type="dxa"/>
            <w:vAlign w:val="center"/>
          </w:tcPr>
          <w:p w14:paraId="736D02B6" w14:textId="6D3D583A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硬體執行緒</w:t>
            </w:r>
          </w:p>
        </w:tc>
        <w:tc>
          <w:tcPr>
            <w:tcW w:w="5374" w:type="dxa"/>
            <w:vAlign w:val="center"/>
          </w:tcPr>
          <w:p w14:paraId="380DE964" w14:textId="5BAC0087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244 hardware threads</w:t>
            </w:r>
          </w:p>
        </w:tc>
      </w:tr>
      <w:tr w:rsidR="002D131A" w14:paraId="002E70F0" w14:textId="77777777" w:rsidTr="002D131A">
        <w:tc>
          <w:tcPr>
            <w:tcW w:w="1816" w:type="dxa"/>
            <w:vAlign w:val="center"/>
          </w:tcPr>
          <w:p w14:paraId="3615A496" w14:textId="6CB3AC24" w:rsidR="002D131A" w:rsidRPr="002D131A" w:rsidRDefault="002D131A" w:rsidP="002D131A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頻率</w:t>
            </w:r>
          </w:p>
        </w:tc>
        <w:tc>
          <w:tcPr>
            <w:tcW w:w="5374" w:type="dxa"/>
            <w:vAlign w:val="center"/>
          </w:tcPr>
          <w:p w14:paraId="7757D90B" w14:textId="5A6DEA4D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1238 MHz</w:t>
            </w:r>
          </w:p>
        </w:tc>
      </w:tr>
      <w:tr w:rsidR="002D131A" w14:paraId="37B03140" w14:textId="77777777" w:rsidTr="002D131A">
        <w:tc>
          <w:tcPr>
            <w:tcW w:w="1816" w:type="dxa"/>
            <w:vAlign w:val="center"/>
          </w:tcPr>
          <w:p w14:paraId="586E14A7" w14:textId="6122BC2D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應用程式</w:t>
            </w:r>
          </w:p>
        </w:tc>
        <w:tc>
          <w:tcPr>
            <w:tcW w:w="5374" w:type="dxa"/>
            <w:vAlign w:val="center"/>
          </w:tcPr>
          <w:p w14:paraId="121B2D94" w14:textId="02D2B13A" w:rsidR="002D131A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NAS benchmark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CESAR benchmark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FFT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GEMM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DGEMM </w:t>
            </w:r>
            <w:r w:rsidRPr="002D131A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等</w:t>
            </w:r>
          </w:p>
        </w:tc>
      </w:tr>
    </w:tbl>
    <w:p w14:paraId="6FC00D90" w14:textId="77777777" w:rsidR="002D131A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p w14:paraId="38FA2E43" w14:textId="07A4C31F" w:rsidR="000322C2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6E33AFD7" w14:textId="352A4151" w:rsidR="00EB0262" w:rsidRDefault="00EB0262" w:rsidP="00612FBB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0262">
        <w:rPr>
          <w:rFonts w:ascii="Times New Roman" w:eastAsia="標楷體" w:hAnsi="Times New Roman" w:cs="Times New Roman"/>
          <w:sz w:val="24"/>
          <w:szCs w:val="24"/>
          <w:lang w:eastAsia="zh-TW"/>
        </w:rPr>
        <w:t>比較不同</w:t>
      </w:r>
      <w:r w:rsidRPr="00EB02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 </w:t>
      </w:r>
      <w:r w:rsidRPr="00EB0262">
        <w:rPr>
          <w:rFonts w:ascii="Times New Roman" w:eastAsia="標楷體" w:hAnsi="Times New Roman" w:cs="Times New Roman"/>
          <w:sz w:val="24"/>
          <w:szCs w:val="24"/>
          <w:lang w:eastAsia="zh-TW"/>
        </w:rPr>
        <w:t>方法的溫度預測誤</w:t>
      </w:r>
    </w:p>
    <w:p w14:paraId="5DA97273" w14:textId="77777777" w:rsidR="00E2053F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p w14:paraId="3307CE8F" w14:textId="3905682E" w:rsidR="00E2053F" w:rsidRDefault="00E2053F" w:rsidP="00612FBB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t>模型預測</w:t>
      </w: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vs </w:t>
      </w: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t>真實溫度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33BE3140" w14:textId="52E5A2C1" w:rsidR="00E2053F" w:rsidRPr="00E2053F" w:rsidRDefault="00E2053F" w:rsidP="00E2053F">
      <w:pPr>
        <w:pStyle w:val="ae"/>
        <w:spacing w:line="360" w:lineRule="auto"/>
        <w:ind w:left="144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t>模型可以跟上溫度變化趨勢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E2053F">
        <w:rPr>
          <w:lang w:eastAsia="zh-TW"/>
        </w:rPr>
        <w:t xml:space="preserve"> </w:t>
      </w: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t>模型不只預測單點，而是整條溫度曲線</w:t>
      </w:r>
      <w:r w:rsidRPr="00E2053F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都可以預測。</w:t>
      </w:r>
    </w:p>
    <w:p w14:paraId="58B662CA" w14:textId="2633B27C" w:rsidR="002D131A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57DDBA11" wp14:editId="759BFAFC">
            <wp:extent cx="1439186" cy="1008745"/>
            <wp:effectExtent l="0" t="0" r="8890" b="1270"/>
            <wp:docPr id="13014856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856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8823" cy="1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5BD4A54C" wp14:editId="590C9104">
            <wp:extent cx="1407381" cy="1031638"/>
            <wp:effectExtent l="0" t="0" r="2540" b="0"/>
            <wp:docPr id="19758244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4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17439" cy="103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28530794" wp14:editId="42E55300">
            <wp:extent cx="1423284" cy="1035116"/>
            <wp:effectExtent l="0" t="0" r="5715" b="0"/>
            <wp:docPr id="20786685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85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35645" cy="104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3D06" w14:textId="7FDDA98A" w:rsidR="00E2053F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75BE15CE" wp14:editId="185777A6">
            <wp:extent cx="3264068" cy="266714"/>
            <wp:effectExtent l="0" t="0" r="0" b="0"/>
            <wp:docPr id="2746285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28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02D8" w14:textId="5B123A6F" w:rsidR="00E2053F" w:rsidRDefault="00E2053F" w:rsidP="00E2053F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t>誤差分析</w:t>
      </w:r>
    </w:p>
    <w:p w14:paraId="209F66DE" w14:textId="3DFEB3A3" w:rsidR="00C7128D" w:rsidRDefault="00257127" w:rsidP="00EA2362">
      <w:pPr>
        <w:pStyle w:val="ae"/>
        <w:spacing w:line="360" w:lineRule="auto"/>
        <w:ind w:left="1320" w:firstLine="1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25712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4.2°C </w:t>
      </w:r>
      <w:r w:rsidRPr="00257127">
        <w:rPr>
          <w:rFonts w:ascii="Times New Roman" w:eastAsia="標楷體" w:hAnsi="Times New Roman" w:cs="Times New Roman"/>
          <w:sz w:val="24"/>
          <w:szCs w:val="24"/>
          <w:lang w:eastAsia="zh-TW"/>
        </w:rPr>
        <w:t>為原始</w:t>
      </w:r>
      <w:r w:rsidRPr="0025712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Gaussian Process </w:t>
      </w:r>
      <w:r w:rsidRPr="00257127">
        <w:rPr>
          <w:rFonts w:ascii="Times New Roman" w:eastAsia="標楷體" w:hAnsi="Times New Roman" w:cs="Times New Roman"/>
          <w:sz w:val="24"/>
          <w:szCs w:val="24"/>
          <w:lang w:eastAsia="zh-TW"/>
        </w:rPr>
        <w:t>模型在未進行特徵選擇時，使用完整特徵集對</w:t>
      </w:r>
      <w:r w:rsidRPr="0025712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 </w:t>
      </w:r>
      <w:r w:rsidRPr="00257127">
        <w:rPr>
          <w:rFonts w:ascii="Times New Roman" w:eastAsia="標楷體" w:hAnsi="Times New Roman" w:cs="Times New Roman"/>
          <w:sz w:val="24"/>
          <w:szCs w:val="24"/>
          <w:lang w:eastAsia="zh-TW"/>
        </w:rPr>
        <w:t>應用進行溫度預測所得到的平均誤差。</w:t>
      </w:r>
    </w:p>
    <w:p w14:paraId="3349A523" w14:textId="02D90015" w:rsidR="00C7128D" w:rsidRDefault="00C7128D" w:rsidP="00C7128D">
      <w:pPr>
        <w:pStyle w:val="ae"/>
        <w:numPr>
          <w:ilvl w:val="0"/>
          <w:numId w:val="68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C7128D">
        <w:rPr>
          <w:rFonts w:ascii="Times New Roman" w:eastAsia="標楷體" w:hAnsi="Times New Roman" w:cs="Times New Roman"/>
          <w:sz w:val="24"/>
          <w:szCs w:val="24"/>
          <w:lang w:eastAsia="zh-TW"/>
        </w:rPr>
        <w:t>Reduced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C7128D">
        <w:rPr>
          <w:rFonts w:ascii="Times New Roman" w:eastAsia="標楷體" w:hAnsi="Times New Roman" w:cs="Times New Roman"/>
          <w:sz w:val="24"/>
          <w:szCs w:val="24"/>
          <w:lang w:eastAsia="zh-TW"/>
        </w:rPr>
        <w:t>GP 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="00257127" w:rsidRPr="0025712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25712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Success Rat</w:t>
      </w:r>
      <w:r w:rsidR="00EA2362">
        <w:rPr>
          <w:rFonts w:ascii="Times New Roman" w:eastAsia="標楷體" w:hAnsi="Times New Roman" w:cs="Times New Roman"/>
          <w:sz w:val="24"/>
          <w:szCs w:val="24"/>
          <w:lang w:eastAsia="zh-TW"/>
        </w:rPr>
        <w:t>e</w:t>
      </w:r>
      <w:r w:rsid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EA2362">
        <w:t xml:space="preserve"> </w:t>
      </w:r>
      <w:r w:rsidR="00EA2362"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75%</w:t>
      </w:r>
    </w:p>
    <w:p w14:paraId="47B98306" w14:textId="3C467560" w:rsidR="00C7128D" w:rsidRDefault="00E2053F" w:rsidP="00E2053F">
      <w:pPr>
        <w:pStyle w:val="ae"/>
        <w:spacing w:line="360" w:lineRule="auto"/>
        <w:ind w:left="1320"/>
        <w:rPr>
          <w:rFonts w:eastAsia="新細明體"/>
          <w:noProof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4D465834" wp14:editId="7B89E86B">
            <wp:extent cx="2297927" cy="1410391"/>
            <wp:effectExtent l="0" t="0" r="7620" b="0"/>
            <wp:docPr id="6773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97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3999" cy="142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127" w:rsidRPr="00257127">
        <w:rPr>
          <w:noProof/>
        </w:rPr>
        <w:t xml:space="preserve"> </w:t>
      </w:r>
      <w:r w:rsidR="00257127" w:rsidRPr="00257127">
        <w:rPr>
          <w:rFonts w:eastAsia="新細明體"/>
          <w:noProof/>
          <w:lang w:eastAsia="zh-TW"/>
        </w:rPr>
        <w:drawing>
          <wp:inline distT="0" distB="0" distL="0" distR="0" wp14:anchorId="5910F3FB" wp14:editId="043A29D7">
            <wp:extent cx="2070036" cy="2247238"/>
            <wp:effectExtent l="0" t="0" r="6985" b="1270"/>
            <wp:docPr id="5916241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241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7419" cy="22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4BA3" w14:textId="1F1EFDB2" w:rsidR="00C7128D" w:rsidRPr="00257127" w:rsidRDefault="00257127" w:rsidP="00257127">
      <w:pPr>
        <w:pStyle w:val="ae"/>
        <w:numPr>
          <w:ilvl w:val="0"/>
          <w:numId w:val="68"/>
        </w:numPr>
        <w:spacing w:line="360" w:lineRule="auto"/>
        <w:rPr>
          <w:rFonts w:eastAsia="新細明體" w:hint="eastAsia"/>
          <w:noProof/>
          <w:lang w:eastAsia="zh-TW"/>
        </w:rPr>
      </w:pPr>
      <w:r w:rsidRPr="00257127">
        <w:rPr>
          <w:rFonts w:eastAsia="新細明體"/>
          <w:noProof/>
          <w:lang w:eastAsia="zh-TW"/>
        </w:rPr>
        <w:t>MLP</w:t>
      </w:r>
      <w:r>
        <w:rPr>
          <w:rFonts w:eastAsia="新細明體" w:hint="eastAsia"/>
          <w:noProof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Pr="0025712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Success Rat</w:t>
      </w:r>
      <w:r w:rsidR="00EA2362">
        <w:rPr>
          <w:rFonts w:ascii="Times New Roman" w:eastAsia="標楷體" w:hAnsi="Times New Roman" w:cs="Times New Roman"/>
          <w:sz w:val="24"/>
          <w:szCs w:val="24"/>
          <w:lang w:eastAsia="zh-TW"/>
        </w:rPr>
        <w:t>e</w:t>
      </w:r>
      <w:r w:rsid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EA2362"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82.5%</w:t>
      </w:r>
    </w:p>
    <w:p w14:paraId="7D9C07B4" w14:textId="77777777" w:rsidR="00257127" w:rsidRDefault="00E2053F" w:rsidP="00E2053F">
      <w:pPr>
        <w:pStyle w:val="ae"/>
        <w:spacing w:line="360" w:lineRule="auto"/>
        <w:ind w:left="1320"/>
        <w:rPr>
          <w:rFonts w:eastAsia="新細明體"/>
          <w:noProof/>
          <w:lang w:eastAsia="zh-TW"/>
        </w:rPr>
      </w:pPr>
      <w:r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033FAFED" wp14:editId="2F1D0663">
            <wp:extent cx="2337683" cy="1306751"/>
            <wp:effectExtent l="0" t="0" r="5715" b="8255"/>
            <wp:docPr id="1296575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753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9888" cy="132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053F">
        <w:rPr>
          <w:noProof/>
        </w:rPr>
        <w:t xml:space="preserve"> </w:t>
      </w:r>
      <w:r w:rsidR="00257127" w:rsidRPr="00257127">
        <w:rPr>
          <w:noProof/>
        </w:rPr>
        <w:drawing>
          <wp:inline distT="0" distB="0" distL="0" distR="0" wp14:anchorId="191F1CFE" wp14:editId="340A917D">
            <wp:extent cx="1892410" cy="2022670"/>
            <wp:effectExtent l="0" t="0" r="0" b="0"/>
            <wp:docPr id="170330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0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97533" cy="202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86E3" w14:textId="7D03D8EE" w:rsidR="00E2053F" w:rsidRPr="00EA2362" w:rsidRDefault="00257127" w:rsidP="00E2053F">
      <w:pPr>
        <w:pStyle w:val="ae"/>
        <w:numPr>
          <w:ilvl w:val="0"/>
          <w:numId w:val="68"/>
        </w:numPr>
        <w:spacing w:line="360" w:lineRule="auto"/>
        <w:ind w:left="1320"/>
        <w:rPr>
          <w:rFonts w:eastAsia="新細明體"/>
          <w:noProof/>
          <w:lang w:eastAsia="zh-TW"/>
        </w:rPr>
      </w:pPr>
      <w:r w:rsidRPr="00EA2362">
        <w:rPr>
          <w:rFonts w:eastAsia="新細明體"/>
          <w:noProof/>
          <w:lang w:eastAsia="zh-TW"/>
        </w:rPr>
        <w:t>Lasso</w:t>
      </w:r>
      <w:r w:rsidRPr="00EA2362">
        <w:rPr>
          <w:rFonts w:eastAsia="新細明體" w:hint="eastAsia"/>
          <w:noProof/>
          <w:lang w:eastAsia="zh-TW"/>
        </w:rPr>
        <w:t>:</w:t>
      </w:r>
      <w:r w:rsidRP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3.8</m:t>
        </m:r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P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EA236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74.17%</w:t>
      </w:r>
      <w:r w:rsidR="00E2053F" w:rsidRPr="00E2053F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4B1F70E1" wp14:editId="2E3E7B19">
            <wp:extent cx="2411342" cy="1407381"/>
            <wp:effectExtent l="0" t="0" r="8255" b="2540"/>
            <wp:docPr id="104926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67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9031" cy="142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7127">
        <w:rPr>
          <w:noProof/>
        </w:rPr>
        <w:t xml:space="preserve"> </w:t>
      </w:r>
      <w:r w:rsidRPr="00257127">
        <w:rPr>
          <w:rFonts w:eastAsia="新細明體"/>
          <w:noProof/>
          <w:lang w:eastAsia="zh-TW"/>
        </w:rPr>
        <w:drawing>
          <wp:inline distT="0" distB="0" distL="0" distR="0" wp14:anchorId="45EEF54E" wp14:editId="0E2DF022">
            <wp:extent cx="1959256" cy="1995139"/>
            <wp:effectExtent l="0" t="0" r="3175" b="5715"/>
            <wp:docPr id="1554161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613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65474" cy="200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2228" w14:textId="77777777" w:rsidR="00E2053F" w:rsidRPr="00E2053F" w:rsidRDefault="00E2053F" w:rsidP="00E2053F">
      <w:pPr>
        <w:pStyle w:val="ae"/>
        <w:spacing w:line="360" w:lineRule="auto"/>
        <w:ind w:left="1320"/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75C80697" w14:textId="0013C9E0" w:rsidR="00E2053F" w:rsidRPr="00E2053F" w:rsidRDefault="00EA2362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雖然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 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在溫度預測誤差上表現相近（約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2.9°C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），但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在任務配置決策上的成功率最高（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82.5%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），顯示非線性模型在排序熱影響方面更具優勢；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雖誤差較高（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3.8°C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），但仍維持約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74% </w:t>
      </w: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的成功率，且具有最低計算成本，適合即時應用。</w:t>
      </w:r>
    </w:p>
    <w:p w14:paraId="043EC282" w14:textId="788D3BA4" w:rsidR="002D131A" w:rsidRDefault="000322C2" w:rsidP="002D131A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29CEF4B5" w14:textId="77777777" w:rsidR="002D131A" w:rsidRPr="002D131A" w:rsidRDefault="002D131A" w:rsidP="002D131A">
      <w:pPr>
        <w:pStyle w:val="ae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p w14:paraId="798621E3" w14:textId="746DA961" w:rsidR="002D131A" w:rsidRPr="002D131A" w:rsidRDefault="002D131A" w:rsidP="002D131A">
      <w:pPr>
        <w:pStyle w:val="ae"/>
        <w:spacing w:line="360" w:lineRule="auto"/>
        <w:ind w:left="960" w:firstLine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論文想解決的核心問題是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在高效能運算系統中，如何不用複雜熱模型，也能快速預測不同任務配置造成的溫度變化，並選出較低溫的任務放置方式。本文證明使用機器學習可以有效預測系統元件溫度，並協助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runtime thermal management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。透過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MLP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等輕量模型，可以在降低預測誤差的同時減少運算成本，進一步幫助系統選擇較佳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Pr="002D131A">
        <w:rPr>
          <w:rFonts w:ascii="Times New Roman" w:eastAsia="標楷體" w:hAnsi="Times New Roman" w:cs="Times New Roman"/>
          <w:sz w:val="24"/>
          <w:szCs w:val="24"/>
          <w:lang w:eastAsia="zh-TW"/>
        </w:rPr>
        <w:t>，降低最高溫與冷卻功耗。</w:t>
      </w:r>
    </w:p>
    <w:p w14:paraId="29599028" w14:textId="3536B632" w:rsidR="000322C2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限制與未來發展</w:t>
      </w:r>
    </w:p>
    <w:p w14:paraId="636B37ED" w14:textId="454367CD" w:rsidR="00EA2362" w:rsidRDefault="00EA2362" w:rsidP="00EA2362">
      <w:pPr>
        <w:pStyle w:val="ae"/>
        <w:numPr>
          <w:ilvl w:val="0"/>
          <w:numId w:val="6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6E3C86FE" w14:textId="149E3434" w:rsidR="00EA2362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lang w:eastAsia="zh-TW"/>
        </w:rPr>
      </w:pPr>
      <w:r w:rsidRPr="00EA2362">
        <w:rPr>
          <w:rFonts w:ascii="Times New Roman" w:eastAsia="標楷體" w:hAnsi="Times New Roman" w:cs="Times New Roman"/>
          <w:sz w:val="24"/>
          <w:szCs w:val="24"/>
          <w:lang w:eastAsia="zh-TW"/>
        </w:rPr>
        <w:t>訓練資料覆蓋不足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EA2362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EA2362">
        <w:rPr>
          <w:rFonts w:eastAsia="標楷體"/>
          <w:lang w:eastAsia="zh-TW"/>
        </w:rPr>
        <w:t>無法涵蓋所有</w:t>
      </w:r>
      <w:r w:rsidRPr="00EA2362">
        <w:rPr>
          <w:rFonts w:eastAsia="標楷體"/>
          <w:lang w:eastAsia="zh-TW"/>
        </w:rPr>
        <w:t xml:space="preserve"> workload </w:t>
      </w:r>
      <w:r w:rsidRPr="00EA2362">
        <w:rPr>
          <w:rFonts w:eastAsia="標楷體"/>
          <w:lang w:eastAsia="zh-TW"/>
        </w:rPr>
        <w:t>類型</w:t>
      </w:r>
      <w:r>
        <w:rPr>
          <w:rFonts w:eastAsia="標楷體" w:hint="eastAsia"/>
          <w:lang w:eastAsia="zh-TW"/>
        </w:rPr>
        <w:t>，因此對</w:t>
      </w:r>
      <w:r w:rsidRPr="00EA2362">
        <w:rPr>
          <w:rFonts w:eastAsia="標楷體"/>
          <w:lang w:eastAsia="zh-TW"/>
        </w:rPr>
        <w:t>對極端情況預測較差</w:t>
      </w:r>
      <w:r>
        <w:rPr>
          <w:rFonts w:eastAsia="標楷體" w:hint="eastAsia"/>
          <w:lang w:eastAsia="zh-TW"/>
        </w:rPr>
        <w:t>。</w:t>
      </w:r>
    </w:p>
    <w:p w14:paraId="1DC3C3AA" w14:textId="2F1D71A5" w:rsidR="00EA2362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lang w:eastAsia="zh-TW"/>
        </w:rPr>
      </w:pPr>
      <w:r w:rsidRPr="00EA2362">
        <w:rPr>
          <w:rFonts w:eastAsia="標楷體"/>
          <w:lang w:eastAsia="zh-TW"/>
        </w:rPr>
        <w:t>訓練資料選擇為隨機</w:t>
      </w:r>
      <w:r>
        <w:rPr>
          <w:rFonts w:eastAsia="標楷體" w:hint="eastAsia"/>
          <w:lang w:eastAsia="zh-TW"/>
        </w:rPr>
        <w:t xml:space="preserve"> :</w:t>
      </w:r>
      <w:r w:rsidRPr="00EA2362">
        <w:rPr>
          <w:lang w:eastAsia="zh-TW"/>
        </w:rPr>
        <w:t xml:space="preserve"> </w:t>
      </w:r>
      <w:r w:rsidRPr="00EA2362">
        <w:rPr>
          <w:rFonts w:eastAsia="標楷體"/>
          <w:lang w:eastAsia="zh-TW"/>
        </w:rPr>
        <w:t>可能選到不具代表性的樣本</w:t>
      </w:r>
      <w:r w:rsidR="00145880">
        <w:rPr>
          <w:rFonts w:eastAsia="標楷體" w:hint="eastAsia"/>
          <w:lang w:eastAsia="zh-TW"/>
        </w:rPr>
        <w:t>。</w:t>
      </w:r>
    </w:p>
    <w:p w14:paraId="55848AE7" w14:textId="179D8476" w:rsidR="00EA2362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lang w:eastAsia="zh-TW"/>
        </w:rPr>
      </w:pPr>
      <w:r w:rsidRPr="00EA2362">
        <w:rPr>
          <w:rFonts w:eastAsia="標楷體"/>
          <w:lang w:eastAsia="zh-TW"/>
        </w:rPr>
        <w:t>未完整考慮</w:t>
      </w:r>
      <w:r w:rsidRPr="00EA2362">
        <w:rPr>
          <w:rFonts w:eastAsia="標楷體"/>
          <w:lang w:eastAsia="zh-TW"/>
        </w:rPr>
        <w:t xml:space="preserve"> dynamic scheduling</w:t>
      </w:r>
      <w:r w:rsidR="00145880">
        <w:rPr>
          <w:rFonts w:eastAsia="標楷體" w:hint="eastAsia"/>
          <w:lang w:eastAsia="zh-TW"/>
        </w:rPr>
        <w:t>。</w:t>
      </w:r>
    </w:p>
    <w:p w14:paraId="498B173C" w14:textId="77C605A9" w:rsidR="00145880" w:rsidRPr="00145880" w:rsidRDefault="00145880" w:rsidP="00145880">
      <w:pPr>
        <w:pStyle w:val="ae"/>
        <w:numPr>
          <w:ilvl w:val="0"/>
          <w:numId w:val="70"/>
        </w:numPr>
        <w:spacing w:line="360" w:lineRule="auto"/>
        <w:rPr>
          <w:rFonts w:eastAsia="標楷體" w:hint="eastAsia"/>
          <w:lang w:eastAsia="zh-TW"/>
        </w:rPr>
      </w:pPr>
      <w:r w:rsidRPr="00145880">
        <w:rPr>
          <w:rFonts w:eastAsia="標楷體"/>
          <w:lang w:eastAsia="zh-TW"/>
        </w:rPr>
        <w:t>未考慮跨節點</w:t>
      </w:r>
      <w:r w:rsidRPr="00145880">
        <w:rPr>
          <w:rFonts w:eastAsia="標楷體"/>
          <w:lang w:eastAsia="zh-TW"/>
        </w:rPr>
        <w:t xml:space="preserve"> thermal coupling</w:t>
      </w:r>
      <w:r>
        <w:rPr>
          <w:rFonts w:eastAsia="標楷體" w:hint="eastAsia"/>
          <w:lang w:eastAsia="zh-TW"/>
        </w:rPr>
        <w:t>:</w:t>
      </w:r>
      <w:r w:rsidRPr="00145880">
        <w:t xml:space="preserve"> </w:t>
      </w:r>
      <w:r w:rsidRPr="00145880">
        <w:rPr>
          <w:rFonts w:eastAsia="標楷體"/>
          <w:lang w:eastAsia="zh-TW"/>
        </w:rPr>
        <w:t>忽略節點之間的熱影響</w:t>
      </w:r>
      <w:r>
        <w:rPr>
          <w:rFonts w:eastAsia="標楷體" w:hint="eastAsia"/>
          <w:lang w:eastAsia="zh-TW"/>
        </w:rPr>
        <w:t>。</w:t>
      </w:r>
    </w:p>
    <w:p w14:paraId="459C1928" w14:textId="4158D672" w:rsidR="00EA2362" w:rsidRDefault="00EA2362" w:rsidP="00EA2362">
      <w:pPr>
        <w:pStyle w:val="ae"/>
        <w:numPr>
          <w:ilvl w:val="0"/>
          <w:numId w:val="69"/>
        </w:numPr>
        <w:spacing w:line="360" w:lineRule="auto"/>
        <w:rPr>
          <w:rFonts w:eastAsia="標楷體"/>
          <w:lang w:eastAsia="zh-TW"/>
        </w:rPr>
      </w:pPr>
      <w:r>
        <w:rPr>
          <w:rFonts w:eastAsia="標楷體" w:hint="eastAsia"/>
          <w:lang w:eastAsia="zh-TW"/>
        </w:rPr>
        <w:t>未來發展</w:t>
      </w:r>
      <w:r>
        <w:rPr>
          <w:rFonts w:eastAsia="標楷體" w:hint="eastAsia"/>
          <w:lang w:eastAsia="zh-TW"/>
        </w:rPr>
        <w:t>:</w:t>
      </w:r>
    </w:p>
    <w:p w14:paraId="744E325F" w14:textId="06A3831F" w:rsidR="00EA2362" w:rsidRDefault="00EA2362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lang w:eastAsia="zh-TW"/>
        </w:rPr>
      </w:pPr>
      <w:r w:rsidRPr="00EA2362">
        <w:rPr>
          <w:rFonts w:eastAsia="標楷體"/>
          <w:lang w:eastAsia="zh-TW"/>
        </w:rPr>
        <w:t>增加更多</w:t>
      </w:r>
      <w:r w:rsidRPr="00EA2362">
        <w:rPr>
          <w:rFonts w:eastAsia="標楷體"/>
          <w:lang w:eastAsia="zh-TW"/>
        </w:rPr>
        <w:t xml:space="preserve"> application </w:t>
      </w:r>
      <w:r w:rsidRPr="00EA2362">
        <w:rPr>
          <w:rFonts w:eastAsia="標楷體"/>
          <w:lang w:eastAsia="zh-TW"/>
        </w:rPr>
        <w:t>做訓練</w:t>
      </w:r>
      <w:r w:rsidR="00145880">
        <w:rPr>
          <w:rFonts w:eastAsia="標楷體" w:hint="eastAsia"/>
          <w:lang w:eastAsia="zh-TW"/>
        </w:rPr>
        <w:t>。</w:t>
      </w:r>
    </w:p>
    <w:p w14:paraId="4D5E684D" w14:textId="57CA4AC6" w:rsidR="00EA2362" w:rsidRDefault="00EA2362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lang w:eastAsia="zh-TW"/>
        </w:rPr>
      </w:pPr>
      <w:r w:rsidRPr="00EA2362">
        <w:rPr>
          <w:rFonts w:eastAsia="標楷體"/>
          <w:lang w:eastAsia="zh-TW"/>
        </w:rPr>
        <w:t>訓練資料選擇代表性樣本</w:t>
      </w:r>
      <w:r>
        <w:rPr>
          <w:rFonts w:eastAsia="標楷體" w:hint="eastAsia"/>
          <w:lang w:eastAsia="zh-TW"/>
        </w:rPr>
        <w:t>:</w:t>
      </w:r>
      <w:r w:rsidRPr="00EA2362">
        <w:rPr>
          <w:lang w:eastAsia="zh-TW"/>
        </w:rPr>
        <w:t xml:space="preserve"> </w:t>
      </w:r>
      <w:r w:rsidRPr="00EA2362">
        <w:rPr>
          <w:rFonts w:eastAsia="標楷體"/>
          <w:lang w:eastAsia="zh-TW"/>
        </w:rPr>
        <w:t>提升模型準確度</w:t>
      </w:r>
      <w:r w:rsidR="00145880">
        <w:rPr>
          <w:rFonts w:eastAsia="標楷體" w:hint="eastAsia"/>
          <w:lang w:eastAsia="zh-TW"/>
        </w:rPr>
        <w:t>。</w:t>
      </w:r>
    </w:p>
    <w:p w14:paraId="4A6E25E7" w14:textId="06828238" w:rsidR="00EA2362" w:rsidRDefault="00145880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lang w:eastAsia="zh-TW"/>
        </w:rPr>
      </w:pPr>
      <w:r w:rsidRPr="00145880">
        <w:rPr>
          <w:rFonts w:eastAsia="標楷體"/>
          <w:lang w:eastAsia="zh-TW"/>
        </w:rPr>
        <w:t>發展完整</w:t>
      </w:r>
      <w:r w:rsidRPr="00145880">
        <w:rPr>
          <w:rFonts w:eastAsia="標楷體"/>
          <w:lang w:eastAsia="zh-TW"/>
        </w:rPr>
        <w:t xml:space="preserve"> dynamic thermal scheduling </w:t>
      </w:r>
      <w:r w:rsidRPr="00145880">
        <w:rPr>
          <w:rFonts w:eastAsia="標楷體"/>
          <w:lang w:eastAsia="zh-TW"/>
        </w:rPr>
        <w:t>系統</w:t>
      </w:r>
      <w:r>
        <w:rPr>
          <w:rFonts w:eastAsia="標楷體" w:hint="eastAsia"/>
          <w:lang w:eastAsia="zh-TW"/>
        </w:rPr>
        <w:t>。</w:t>
      </w:r>
    </w:p>
    <w:p w14:paraId="67114CF9" w14:textId="15CA21E1" w:rsidR="00145880" w:rsidRPr="00EA2362" w:rsidRDefault="00145880" w:rsidP="00EA2362">
      <w:pPr>
        <w:pStyle w:val="ae"/>
        <w:numPr>
          <w:ilvl w:val="0"/>
          <w:numId w:val="71"/>
        </w:numPr>
        <w:spacing w:line="360" w:lineRule="auto"/>
        <w:rPr>
          <w:rFonts w:eastAsia="標楷體" w:hint="eastAsia"/>
          <w:lang w:eastAsia="zh-TW"/>
        </w:rPr>
      </w:pPr>
      <w:r w:rsidRPr="00145880">
        <w:rPr>
          <w:rFonts w:eastAsia="標楷體"/>
          <w:lang w:eastAsia="zh-TW"/>
        </w:rPr>
        <w:t>建立更精準的</w:t>
      </w:r>
      <w:r w:rsidRPr="00145880">
        <w:rPr>
          <w:rFonts w:eastAsia="標楷體"/>
          <w:lang w:eastAsia="zh-TW"/>
        </w:rPr>
        <w:t>coupled</w:t>
      </w:r>
      <w:r>
        <w:rPr>
          <w:rFonts w:eastAsia="標楷體" w:hint="eastAsia"/>
          <w:lang w:eastAsia="zh-TW"/>
        </w:rPr>
        <w:t xml:space="preserve"> </w:t>
      </w:r>
      <w:r w:rsidRPr="00145880">
        <w:rPr>
          <w:rFonts w:eastAsia="標楷體"/>
          <w:lang w:eastAsia="zh-TW"/>
        </w:rPr>
        <w:t>model</w:t>
      </w:r>
      <w:r>
        <w:rPr>
          <w:rFonts w:eastAsia="標楷體" w:hint="eastAsia"/>
          <w:lang w:eastAsia="zh-TW"/>
        </w:rPr>
        <w:t>。</w:t>
      </w:r>
    </w:p>
    <w:p w14:paraId="3FF08991" w14:textId="518BAB44" w:rsidR="000322C2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2AA2EE8C" w14:textId="569F0046" w:rsidR="00A624B4" w:rsidRDefault="00A624B4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機器學習方法來預測溫度</w:t>
      </w:r>
    </w:p>
    <w:p w14:paraId="4F10A6B6" w14:textId="39B8FCA9" w:rsidR="00A624B4" w:rsidRDefault="00A624B4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建模方式</w:t>
      </w:r>
      <w:r w:rsidR="00DA2822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參考</w:t>
      </w:r>
    </w:p>
    <w:p w14:paraId="7CE7896A" w14:textId="376849BE" w:rsidR="00A624B4" w:rsidRPr="00A624B4" w:rsidRDefault="00DA2822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熱感知任務排程參考</w:t>
      </w:r>
    </w:p>
    <w:sectPr w:rsidR="00A624B4" w:rsidRPr="00A624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84BB8"/>
    <w:multiLevelType w:val="hybridMultilevel"/>
    <w:tmpl w:val="5AB40DCC"/>
    <w:lvl w:ilvl="0" w:tplc="01D82178">
      <w:start w:val="1"/>
      <w:numFmt w:val="taiwaneseCountingThousand"/>
      <w:lvlText w:val="%1、"/>
      <w:lvlJc w:val="left"/>
      <w:pPr>
        <w:ind w:left="480" w:hanging="480"/>
      </w:pPr>
      <w:rPr>
        <w:rFonts w:ascii="標楷體" w:eastAsia="標楷體" w:hAnsi="標楷體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258A66E8">
      <w:start w:val="1"/>
      <w:numFmt w:val="decimal"/>
      <w:lvlText w:val="%3."/>
      <w:lvlJc w:val="left"/>
      <w:pPr>
        <w:ind w:left="1440" w:hanging="480"/>
      </w:pPr>
      <w:rPr>
        <w:rFonts w:eastAsiaTheme="minorEastAsia"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47A6A20"/>
    <w:multiLevelType w:val="hybridMultilevel"/>
    <w:tmpl w:val="4FF60832"/>
    <w:lvl w:ilvl="0" w:tplc="B114F346">
      <w:start w:val="1"/>
      <w:numFmt w:val="upperLetter"/>
      <w:lvlText w:val="%1."/>
      <w:lvlJc w:val="left"/>
      <w:pPr>
        <w:ind w:left="120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1" w15:restartNumberingAfterBreak="0">
    <w:nsid w:val="054842B9"/>
    <w:multiLevelType w:val="hybridMultilevel"/>
    <w:tmpl w:val="137612F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094253EC"/>
    <w:multiLevelType w:val="hybridMultilevel"/>
    <w:tmpl w:val="71309E94"/>
    <w:lvl w:ilvl="0" w:tplc="357067B8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3" w15:restartNumberingAfterBreak="0">
    <w:nsid w:val="09FC40F3"/>
    <w:multiLevelType w:val="hybridMultilevel"/>
    <w:tmpl w:val="CA90A144"/>
    <w:lvl w:ilvl="0" w:tplc="0F686FA0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4" w15:restartNumberingAfterBreak="0">
    <w:nsid w:val="0A435CFB"/>
    <w:multiLevelType w:val="hybridMultilevel"/>
    <w:tmpl w:val="6824B14C"/>
    <w:lvl w:ilvl="0" w:tplc="6E948BD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15" w15:restartNumberingAfterBreak="0">
    <w:nsid w:val="0AFC1A76"/>
    <w:multiLevelType w:val="hybridMultilevel"/>
    <w:tmpl w:val="08FAE178"/>
    <w:lvl w:ilvl="0" w:tplc="444EF86C">
      <w:start w:val="1"/>
      <w:numFmt w:val="lowerLetter"/>
      <w:lvlText w:val="%1."/>
      <w:lvlJc w:val="left"/>
      <w:pPr>
        <w:ind w:left="208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80" w:hanging="480"/>
      </w:pPr>
    </w:lvl>
    <w:lvl w:ilvl="2" w:tplc="0409001B" w:tentative="1">
      <w:start w:val="1"/>
      <w:numFmt w:val="lowerRoman"/>
      <w:lvlText w:val="%3."/>
      <w:lvlJc w:val="right"/>
      <w:pPr>
        <w:ind w:left="3160" w:hanging="480"/>
      </w:pPr>
    </w:lvl>
    <w:lvl w:ilvl="3" w:tplc="0409000F" w:tentative="1">
      <w:start w:val="1"/>
      <w:numFmt w:val="decimal"/>
      <w:lvlText w:val="%4."/>
      <w:lvlJc w:val="left"/>
      <w:pPr>
        <w:ind w:left="3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20" w:hanging="480"/>
      </w:pPr>
    </w:lvl>
    <w:lvl w:ilvl="5" w:tplc="0409001B" w:tentative="1">
      <w:start w:val="1"/>
      <w:numFmt w:val="lowerRoman"/>
      <w:lvlText w:val="%6."/>
      <w:lvlJc w:val="right"/>
      <w:pPr>
        <w:ind w:left="4600" w:hanging="480"/>
      </w:pPr>
    </w:lvl>
    <w:lvl w:ilvl="6" w:tplc="0409000F" w:tentative="1">
      <w:start w:val="1"/>
      <w:numFmt w:val="decimal"/>
      <w:lvlText w:val="%7."/>
      <w:lvlJc w:val="left"/>
      <w:pPr>
        <w:ind w:left="5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60" w:hanging="480"/>
      </w:pPr>
    </w:lvl>
    <w:lvl w:ilvl="8" w:tplc="0409001B" w:tentative="1">
      <w:start w:val="1"/>
      <w:numFmt w:val="lowerRoman"/>
      <w:lvlText w:val="%9."/>
      <w:lvlJc w:val="right"/>
      <w:pPr>
        <w:ind w:left="6040" w:hanging="480"/>
      </w:pPr>
    </w:lvl>
  </w:abstractNum>
  <w:abstractNum w:abstractNumId="16" w15:restartNumberingAfterBreak="0">
    <w:nsid w:val="0B4F07CB"/>
    <w:multiLevelType w:val="hybridMultilevel"/>
    <w:tmpl w:val="B502BE5A"/>
    <w:lvl w:ilvl="0" w:tplc="FFFFFFFF">
      <w:start w:val="1"/>
      <w:numFmt w:val="upperLetter"/>
      <w:lvlText w:val="%1."/>
      <w:lvlJc w:val="left"/>
      <w:pPr>
        <w:ind w:left="16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2160" w:hanging="480"/>
      </w:pPr>
    </w:lvl>
    <w:lvl w:ilvl="2" w:tplc="FFFFFFFF" w:tentative="1">
      <w:start w:val="1"/>
      <w:numFmt w:val="lowerRoman"/>
      <w:lvlText w:val="%3."/>
      <w:lvlJc w:val="right"/>
      <w:pPr>
        <w:ind w:left="2640" w:hanging="480"/>
      </w:pPr>
    </w:lvl>
    <w:lvl w:ilvl="3" w:tplc="FFFFFFFF" w:tentative="1">
      <w:start w:val="1"/>
      <w:numFmt w:val="decimal"/>
      <w:lvlText w:val="%4."/>
      <w:lvlJc w:val="left"/>
      <w:pPr>
        <w:ind w:left="31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600" w:hanging="480"/>
      </w:pPr>
    </w:lvl>
    <w:lvl w:ilvl="5" w:tplc="FFFFFFFF" w:tentative="1">
      <w:start w:val="1"/>
      <w:numFmt w:val="lowerRoman"/>
      <w:lvlText w:val="%6."/>
      <w:lvlJc w:val="right"/>
      <w:pPr>
        <w:ind w:left="4080" w:hanging="480"/>
      </w:pPr>
    </w:lvl>
    <w:lvl w:ilvl="6" w:tplc="FFFFFFFF" w:tentative="1">
      <w:start w:val="1"/>
      <w:numFmt w:val="decimal"/>
      <w:lvlText w:val="%7."/>
      <w:lvlJc w:val="left"/>
      <w:pPr>
        <w:ind w:left="45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5040" w:hanging="480"/>
      </w:pPr>
    </w:lvl>
    <w:lvl w:ilvl="8" w:tplc="FFFFFFFF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17" w15:restartNumberingAfterBreak="0">
    <w:nsid w:val="0CDC0F1F"/>
    <w:multiLevelType w:val="hybridMultilevel"/>
    <w:tmpl w:val="AAF610AC"/>
    <w:lvl w:ilvl="0" w:tplc="43CE8C8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0E44789A"/>
    <w:multiLevelType w:val="multilevel"/>
    <w:tmpl w:val="02862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A54F29"/>
    <w:multiLevelType w:val="hybridMultilevel"/>
    <w:tmpl w:val="FB962D34"/>
    <w:lvl w:ilvl="0" w:tplc="252A3156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0" w15:restartNumberingAfterBreak="0">
    <w:nsid w:val="185659C5"/>
    <w:multiLevelType w:val="hybridMultilevel"/>
    <w:tmpl w:val="5776BD0A"/>
    <w:lvl w:ilvl="0" w:tplc="CA2CB3B0">
      <w:start w:val="1"/>
      <w:numFmt w:val="decimal"/>
      <w:lvlText w:val="%1."/>
      <w:lvlJc w:val="left"/>
      <w:pPr>
        <w:ind w:left="96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1D1A20CE"/>
    <w:multiLevelType w:val="hybridMultilevel"/>
    <w:tmpl w:val="FA6489D2"/>
    <w:lvl w:ilvl="0" w:tplc="50D6A65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22" w15:restartNumberingAfterBreak="0">
    <w:nsid w:val="1EF13D76"/>
    <w:multiLevelType w:val="hybridMultilevel"/>
    <w:tmpl w:val="E1BC70DE"/>
    <w:lvl w:ilvl="0" w:tplc="98E2A47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23" w15:restartNumberingAfterBreak="0">
    <w:nsid w:val="208E31EE"/>
    <w:multiLevelType w:val="hybridMultilevel"/>
    <w:tmpl w:val="3DA43118"/>
    <w:lvl w:ilvl="0" w:tplc="04090011">
      <w:start w:val="1"/>
      <w:numFmt w:val="upperLetter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4" w15:restartNumberingAfterBreak="0">
    <w:nsid w:val="2708103F"/>
    <w:multiLevelType w:val="hybridMultilevel"/>
    <w:tmpl w:val="4C6AEE9A"/>
    <w:lvl w:ilvl="0" w:tplc="258A66E8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278E375B"/>
    <w:multiLevelType w:val="hybridMultilevel"/>
    <w:tmpl w:val="D018D370"/>
    <w:lvl w:ilvl="0" w:tplc="DD105832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26" w15:restartNumberingAfterBreak="0">
    <w:nsid w:val="29B66BDF"/>
    <w:multiLevelType w:val="hybridMultilevel"/>
    <w:tmpl w:val="04A46AA2"/>
    <w:lvl w:ilvl="0" w:tplc="6436E19C">
      <w:start w:val="1"/>
      <w:numFmt w:val="decimal"/>
      <w:lvlText w:val="(%1)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C0D1E88"/>
    <w:multiLevelType w:val="hybridMultilevel"/>
    <w:tmpl w:val="7B526CCA"/>
    <w:lvl w:ilvl="0" w:tplc="B820143A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28" w15:restartNumberingAfterBreak="0">
    <w:nsid w:val="2EB922B9"/>
    <w:multiLevelType w:val="hybridMultilevel"/>
    <w:tmpl w:val="9BB04AD0"/>
    <w:lvl w:ilvl="0" w:tplc="DFCEA42C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364E7BB6"/>
    <w:multiLevelType w:val="hybridMultilevel"/>
    <w:tmpl w:val="ED8A45D8"/>
    <w:lvl w:ilvl="0" w:tplc="19F07C6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38135EA4"/>
    <w:multiLevelType w:val="hybridMultilevel"/>
    <w:tmpl w:val="31F04A3A"/>
    <w:lvl w:ilvl="0" w:tplc="1E0291AE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31" w15:restartNumberingAfterBreak="0">
    <w:nsid w:val="3B59048C"/>
    <w:multiLevelType w:val="hybridMultilevel"/>
    <w:tmpl w:val="5BA64BDA"/>
    <w:lvl w:ilvl="0" w:tplc="3C724F6C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32" w15:restartNumberingAfterBreak="0">
    <w:nsid w:val="3D5640F7"/>
    <w:multiLevelType w:val="hybridMultilevel"/>
    <w:tmpl w:val="0B4E08C4"/>
    <w:lvl w:ilvl="0" w:tplc="8022FA6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3" w15:restartNumberingAfterBreak="0">
    <w:nsid w:val="3D692291"/>
    <w:multiLevelType w:val="hybridMultilevel"/>
    <w:tmpl w:val="9A8EAB88"/>
    <w:lvl w:ilvl="0" w:tplc="7DE8B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4" w15:restartNumberingAfterBreak="0">
    <w:nsid w:val="42B1429E"/>
    <w:multiLevelType w:val="hybridMultilevel"/>
    <w:tmpl w:val="0DE0BB88"/>
    <w:lvl w:ilvl="0" w:tplc="3580D87E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5" w15:restartNumberingAfterBreak="0">
    <w:nsid w:val="45C85A72"/>
    <w:multiLevelType w:val="hybridMultilevel"/>
    <w:tmpl w:val="60DEA95E"/>
    <w:lvl w:ilvl="0" w:tplc="F24E4054">
      <w:start w:val="1"/>
      <w:numFmt w:val="decimal"/>
      <w:lvlText w:val="(%1)"/>
      <w:lvlJc w:val="left"/>
      <w:pPr>
        <w:ind w:left="1720" w:hanging="360"/>
      </w:pPr>
      <w:rPr>
        <w:rFonts w:ascii="Times New Roman" w:eastAsia="標楷體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2320" w:hanging="480"/>
      </w:pPr>
    </w:lvl>
    <w:lvl w:ilvl="2" w:tplc="0409001B" w:tentative="1">
      <w:start w:val="1"/>
      <w:numFmt w:val="lowerRoman"/>
      <w:lvlText w:val="%3."/>
      <w:lvlJc w:val="right"/>
      <w:pPr>
        <w:ind w:left="2800" w:hanging="480"/>
      </w:pPr>
    </w:lvl>
    <w:lvl w:ilvl="3" w:tplc="0409000F" w:tentative="1">
      <w:start w:val="1"/>
      <w:numFmt w:val="decimal"/>
      <w:lvlText w:val="%4."/>
      <w:lvlJc w:val="left"/>
      <w:pPr>
        <w:ind w:left="3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60" w:hanging="480"/>
      </w:pPr>
    </w:lvl>
    <w:lvl w:ilvl="5" w:tplc="0409001B" w:tentative="1">
      <w:start w:val="1"/>
      <w:numFmt w:val="lowerRoman"/>
      <w:lvlText w:val="%6."/>
      <w:lvlJc w:val="right"/>
      <w:pPr>
        <w:ind w:left="4240" w:hanging="480"/>
      </w:pPr>
    </w:lvl>
    <w:lvl w:ilvl="6" w:tplc="0409000F" w:tentative="1">
      <w:start w:val="1"/>
      <w:numFmt w:val="decimal"/>
      <w:lvlText w:val="%7."/>
      <w:lvlJc w:val="left"/>
      <w:pPr>
        <w:ind w:left="4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00" w:hanging="480"/>
      </w:pPr>
    </w:lvl>
    <w:lvl w:ilvl="8" w:tplc="0409001B" w:tentative="1">
      <w:start w:val="1"/>
      <w:numFmt w:val="lowerRoman"/>
      <w:lvlText w:val="%9."/>
      <w:lvlJc w:val="right"/>
      <w:pPr>
        <w:ind w:left="5680" w:hanging="480"/>
      </w:pPr>
    </w:lvl>
  </w:abstractNum>
  <w:abstractNum w:abstractNumId="36" w15:restartNumberingAfterBreak="0">
    <w:nsid w:val="46A14AD0"/>
    <w:multiLevelType w:val="hybridMultilevel"/>
    <w:tmpl w:val="950A1DCA"/>
    <w:lvl w:ilvl="0" w:tplc="001A2F0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473911D7"/>
    <w:multiLevelType w:val="hybridMultilevel"/>
    <w:tmpl w:val="FF842B90"/>
    <w:lvl w:ilvl="0" w:tplc="895AE3A6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38" w15:restartNumberingAfterBreak="0">
    <w:nsid w:val="48C608B2"/>
    <w:multiLevelType w:val="hybridMultilevel"/>
    <w:tmpl w:val="C400DC8A"/>
    <w:lvl w:ilvl="0" w:tplc="8DB607A0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39" w15:restartNumberingAfterBreak="0">
    <w:nsid w:val="49B97004"/>
    <w:multiLevelType w:val="hybridMultilevel"/>
    <w:tmpl w:val="3FFE6C96"/>
    <w:lvl w:ilvl="0" w:tplc="8C38A7D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40" w15:restartNumberingAfterBreak="0">
    <w:nsid w:val="49D81A72"/>
    <w:multiLevelType w:val="hybridMultilevel"/>
    <w:tmpl w:val="07803D84"/>
    <w:lvl w:ilvl="0" w:tplc="C562C2B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1" w15:restartNumberingAfterBreak="0">
    <w:nsid w:val="49F176AC"/>
    <w:multiLevelType w:val="hybridMultilevel"/>
    <w:tmpl w:val="26F03E0E"/>
    <w:lvl w:ilvl="0" w:tplc="B2CCE4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2" w15:restartNumberingAfterBreak="0">
    <w:nsid w:val="4AF019DA"/>
    <w:multiLevelType w:val="hybridMultilevel"/>
    <w:tmpl w:val="DBB2C338"/>
    <w:lvl w:ilvl="0" w:tplc="CE229CC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43" w15:restartNumberingAfterBreak="0">
    <w:nsid w:val="4CD1287A"/>
    <w:multiLevelType w:val="hybridMultilevel"/>
    <w:tmpl w:val="A190B09C"/>
    <w:lvl w:ilvl="0" w:tplc="DC483BD6">
      <w:start w:val="1"/>
      <w:numFmt w:val="decimal"/>
      <w:lvlText w:val="(%1)"/>
      <w:lvlJc w:val="left"/>
      <w:pPr>
        <w:ind w:left="180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4" w15:restartNumberingAfterBreak="0">
    <w:nsid w:val="4ECA4FEB"/>
    <w:multiLevelType w:val="hybridMultilevel"/>
    <w:tmpl w:val="8DBCDF12"/>
    <w:lvl w:ilvl="0" w:tplc="AB9C26A2">
      <w:start w:val="1"/>
      <w:numFmt w:val="decimal"/>
      <w:lvlText w:val="%1.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45" w15:restartNumberingAfterBreak="0">
    <w:nsid w:val="4F7B709A"/>
    <w:multiLevelType w:val="hybridMultilevel"/>
    <w:tmpl w:val="BE821CA8"/>
    <w:lvl w:ilvl="0" w:tplc="F7842B76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46" w15:restartNumberingAfterBreak="0">
    <w:nsid w:val="51CB14C4"/>
    <w:multiLevelType w:val="hybridMultilevel"/>
    <w:tmpl w:val="41BC3042"/>
    <w:lvl w:ilvl="0" w:tplc="4B24354E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47" w15:restartNumberingAfterBreak="0">
    <w:nsid w:val="537E5C2B"/>
    <w:multiLevelType w:val="hybridMultilevel"/>
    <w:tmpl w:val="93521B52"/>
    <w:lvl w:ilvl="0" w:tplc="8504643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8" w15:restartNumberingAfterBreak="0">
    <w:nsid w:val="548244B5"/>
    <w:multiLevelType w:val="hybridMultilevel"/>
    <w:tmpl w:val="FBF47AC4"/>
    <w:lvl w:ilvl="0" w:tplc="F02697B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54FE58E4"/>
    <w:multiLevelType w:val="hybridMultilevel"/>
    <w:tmpl w:val="1C066BC6"/>
    <w:lvl w:ilvl="0" w:tplc="021E8CD4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50" w15:restartNumberingAfterBreak="0">
    <w:nsid w:val="59BB3243"/>
    <w:multiLevelType w:val="hybridMultilevel"/>
    <w:tmpl w:val="F2E83C56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1" w15:restartNumberingAfterBreak="0">
    <w:nsid w:val="5A4311FA"/>
    <w:multiLevelType w:val="hybridMultilevel"/>
    <w:tmpl w:val="7010B390"/>
    <w:lvl w:ilvl="0" w:tplc="9B1CF7A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52" w15:restartNumberingAfterBreak="0">
    <w:nsid w:val="5BAB671A"/>
    <w:multiLevelType w:val="hybridMultilevel"/>
    <w:tmpl w:val="266204EA"/>
    <w:lvl w:ilvl="0" w:tplc="B39C1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3" w15:restartNumberingAfterBreak="0">
    <w:nsid w:val="5FE50C88"/>
    <w:multiLevelType w:val="hybridMultilevel"/>
    <w:tmpl w:val="D23A8BD8"/>
    <w:lvl w:ilvl="0" w:tplc="53EAD02C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54" w15:restartNumberingAfterBreak="0">
    <w:nsid w:val="62041144"/>
    <w:multiLevelType w:val="hybridMultilevel"/>
    <w:tmpl w:val="7C02CA42"/>
    <w:lvl w:ilvl="0" w:tplc="5E9A95E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5" w15:restartNumberingAfterBreak="0">
    <w:nsid w:val="65B463F4"/>
    <w:multiLevelType w:val="hybridMultilevel"/>
    <w:tmpl w:val="E0526066"/>
    <w:lvl w:ilvl="0" w:tplc="7E74A44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6" w15:restartNumberingAfterBreak="0">
    <w:nsid w:val="68E735B3"/>
    <w:multiLevelType w:val="hybridMultilevel"/>
    <w:tmpl w:val="41EC634C"/>
    <w:lvl w:ilvl="0" w:tplc="A0F695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7" w15:restartNumberingAfterBreak="0">
    <w:nsid w:val="6C7C1246"/>
    <w:multiLevelType w:val="hybridMultilevel"/>
    <w:tmpl w:val="88E6713A"/>
    <w:lvl w:ilvl="0" w:tplc="0D14FAC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58" w15:restartNumberingAfterBreak="0">
    <w:nsid w:val="6EB26674"/>
    <w:multiLevelType w:val="hybridMultilevel"/>
    <w:tmpl w:val="DC60021E"/>
    <w:lvl w:ilvl="0" w:tplc="CD0AA288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9" w15:restartNumberingAfterBreak="0">
    <w:nsid w:val="6ED77B45"/>
    <w:multiLevelType w:val="hybridMultilevel"/>
    <w:tmpl w:val="BFE0AE66"/>
    <w:lvl w:ilvl="0" w:tplc="F67471E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60" w15:restartNumberingAfterBreak="0">
    <w:nsid w:val="72905C5F"/>
    <w:multiLevelType w:val="hybridMultilevel"/>
    <w:tmpl w:val="427036B2"/>
    <w:lvl w:ilvl="0" w:tplc="AEF6AC2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61" w15:restartNumberingAfterBreak="0">
    <w:nsid w:val="73FA2022"/>
    <w:multiLevelType w:val="hybridMultilevel"/>
    <w:tmpl w:val="8F74EB68"/>
    <w:lvl w:ilvl="0" w:tplc="C4184CF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2" w15:restartNumberingAfterBreak="0">
    <w:nsid w:val="744B2CB7"/>
    <w:multiLevelType w:val="hybridMultilevel"/>
    <w:tmpl w:val="7BE8F5EA"/>
    <w:lvl w:ilvl="0" w:tplc="93A80A54">
      <w:start w:val="1"/>
      <w:numFmt w:val="decimal"/>
      <w:lvlText w:val="%1."/>
      <w:lvlJc w:val="left"/>
      <w:pPr>
        <w:ind w:left="1800" w:hanging="360"/>
      </w:pPr>
      <w:rPr>
        <w:rFonts w:ascii="標楷體" w:hAnsi="標楷體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3" w15:restartNumberingAfterBreak="0">
    <w:nsid w:val="7551664F"/>
    <w:multiLevelType w:val="hybridMultilevel"/>
    <w:tmpl w:val="A8568AE0"/>
    <w:lvl w:ilvl="0" w:tplc="BA22506C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64" w15:restartNumberingAfterBreak="0">
    <w:nsid w:val="75713D76"/>
    <w:multiLevelType w:val="hybridMultilevel"/>
    <w:tmpl w:val="EDE27E10"/>
    <w:lvl w:ilvl="0" w:tplc="0C1862E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5" w15:restartNumberingAfterBreak="0">
    <w:nsid w:val="76F15A1F"/>
    <w:multiLevelType w:val="hybridMultilevel"/>
    <w:tmpl w:val="876A7C02"/>
    <w:lvl w:ilvl="0" w:tplc="AB78886E">
      <w:start w:val="1"/>
      <w:numFmt w:val="taiwaneseCountingThousand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6" w15:restartNumberingAfterBreak="0">
    <w:nsid w:val="77D8776D"/>
    <w:multiLevelType w:val="hybridMultilevel"/>
    <w:tmpl w:val="E320D83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BE6752D"/>
    <w:multiLevelType w:val="hybridMultilevel"/>
    <w:tmpl w:val="37F886F0"/>
    <w:lvl w:ilvl="0" w:tplc="DD848CD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8" w15:restartNumberingAfterBreak="0">
    <w:nsid w:val="7C593D3E"/>
    <w:multiLevelType w:val="hybridMultilevel"/>
    <w:tmpl w:val="C47C57D2"/>
    <w:lvl w:ilvl="0" w:tplc="665406A2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9" w15:restartNumberingAfterBreak="0">
    <w:nsid w:val="7CFD4608"/>
    <w:multiLevelType w:val="multilevel"/>
    <w:tmpl w:val="E61C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D388C"/>
    <w:multiLevelType w:val="hybridMultilevel"/>
    <w:tmpl w:val="E7B46C0A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1" w15:restartNumberingAfterBreak="0">
    <w:nsid w:val="7FA53B0C"/>
    <w:multiLevelType w:val="hybridMultilevel"/>
    <w:tmpl w:val="6A1ACAF6"/>
    <w:lvl w:ilvl="0" w:tplc="CAB8896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num w:numId="1" w16cid:durableId="986007368">
    <w:abstractNumId w:val="8"/>
  </w:num>
  <w:num w:numId="2" w16cid:durableId="1901133830">
    <w:abstractNumId w:val="6"/>
  </w:num>
  <w:num w:numId="3" w16cid:durableId="906039000">
    <w:abstractNumId w:val="5"/>
  </w:num>
  <w:num w:numId="4" w16cid:durableId="1574587872">
    <w:abstractNumId w:val="4"/>
  </w:num>
  <w:num w:numId="5" w16cid:durableId="1046876176">
    <w:abstractNumId w:val="7"/>
  </w:num>
  <w:num w:numId="6" w16cid:durableId="270628999">
    <w:abstractNumId w:val="3"/>
  </w:num>
  <w:num w:numId="7" w16cid:durableId="1759908802">
    <w:abstractNumId w:val="2"/>
  </w:num>
  <w:num w:numId="8" w16cid:durableId="936601875">
    <w:abstractNumId w:val="1"/>
  </w:num>
  <w:num w:numId="9" w16cid:durableId="1484859243">
    <w:abstractNumId w:val="0"/>
  </w:num>
  <w:num w:numId="10" w16cid:durableId="156384403">
    <w:abstractNumId w:val="24"/>
  </w:num>
  <w:num w:numId="11" w16cid:durableId="1244609139">
    <w:abstractNumId w:val="23"/>
  </w:num>
  <w:num w:numId="12" w16cid:durableId="155465730">
    <w:abstractNumId w:val="10"/>
  </w:num>
  <w:num w:numId="13" w16cid:durableId="2100440102">
    <w:abstractNumId w:val="50"/>
  </w:num>
  <w:num w:numId="14" w16cid:durableId="948315009">
    <w:abstractNumId w:val="16"/>
  </w:num>
  <w:num w:numId="15" w16cid:durableId="44256250">
    <w:abstractNumId w:val="70"/>
  </w:num>
  <w:num w:numId="16" w16cid:durableId="757099310">
    <w:abstractNumId w:val="30"/>
  </w:num>
  <w:num w:numId="17" w16cid:durableId="841773420">
    <w:abstractNumId w:val="49"/>
  </w:num>
  <w:num w:numId="18" w16cid:durableId="94134833">
    <w:abstractNumId w:val="37"/>
  </w:num>
  <w:num w:numId="19" w16cid:durableId="912736321">
    <w:abstractNumId w:val="38"/>
  </w:num>
  <w:num w:numId="20" w16cid:durableId="1812474868">
    <w:abstractNumId w:val="66"/>
  </w:num>
  <w:num w:numId="21" w16cid:durableId="2013753371">
    <w:abstractNumId w:val="59"/>
  </w:num>
  <w:num w:numId="22" w16cid:durableId="1180269216">
    <w:abstractNumId w:val="60"/>
  </w:num>
  <w:num w:numId="23" w16cid:durableId="1120876106">
    <w:abstractNumId w:val="36"/>
  </w:num>
  <w:num w:numId="24" w16cid:durableId="650326140">
    <w:abstractNumId w:val="62"/>
  </w:num>
  <w:num w:numId="25" w16cid:durableId="1470591369">
    <w:abstractNumId w:val="44"/>
  </w:num>
  <w:num w:numId="26" w16cid:durableId="129131149">
    <w:abstractNumId w:val="45"/>
  </w:num>
  <w:num w:numId="27" w16cid:durableId="1074860166">
    <w:abstractNumId w:val="64"/>
  </w:num>
  <w:num w:numId="28" w16cid:durableId="1146245450">
    <w:abstractNumId w:val="56"/>
  </w:num>
  <w:num w:numId="29" w16cid:durableId="1192300907">
    <w:abstractNumId w:val="40"/>
  </w:num>
  <w:num w:numId="30" w16cid:durableId="951127893">
    <w:abstractNumId w:val="9"/>
  </w:num>
  <w:num w:numId="31" w16cid:durableId="1712262267">
    <w:abstractNumId w:val="35"/>
  </w:num>
  <w:num w:numId="32" w16cid:durableId="1458647451">
    <w:abstractNumId w:val="47"/>
  </w:num>
  <w:num w:numId="33" w16cid:durableId="1966765480">
    <w:abstractNumId w:val="11"/>
  </w:num>
  <w:num w:numId="34" w16cid:durableId="218322453">
    <w:abstractNumId w:val="54"/>
  </w:num>
  <w:num w:numId="35" w16cid:durableId="543449947">
    <w:abstractNumId w:val="58"/>
  </w:num>
  <w:num w:numId="36" w16cid:durableId="1676759551">
    <w:abstractNumId w:val="52"/>
  </w:num>
  <w:num w:numId="37" w16cid:durableId="1571034775">
    <w:abstractNumId w:val="18"/>
  </w:num>
  <w:num w:numId="38" w16cid:durableId="146559570">
    <w:abstractNumId w:val="41"/>
  </w:num>
  <w:num w:numId="39" w16cid:durableId="1313213739">
    <w:abstractNumId w:val="51"/>
  </w:num>
  <w:num w:numId="40" w16cid:durableId="672033001">
    <w:abstractNumId w:val="57"/>
  </w:num>
  <w:num w:numId="41" w16cid:durableId="85730356">
    <w:abstractNumId w:val="21"/>
  </w:num>
  <w:num w:numId="42" w16cid:durableId="1481077782">
    <w:abstractNumId w:val="32"/>
  </w:num>
  <w:num w:numId="43" w16cid:durableId="499731617">
    <w:abstractNumId w:val="19"/>
  </w:num>
  <w:num w:numId="44" w16cid:durableId="2050956030">
    <w:abstractNumId w:val="68"/>
  </w:num>
  <w:num w:numId="45" w16cid:durableId="778914213">
    <w:abstractNumId w:val="43"/>
  </w:num>
  <w:num w:numId="46" w16cid:durableId="907376726">
    <w:abstractNumId w:val="33"/>
  </w:num>
  <w:num w:numId="47" w16cid:durableId="1219828467">
    <w:abstractNumId w:val="34"/>
  </w:num>
  <w:num w:numId="48" w16cid:durableId="262760043">
    <w:abstractNumId w:val="71"/>
  </w:num>
  <w:num w:numId="49" w16cid:durableId="398556193">
    <w:abstractNumId w:val="39"/>
  </w:num>
  <w:num w:numId="50" w16cid:durableId="1999923821">
    <w:abstractNumId w:val="31"/>
  </w:num>
  <w:num w:numId="51" w16cid:durableId="360476623">
    <w:abstractNumId w:val="14"/>
  </w:num>
  <w:num w:numId="52" w16cid:durableId="1869104478">
    <w:abstractNumId w:val="48"/>
  </w:num>
  <w:num w:numId="53" w16cid:durableId="731196988">
    <w:abstractNumId w:val="67"/>
  </w:num>
  <w:num w:numId="54" w16cid:durableId="350036191">
    <w:abstractNumId w:val="69"/>
  </w:num>
  <w:num w:numId="55" w16cid:durableId="670181664">
    <w:abstractNumId w:val="61"/>
  </w:num>
  <w:num w:numId="56" w16cid:durableId="1693456949">
    <w:abstractNumId w:val="20"/>
  </w:num>
  <w:num w:numId="57" w16cid:durableId="92751801">
    <w:abstractNumId w:val="26"/>
  </w:num>
  <w:num w:numId="58" w16cid:durableId="290982906">
    <w:abstractNumId w:val="15"/>
  </w:num>
  <w:num w:numId="59" w16cid:durableId="145098559">
    <w:abstractNumId w:val="17"/>
  </w:num>
  <w:num w:numId="60" w16cid:durableId="223294212">
    <w:abstractNumId w:val="65"/>
  </w:num>
  <w:num w:numId="61" w16cid:durableId="1678073562">
    <w:abstractNumId w:val="12"/>
  </w:num>
  <w:num w:numId="62" w16cid:durableId="759133949">
    <w:abstractNumId w:val="13"/>
  </w:num>
  <w:num w:numId="63" w16cid:durableId="1383671751">
    <w:abstractNumId w:val="46"/>
  </w:num>
  <w:num w:numId="64" w16cid:durableId="133834104">
    <w:abstractNumId w:val="53"/>
  </w:num>
  <w:num w:numId="65" w16cid:durableId="1058279520">
    <w:abstractNumId w:val="28"/>
  </w:num>
  <w:num w:numId="66" w16cid:durableId="244337724">
    <w:abstractNumId w:val="22"/>
  </w:num>
  <w:num w:numId="67" w16cid:durableId="226842221">
    <w:abstractNumId w:val="25"/>
  </w:num>
  <w:num w:numId="68" w16cid:durableId="1650015441">
    <w:abstractNumId w:val="42"/>
  </w:num>
  <w:num w:numId="69" w16cid:durableId="1287350672">
    <w:abstractNumId w:val="29"/>
  </w:num>
  <w:num w:numId="70" w16cid:durableId="1127696390">
    <w:abstractNumId w:val="27"/>
  </w:num>
  <w:num w:numId="71" w16cid:durableId="140119039">
    <w:abstractNumId w:val="63"/>
  </w:num>
  <w:num w:numId="72" w16cid:durableId="796527584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2C2"/>
    <w:rsid w:val="00034616"/>
    <w:rsid w:val="0006063C"/>
    <w:rsid w:val="00065201"/>
    <w:rsid w:val="000677ED"/>
    <w:rsid w:val="00071ACC"/>
    <w:rsid w:val="00097232"/>
    <w:rsid w:val="000A3EFB"/>
    <w:rsid w:val="00107CA8"/>
    <w:rsid w:val="00145880"/>
    <w:rsid w:val="0015074B"/>
    <w:rsid w:val="001622EE"/>
    <w:rsid w:val="00234BA6"/>
    <w:rsid w:val="00237349"/>
    <w:rsid w:val="00257127"/>
    <w:rsid w:val="00261CAB"/>
    <w:rsid w:val="0029639D"/>
    <w:rsid w:val="002D131A"/>
    <w:rsid w:val="002F078E"/>
    <w:rsid w:val="003179FD"/>
    <w:rsid w:val="00326F90"/>
    <w:rsid w:val="003C3251"/>
    <w:rsid w:val="003E6AC9"/>
    <w:rsid w:val="00493511"/>
    <w:rsid w:val="005C4CAF"/>
    <w:rsid w:val="005C5224"/>
    <w:rsid w:val="005E25E4"/>
    <w:rsid w:val="00612FBB"/>
    <w:rsid w:val="00615AC0"/>
    <w:rsid w:val="006739C8"/>
    <w:rsid w:val="006D3064"/>
    <w:rsid w:val="006D509C"/>
    <w:rsid w:val="00716CFA"/>
    <w:rsid w:val="00760F35"/>
    <w:rsid w:val="00776162"/>
    <w:rsid w:val="00785CF8"/>
    <w:rsid w:val="00794DB7"/>
    <w:rsid w:val="007D2677"/>
    <w:rsid w:val="00871D98"/>
    <w:rsid w:val="00884E45"/>
    <w:rsid w:val="008D6B6C"/>
    <w:rsid w:val="009C5FB6"/>
    <w:rsid w:val="009F2D77"/>
    <w:rsid w:val="00A34B46"/>
    <w:rsid w:val="00A624B4"/>
    <w:rsid w:val="00A82FF8"/>
    <w:rsid w:val="00AA1D8D"/>
    <w:rsid w:val="00AD689E"/>
    <w:rsid w:val="00AF0A70"/>
    <w:rsid w:val="00B47730"/>
    <w:rsid w:val="00B51F74"/>
    <w:rsid w:val="00B87622"/>
    <w:rsid w:val="00B955C9"/>
    <w:rsid w:val="00BA7B0F"/>
    <w:rsid w:val="00BC4873"/>
    <w:rsid w:val="00C15D2D"/>
    <w:rsid w:val="00C7128D"/>
    <w:rsid w:val="00CB0664"/>
    <w:rsid w:val="00CE78AA"/>
    <w:rsid w:val="00D14A63"/>
    <w:rsid w:val="00DA2822"/>
    <w:rsid w:val="00DC7D2C"/>
    <w:rsid w:val="00E2053F"/>
    <w:rsid w:val="00E3341B"/>
    <w:rsid w:val="00E6140B"/>
    <w:rsid w:val="00E65204"/>
    <w:rsid w:val="00EA2362"/>
    <w:rsid w:val="00EB0262"/>
    <w:rsid w:val="00F14B84"/>
    <w:rsid w:val="00F76601"/>
    <w:rsid w:val="00FC693F"/>
    <w:rsid w:val="00FD37A4"/>
    <w:rsid w:val="00FD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B3E1E"/>
  <w14:defaultImageDpi w14:val="300"/>
  <w15:docId w15:val="{F07B07BB-F862-4305-967F-EC3209147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2F078E"/>
    <w:rPr>
      <w:rFonts w:ascii="Times New Roman" w:hAnsi="Times New Roman" w:cs="Times New Roman"/>
      <w:sz w:val="24"/>
      <w:szCs w:val="24"/>
    </w:rPr>
  </w:style>
  <w:style w:type="character" w:styleId="affa">
    <w:name w:val="Placeholder Text"/>
    <w:basedOn w:val="a2"/>
    <w:uiPriority w:val="99"/>
    <w:semiHidden/>
    <w:rsid w:val="006739C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diagramDrawing" Target="diagrams/drawing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diagramColors" Target="diagrams/colors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QuickStyle" Target="diagrams/quickStyle1.xml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diagramLayout" Target="diagrams/layout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DD6472-001C-4450-9597-15EEE5C19DE4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TW" altLang="en-US"/>
        </a:p>
      </dgm:t>
    </dgm:pt>
    <dgm:pt modelId="{D473EFF8-61F4-4BE0-B501-88F7CDCD96E4}">
      <dgm:prSet phldrT="[文字]" custT="1"/>
      <dgm:spPr/>
      <dgm:t>
        <a:bodyPr/>
        <a:lstStyle/>
        <a:p>
          <a:pPr algn="ctr"/>
          <a:r>
            <a:rPr lang="zh-TW" altLang="en-US" sz="8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>
            <a:latin typeface="標楷體" panose="03000509000000000000" pitchFamily="65" charset="-120"/>
            <a:ea typeface="標楷體" panose="03000509000000000000" pitchFamily="65" charset="-120"/>
          </a:endParaRPr>
        </a:p>
      </dgm:t>
    </dgm:pt>
    <dgm:pt modelId="{E80C4E06-E0C5-4EFF-A713-87A3E7DCFF3C}" type="par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77FB19E2-DF1B-44FC-9962-C872777A56A1}" type="sib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6C2050BB-9B2B-4B08-B1E1-F369ED1A11EA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gm:t>
    </dgm:pt>
    <dgm:pt modelId="{99FFB0A0-2F8E-46EF-8A34-6490808B959B}" type="par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10CCA00E-755C-4E2C-8CC9-48D837442D06}" type="sib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28907BA2-41CF-47A3-9C88-9B170A052001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gm:t>
    </dgm:pt>
    <dgm:pt modelId="{E1D06F5F-8317-4D48-9443-6FE81F76A4AD}" type="par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D40299E-5013-4282-AC7D-C48988815770}" type="sib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5436C78-8922-4AB2-A3A7-2692B653CDF2}">
      <dgm:prSet/>
      <dgm:spPr/>
      <dgm:t>
        <a:bodyPr/>
        <a:lstStyle/>
        <a:p>
          <a:r>
            <a:rPr lang="en-US" altLang="zh-TW"/>
            <a:t>U-Net</a:t>
          </a:r>
          <a:r>
            <a:rPr lang="zh-TW" altLang="en-US"/>
            <a:t> 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gm:t>
    </dgm:pt>
    <dgm:pt modelId="{16B7743C-6593-4D6A-AED7-EFF0CE5E79E4}" type="par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D2201DD9-0094-45DB-8B94-EB90A9CA8841}" type="sib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5F33312A-37B3-4DFC-825B-4DC4430F1269}">
      <dgm:prSet/>
      <dgm:spPr/>
      <dgm:t>
        <a:bodyPr/>
        <a:lstStyle/>
        <a:p>
          <a:r>
            <a:rPr lang="en-US" altLang="zh-TW"/>
            <a:t>SetConv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gm:t>
    </dgm:pt>
    <dgm:pt modelId="{8047ECCC-77D2-4F89-BEBE-E917D703FDFF}" type="par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AF9E503A-48DC-4CD0-9BA8-60D8521FA155}" type="sib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36EA10B0-D3F8-461D-A570-B44F96CCA3FC}" type="pres">
      <dgm:prSet presAssocID="{56DD6472-001C-4450-9597-15EEE5C19DE4}" presName="Name0" presStyleCnt="0">
        <dgm:presLayoutVars>
          <dgm:dir/>
          <dgm:resizeHandles val="exact"/>
        </dgm:presLayoutVars>
      </dgm:prSet>
      <dgm:spPr/>
    </dgm:pt>
    <dgm:pt modelId="{574AF5C6-8C62-4246-8AFB-EA63AAC5DC83}" type="pres">
      <dgm:prSet presAssocID="{D473EFF8-61F4-4BE0-B501-88F7CDCD96E4}" presName="parTxOnly" presStyleLbl="node1" presStyleIdx="0" presStyleCnt="5">
        <dgm:presLayoutVars>
          <dgm:bulletEnabled val="1"/>
        </dgm:presLayoutVars>
      </dgm:prSet>
      <dgm:spPr/>
    </dgm:pt>
    <dgm:pt modelId="{53B26766-F02E-4494-85A7-C0F3F760E1AC}" type="pres">
      <dgm:prSet presAssocID="{77FB19E2-DF1B-44FC-9962-C872777A56A1}" presName="parSpace" presStyleCnt="0"/>
      <dgm:spPr/>
    </dgm:pt>
    <dgm:pt modelId="{F5D826C5-8B71-4DB2-8562-48206A635F2A}" type="pres">
      <dgm:prSet presAssocID="{6C2050BB-9B2B-4B08-B1E1-F369ED1A11EA}" presName="parTxOnly" presStyleLbl="node1" presStyleIdx="1" presStyleCnt="5">
        <dgm:presLayoutVars>
          <dgm:bulletEnabled val="1"/>
        </dgm:presLayoutVars>
      </dgm:prSet>
      <dgm:spPr/>
    </dgm:pt>
    <dgm:pt modelId="{5442ADF9-1096-42FB-82B6-5516F15552D8}" type="pres">
      <dgm:prSet presAssocID="{10CCA00E-755C-4E2C-8CC9-48D837442D06}" presName="parSpace" presStyleCnt="0"/>
      <dgm:spPr/>
    </dgm:pt>
    <dgm:pt modelId="{36A8C1EE-68DC-40C2-A5EC-3BDCC30F688B}" type="pres">
      <dgm:prSet presAssocID="{5F33312A-37B3-4DFC-825B-4DC4430F1269}" presName="parTxOnly" presStyleLbl="node1" presStyleIdx="2" presStyleCnt="5">
        <dgm:presLayoutVars>
          <dgm:bulletEnabled val="1"/>
        </dgm:presLayoutVars>
      </dgm:prSet>
      <dgm:spPr/>
    </dgm:pt>
    <dgm:pt modelId="{FFA0846F-990E-4CAD-B0D6-9292C24E002C}" type="pres">
      <dgm:prSet presAssocID="{AF9E503A-48DC-4CD0-9BA8-60D8521FA155}" presName="parSpace" presStyleCnt="0"/>
      <dgm:spPr/>
    </dgm:pt>
    <dgm:pt modelId="{AB4EF16A-CC58-4399-A9E1-82D652DF17DB}" type="pres">
      <dgm:prSet presAssocID="{15436C78-8922-4AB2-A3A7-2692B653CDF2}" presName="parTxOnly" presStyleLbl="node1" presStyleIdx="3" presStyleCnt="5" custLinFactNeighborX="-6187" custLinFactNeighborY="1043">
        <dgm:presLayoutVars>
          <dgm:bulletEnabled val="1"/>
        </dgm:presLayoutVars>
      </dgm:prSet>
      <dgm:spPr/>
    </dgm:pt>
    <dgm:pt modelId="{49B586A9-73D2-43BF-9120-5E900CDA243A}" type="pres">
      <dgm:prSet presAssocID="{D2201DD9-0094-45DB-8B94-EB90A9CA8841}" presName="parSpace" presStyleCnt="0"/>
      <dgm:spPr/>
    </dgm:pt>
    <dgm:pt modelId="{95497B36-A637-4A8E-A600-440067230355}" type="pres">
      <dgm:prSet presAssocID="{28907BA2-41CF-47A3-9C88-9B170A052001}" presName="parTxOnly" presStyleLbl="node1" presStyleIdx="4" presStyleCnt="5">
        <dgm:presLayoutVars>
          <dgm:bulletEnabled val="1"/>
        </dgm:presLayoutVars>
      </dgm:prSet>
      <dgm:spPr/>
    </dgm:pt>
  </dgm:ptLst>
  <dgm:cxnLst>
    <dgm:cxn modelId="{752DA505-6D59-4BB3-8039-0D7FEBFE5D99}" srcId="{56DD6472-001C-4450-9597-15EEE5C19DE4}" destId="{5F33312A-37B3-4DFC-825B-4DC4430F1269}" srcOrd="2" destOrd="0" parTransId="{8047ECCC-77D2-4F89-BEBE-E917D703FDFF}" sibTransId="{AF9E503A-48DC-4CD0-9BA8-60D8521FA155}"/>
    <dgm:cxn modelId="{A933412F-B3BE-4F28-AEC7-9EEF4897015E}" srcId="{56DD6472-001C-4450-9597-15EEE5C19DE4}" destId="{28907BA2-41CF-47A3-9C88-9B170A052001}" srcOrd="4" destOrd="0" parTransId="{E1D06F5F-8317-4D48-9443-6FE81F76A4AD}" sibTransId="{1D40299E-5013-4282-AC7D-C48988815770}"/>
    <dgm:cxn modelId="{70F6425B-8087-416D-A21A-BE7688BE864D}" type="presOf" srcId="{5F33312A-37B3-4DFC-825B-4DC4430F1269}" destId="{36A8C1EE-68DC-40C2-A5EC-3BDCC30F688B}" srcOrd="0" destOrd="0" presId="urn:microsoft.com/office/officeart/2005/8/layout/hChevron3"/>
    <dgm:cxn modelId="{8DE5707F-943B-4B35-AFE4-5573267157D9}" type="presOf" srcId="{28907BA2-41CF-47A3-9C88-9B170A052001}" destId="{95497B36-A637-4A8E-A600-440067230355}" srcOrd="0" destOrd="0" presId="urn:microsoft.com/office/officeart/2005/8/layout/hChevron3"/>
    <dgm:cxn modelId="{1DD3C5A1-6D5C-449F-89FD-80BE6326061F}" srcId="{56DD6472-001C-4450-9597-15EEE5C19DE4}" destId="{6C2050BB-9B2B-4B08-B1E1-F369ED1A11EA}" srcOrd="1" destOrd="0" parTransId="{99FFB0A0-2F8E-46EF-8A34-6490808B959B}" sibTransId="{10CCA00E-755C-4E2C-8CC9-48D837442D06}"/>
    <dgm:cxn modelId="{0EB49FA3-5E4B-49E4-A80B-564CAE2495C2}" srcId="{56DD6472-001C-4450-9597-15EEE5C19DE4}" destId="{D473EFF8-61F4-4BE0-B501-88F7CDCD96E4}" srcOrd="0" destOrd="0" parTransId="{E80C4E06-E0C5-4EFF-A713-87A3E7DCFF3C}" sibTransId="{77FB19E2-DF1B-44FC-9962-C872777A56A1}"/>
    <dgm:cxn modelId="{A0EBEEAE-E146-41EF-9792-9A3EBB7A95CE}" type="presOf" srcId="{56DD6472-001C-4450-9597-15EEE5C19DE4}" destId="{36EA10B0-D3F8-461D-A570-B44F96CCA3FC}" srcOrd="0" destOrd="0" presId="urn:microsoft.com/office/officeart/2005/8/layout/hChevron3"/>
    <dgm:cxn modelId="{7B2087B3-784F-4FF4-82DB-FAABD73E70DA}" type="presOf" srcId="{D473EFF8-61F4-4BE0-B501-88F7CDCD96E4}" destId="{574AF5C6-8C62-4246-8AFB-EA63AAC5DC83}" srcOrd="0" destOrd="0" presId="urn:microsoft.com/office/officeart/2005/8/layout/hChevron3"/>
    <dgm:cxn modelId="{25453FC9-028C-4D94-81BE-6D4A22C16454}" srcId="{56DD6472-001C-4450-9597-15EEE5C19DE4}" destId="{15436C78-8922-4AB2-A3A7-2692B653CDF2}" srcOrd="3" destOrd="0" parTransId="{16B7743C-6593-4D6A-AED7-EFF0CE5E79E4}" sibTransId="{D2201DD9-0094-45DB-8B94-EB90A9CA8841}"/>
    <dgm:cxn modelId="{EF6965EE-BFBB-487B-8AB8-30CD4F178008}" type="presOf" srcId="{6C2050BB-9B2B-4B08-B1E1-F369ED1A11EA}" destId="{F5D826C5-8B71-4DB2-8562-48206A635F2A}" srcOrd="0" destOrd="0" presId="urn:microsoft.com/office/officeart/2005/8/layout/hChevron3"/>
    <dgm:cxn modelId="{3B31A2F0-71A4-4BCA-ABFE-28663DA1A6FB}" type="presOf" srcId="{15436C78-8922-4AB2-A3A7-2692B653CDF2}" destId="{AB4EF16A-CC58-4399-A9E1-82D652DF17DB}" srcOrd="0" destOrd="0" presId="urn:microsoft.com/office/officeart/2005/8/layout/hChevron3"/>
    <dgm:cxn modelId="{96E6FB07-838E-4135-935A-BE3D03ABC4B2}" type="presParOf" srcId="{36EA10B0-D3F8-461D-A570-B44F96CCA3FC}" destId="{574AF5C6-8C62-4246-8AFB-EA63AAC5DC83}" srcOrd="0" destOrd="0" presId="urn:microsoft.com/office/officeart/2005/8/layout/hChevron3"/>
    <dgm:cxn modelId="{20B53023-D3B4-4478-ACD3-970A71862942}" type="presParOf" srcId="{36EA10B0-D3F8-461D-A570-B44F96CCA3FC}" destId="{53B26766-F02E-4494-85A7-C0F3F760E1AC}" srcOrd="1" destOrd="0" presId="urn:microsoft.com/office/officeart/2005/8/layout/hChevron3"/>
    <dgm:cxn modelId="{F18AE9F5-7DA3-4E4E-BF21-03F92761ED31}" type="presParOf" srcId="{36EA10B0-D3F8-461D-A570-B44F96CCA3FC}" destId="{F5D826C5-8B71-4DB2-8562-48206A635F2A}" srcOrd="2" destOrd="0" presId="urn:microsoft.com/office/officeart/2005/8/layout/hChevron3"/>
    <dgm:cxn modelId="{2167C443-EC52-4E99-B0E0-72E9DE326B4A}" type="presParOf" srcId="{36EA10B0-D3F8-461D-A570-B44F96CCA3FC}" destId="{5442ADF9-1096-42FB-82B6-5516F15552D8}" srcOrd="3" destOrd="0" presId="urn:microsoft.com/office/officeart/2005/8/layout/hChevron3"/>
    <dgm:cxn modelId="{1B0339CC-5235-4B54-934E-2C5C6A993B47}" type="presParOf" srcId="{36EA10B0-D3F8-461D-A570-B44F96CCA3FC}" destId="{36A8C1EE-68DC-40C2-A5EC-3BDCC30F688B}" srcOrd="4" destOrd="0" presId="urn:microsoft.com/office/officeart/2005/8/layout/hChevron3"/>
    <dgm:cxn modelId="{6EAD0BC4-3528-489F-A62E-32F5EC055A31}" type="presParOf" srcId="{36EA10B0-D3F8-461D-A570-B44F96CCA3FC}" destId="{FFA0846F-990E-4CAD-B0D6-9292C24E002C}" srcOrd="5" destOrd="0" presId="urn:microsoft.com/office/officeart/2005/8/layout/hChevron3"/>
    <dgm:cxn modelId="{51B9A941-70DC-4C1E-AEE0-FE16D2D7AD7F}" type="presParOf" srcId="{36EA10B0-D3F8-461D-A570-B44F96CCA3FC}" destId="{AB4EF16A-CC58-4399-A9E1-82D652DF17DB}" srcOrd="6" destOrd="0" presId="urn:microsoft.com/office/officeart/2005/8/layout/hChevron3"/>
    <dgm:cxn modelId="{CB96DEAA-1F00-46BD-938E-1B9ACEF6DEAB}" type="presParOf" srcId="{36EA10B0-D3F8-461D-A570-B44F96CCA3FC}" destId="{49B586A9-73D2-43BF-9120-5E900CDA243A}" srcOrd="7" destOrd="0" presId="urn:microsoft.com/office/officeart/2005/8/layout/hChevron3"/>
    <dgm:cxn modelId="{D8124466-5478-48D3-BCAE-3D810BEDCF01}" type="presParOf" srcId="{36EA10B0-D3F8-461D-A570-B44F96CCA3FC}" destId="{95497B36-A637-4A8E-A600-440067230355}" srcOrd="8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4AF5C6-8C62-4246-8AFB-EA63AAC5DC83}">
      <dsp:nvSpPr>
        <dsp:cNvPr id="0" name=""/>
        <dsp:cNvSpPr/>
      </dsp:nvSpPr>
      <dsp:spPr>
        <a:xfrm>
          <a:off x="526" y="61433"/>
          <a:ext cx="1026332" cy="410533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 kern="1200">
            <a:latin typeface="標楷體" panose="03000509000000000000" pitchFamily="65" charset="-120"/>
            <a:ea typeface="標楷體" panose="03000509000000000000" pitchFamily="65" charset="-120"/>
          </a:endParaRPr>
        </a:p>
      </dsp:txBody>
      <dsp:txXfrm>
        <a:off x="526" y="61433"/>
        <a:ext cx="923699" cy="410533"/>
      </dsp:txXfrm>
    </dsp:sp>
    <dsp:sp modelId="{F5D826C5-8B71-4DB2-8562-48206A635F2A}">
      <dsp:nvSpPr>
        <dsp:cNvPr id="0" name=""/>
        <dsp:cNvSpPr/>
      </dsp:nvSpPr>
      <dsp:spPr>
        <a:xfrm>
          <a:off x="821592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sp:txBody>
      <dsp:txXfrm>
        <a:off x="1026859" y="61433"/>
        <a:ext cx="615799" cy="410533"/>
      </dsp:txXfrm>
    </dsp:sp>
    <dsp:sp modelId="{36A8C1EE-68DC-40C2-A5EC-3BDCC30F688B}">
      <dsp:nvSpPr>
        <dsp:cNvPr id="0" name=""/>
        <dsp:cNvSpPr/>
      </dsp:nvSpPr>
      <dsp:spPr>
        <a:xfrm>
          <a:off x="1642658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SetConv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sp:txBody>
      <dsp:txXfrm>
        <a:off x="1847925" y="61433"/>
        <a:ext cx="615799" cy="410533"/>
      </dsp:txXfrm>
    </dsp:sp>
    <dsp:sp modelId="{AB4EF16A-CC58-4399-A9E1-82D652DF17DB}">
      <dsp:nvSpPr>
        <dsp:cNvPr id="0" name=""/>
        <dsp:cNvSpPr/>
      </dsp:nvSpPr>
      <dsp:spPr>
        <a:xfrm>
          <a:off x="2451024" y="65715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U-Net</a:t>
          </a:r>
          <a:r>
            <a:rPr lang="zh-TW" altLang="en-US" sz="800" kern="1200"/>
            <a:t> 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sp:txBody>
      <dsp:txXfrm>
        <a:off x="2656291" y="65715"/>
        <a:ext cx="615799" cy="410533"/>
      </dsp:txXfrm>
    </dsp:sp>
    <dsp:sp modelId="{95497B36-A637-4A8E-A600-440067230355}">
      <dsp:nvSpPr>
        <dsp:cNvPr id="0" name=""/>
        <dsp:cNvSpPr/>
      </dsp:nvSpPr>
      <dsp:spPr>
        <a:xfrm>
          <a:off x="3284790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 sz="800" kern="1200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sp:txBody>
      <dsp:txXfrm>
        <a:off x="3490057" y="61433"/>
        <a:ext cx="615799" cy="41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19</Pages>
  <Words>1420</Words>
  <Characters>8100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陳以薰</cp:lastModifiedBy>
  <cp:revision>13</cp:revision>
  <dcterms:created xsi:type="dcterms:W3CDTF">2026-04-27T05:42:00Z</dcterms:created>
  <dcterms:modified xsi:type="dcterms:W3CDTF">2026-04-30T08:24:00Z</dcterms:modified>
  <cp:category/>
</cp:coreProperties>
</file>