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1" w:name="focalroom-全平台最终目标产品与工程实施方案"/>
    <w:p>
      <w:pPr>
        <w:pStyle w:val="Heading1"/>
      </w:pPr>
      <w:r>
        <w:t xml:space="preserve">FocalRoom 全平台最终目标产品与工程实施方案</w:t>
      </w:r>
    </w:p>
    <w:p>
      <w:pPr>
        <w:pStyle w:val="FirstParagraph"/>
      </w:pPr>
      <w:r>
        <w:rPr>
          <w:b/>
          <w:bCs/>
        </w:rPr>
        <w:t xml:space="preserve">版本</w:t>
      </w:r>
      <w:r>
        <w:t xml:space="preserve">：North Star v4.0 / 实施基线 v1.0</w:t>
      </w:r>
      <w:r>
        <w:br/>
      </w:r>
      <w:r>
        <w:rPr>
          <w:b/>
          <w:bCs/>
        </w:rPr>
        <w:t xml:space="preserve">日期</w:t>
      </w:r>
      <w:r>
        <w:t xml:space="preserve">：2026-10-27</w:t>
      </w:r>
      <w:r>
        <w:br/>
      </w:r>
      <w:r>
        <w:rPr>
          <w:b/>
          <w:bCs/>
        </w:rPr>
        <w:t xml:space="preserve">目标平台</w:t>
      </w:r>
      <w:r>
        <w:t xml:space="preserve">：macOS、iOS、iPadOS、Android、Web</w:t>
      </w:r>
      <w:r>
        <w:br/>
      </w:r>
      <w:r>
        <w:rPr>
          <w:b/>
          <w:bCs/>
        </w:rPr>
        <w:t xml:space="preserve">适用对象</w:t>
      </w:r>
      <w:r>
        <w:t xml:space="preserve">：产品、设计、前后端、算法/Agent、图像工程、测试、运维、安全与摄影编辑团队</w:t>
      </w:r>
      <w:r>
        <w:br/>
      </w:r>
      <w:r>
        <w:rPr>
          <w:b/>
          <w:bCs/>
        </w:rPr>
        <w:t xml:space="preserve">目标约束</w:t>
      </w:r>
      <w:r>
        <w:t xml:space="preserve">：以最佳专业创作体验为导向，不以最低成本、最短工期为产品折中前提；工程仍需按依赖和验收 Gate 实施。</w:t>
      </w:r>
    </w:p>
    <w:p>
      <w:pPr>
        <w:pStyle w:val="BlockText"/>
      </w:pPr>
      <w:r>
        <w:rPr>
          <w:b/>
          <w:bCs/>
        </w:rPr>
        <w:t xml:space="preserve">一句话定位</w:t>
      </w:r>
      <w:r>
        <w:t xml:space="preserve">：FocalRoom 是摄影创作者与专业摄影 AI Agent 共同完成作品的统一工作空间，从第一条创作灵感、原始影像，到作品编辑、协作、出版与长期归档。</w:t>
      </w:r>
    </w:p>
    <w:p>
      <w:pPr>
        <w:pStyle w:val="BlockText"/>
      </w:pPr>
      <w:r>
        <w:rPr>
          <w:b/>
          <w:bCs/>
        </w:rPr>
        <w:t xml:space="preserve">核心品牌命题</w:t>
      </w:r>
      <w:r>
        <w:t xml:space="preserve">：让照片，成为作品。</w:t>
      </w:r>
    </w:p>
    <w:bookmarkStart w:id="20" w:name="执行摘要与最终决策"/>
    <w:p>
      <w:pPr>
        <w:pStyle w:val="Heading2"/>
      </w:pPr>
      <w:r>
        <w:t xml:space="preserve">0. 执行摘要与最终决策</w:t>
      </w:r>
    </w:p>
    <w:p>
      <w:pPr>
        <w:pStyle w:val="FirstParagraph"/>
      </w:pPr>
      <w:r>
        <w:t xml:space="preserve">这不是“桌面版适配手机”，而是一个统一产品、五种终端体验：Mac 负责完整专业创作；iPhone 是随身的摄影 Agent 与轻量编辑工作台；iPad 是触控/手写叙事工作台；Android 对齐手机端核心能力；Web 专注跨组织查看、审核、协作和分享。平台之间复用项目、资产、画布、命令、Agent 会话与历史，不强求复用像素级 UI 实现。</w:t>
      </w:r>
    </w:p>
    <w:p>
      <w:pPr>
        <w:pStyle w:val="BodyText"/>
      </w:pPr>
      <w:r>
        <w:rPr>
          <w:b/>
          <w:bCs/>
        </w:rPr>
        <w:t xml:space="preserve">六个产品核心</w:t>
      </w:r>
      <w:r>
        <w:t xml:space="preserve">：（1）Project &amp; Research：创作 Brief、研究资料、参考影像、灵感；（2）Library &amp; Color Engine：影像资产、色彩可信检视、选片和版本；（3）Focal AI：视觉观察、知识、记忆、工具调用、任务与草案；（4）Narrative Canvas：叙事画布、自由拖拽、评论、笔迹与审稿；（5）Creative Pipeline &amp; Publishing：外部调色往返、摄影书/展览/作品集、印前；（6）Collaboration &amp; Sync：项目权限、离线、实时协作、历史、发布。</w:t>
      </w:r>
    </w:p>
    <w:p>
      <w:pPr>
        <w:pStyle w:val="BodyText"/>
      </w:pPr>
      <w:r>
        <w:rPr>
          <w:b/>
          <w:bCs/>
        </w:rPr>
        <w:t xml:space="preserve">架构定案</w:t>
      </w:r>
      <w:r>
        <w:t xml:space="preserve">：移动 UI 采用原生 SwiftUI/UIKit、Kotlin/Compose；抽取可复用的 Rust Domain Core 和统一协议；共享云端以 PostgreSQL 作为正式多设备项目的权威记录，并使用私有对象存储保存用户授权同步的影像派生物。Mac 原图默认不上传。云端 Agent 只有拿到对应项目/照片授权后才能使用影像；本地专有原片仍由受控 Mac 执行器访问。旧本地项目必须可离线使用，不能强迫全部迁云。</w:t>
      </w:r>
    </w:p>
    <w:p>
      <w:pPr>
        <w:pStyle w:val="BodyText"/>
      </w:pPr>
      <w:r>
        <w:rPr>
          <w:b/>
          <w:bCs/>
        </w:rPr>
        <w:t xml:space="preserve">非目标</w:t>
      </w:r>
      <w:r>
        <w:t xml:space="preserve">：不造另一个通用 RAW 调色器；不把手机当成印前签样设备；不做泛社交信息流；不让 LLM 未经确认改写正式作品；不宣称不同品牌屏幕能呈现完全相同颜色；不将单次对话等同于永久审美记忆。</w:t>
      </w:r>
    </w:p>
    <w:p>
      <w:pPr>
        <w:pStyle w:val="BodyText"/>
      </w:pPr>
      <w:r>
        <w:rPr>
          <w:b/>
          <w:bCs/>
        </w:rPr>
        <w:t xml:space="preserve">体验底线</w:t>
      </w:r>
      <w:r>
        <w:t xml:space="preserve">：用户在任一设备中查看同一资产/渲染版本，看到一致的内容身份、叙事关系和操作历史。重大改动可审阅、可追责、可恢复；不以“最后写入获胜”覆盖他人正式修改。</w:t>
      </w:r>
    </w:p>
    <w:bookmarkEnd w:id="20"/>
    <w:bookmarkStart w:id="21" w:name="现有仓库基线与-gap基于-2026-10-27-main-的静态代码核对"/>
    <w:p>
      <w:pPr>
        <w:pStyle w:val="Heading2"/>
      </w:pPr>
      <w:r>
        <w:t xml:space="preserve">1. 现有仓库基线与 Gap（基于 2026-10-27 main 的静态代码核对）</w:t>
      </w:r>
    </w:p>
    <w:p>
      <w:pPr>
        <w:pStyle w:val="FirstParagraph"/>
      </w:pPr>
      <w:r>
        <w:t xml:space="preserve">源仓库：https://github.com/yihua-bot/focalroom ；核对时最新提交</w:t>
      </w:r>
      <w:r>
        <w:t xml:space="preserve"> </w:t>
      </w:r>
      <w:r>
        <w:rPr>
          <w:rStyle w:val="VerbatimChar"/>
        </w:rPr>
        <w:t xml:space="preserve">086d8f6536e3</w:t>
      </w:r>
      <w:r>
        <w:t xml:space="preserve">（25MP 解码性能对照），之前提交覆盖 G2 色彩与分块/解码原型。正式审计以提交 SHA 固定，而不能只引用浮动 main。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子系统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现有确认的基础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最终目标缺口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桌面应用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Tauri v2、React、Rust、SQLite、本地选片和编辑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多设备读写、原生高质量影像层进一步集成验收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画布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6"/>
              </w:rPr>
              <w:t xml:space="preserve">NarrativeCanvas</w:t>
            </w:r>
            <w:r>
              <w:rPr>
                <w:rFonts w:ascii="Noto Sans CJK SC" w:hAnsi="Noto Sans CJK SC" w:eastAsia="Noto Sans CJK SC"/>
                <w:sz w:val="16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6"/>
              </w:rPr>
              <w:t xml:space="preserve">EditorialReviewWorkspace</w:t>
            </w:r>
            <w:r>
              <w:rPr>
                <w:rFonts w:ascii="Noto Sans CJK SC" w:hAnsi="Noto Sans CJK SC" w:eastAsia="Noto Sans CJK SC"/>
                <w:sz w:val="16"/>
              </w:rPr>
              <w:t xml:space="preserve">、比较与审稿模块、部分合并/历史相关工程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端间同义命令、触控/笔支持、Web/移动共同编辑、大规模画布性能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AI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Agent Runtime、工具、记忆与创作上下文；另有 FocalChat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统一会话/任务/工具循环、跨端任务延续、真实专业质量评价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色彩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6"/>
              </w:rPr>
              <w:t xml:space="preserve">color_engine.rs</w:t>
            </w:r>
            <w:r>
              <w:rPr>
                <w:rFonts w:ascii="Noto Sans CJK SC" w:hAnsi="Noto Sans CJK SC" w:eastAsia="Noto Sans CJK SC"/>
                <w:sz w:val="16"/>
              </w:rPr>
              <w:t xml:space="preserve"> </w:t>
            </w:r>
            <w:r>
              <w:rPr>
                <w:rFonts w:ascii="Noto Sans CJK SC" w:hAnsi="Noto Sans CJK SC" w:eastAsia="Noto Sans CJK SC"/>
                <w:sz w:val="16"/>
              </w:rPr>
              <w:t xml:space="preserve">已含 ICC 读取、原生转换实现，近期有 ImageIO 解码原型与测试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将高精度渲染全面接入主 Viewer/Canvas；设备级色彩和性能验收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后期桥接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Lightroom Classic Lua 插件、Capture One macOS Bridge、外部渲染版本导入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一键向外部编辑器发送选片；自动回流、版本通知、可靠双向状态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出版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Publication 对象、从 Sequence 生成页面/预览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专业跨页、字体、色彩软打样、印前检验、PDF/X、输出回执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Web/Cloud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Node API、PostgreSQL、权限、WebSocket、私有预览、Web 审稿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本地与云的双向权威/离线操作协议、完整画布同步、高质量派生物管线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移动端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无正式</w:t>
            </w:r>
            <w:r>
              <w:rPr>
                <w:rFonts w:ascii="Noto Sans CJK SC" w:hAnsi="Noto Sans CJK SC" w:eastAsia="Noto Sans CJK SC"/>
                <w:sz w:val="16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/>
                <w:sz w:val="16"/>
              </w:rPr>
              <w:t xml:space="preserve">apps/mobile-ios</w:t>
            </w:r>
            <w:r>
              <w:rPr>
                <w:rFonts w:ascii="Noto Sans CJK SC" w:hAnsi="Noto Sans CJK SC" w:eastAsia="Noto Sans CJK SC"/>
                <w:sz w:val="16"/>
              </w:rPr>
              <w:t xml:space="preserve"> </w:t>
            </w:r>
            <w:r>
              <w:rPr>
                <w:rFonts w:ascii="Noto Sans CJK SC" w:hAnsi="Noto Sans CJK SC" w:eastAsia="Noto Sans CJK SC"/>
                <w:sz w:val="16"/>
              </w:rPr>
              <w:t xml:space="preserve">/</w:t>
            </w:r>
            <w:r>
              <w:rPr>
                <w:rFonts w:ascii="Noto Sans CJK SC" w:hAnsi="Noto Sans CJK SC" w:eastAsia="Noto Sans CJK SC"/>
                <w:sz w:val="16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/>
                <w:sz w:val="16"/>
              </w:rPr>
              <w:t xml:space="preserve">apps/mobile-android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原生客户端和完整质量门禁</w:t>
            </w:r>
          </w:p>
        </w:tc>
      </w:tr>
    </w:tbl>
    <w:p>
      <w:pPr>
        <w:pStyle w:val="BodyText"/>
      </w:pPr>
      <w:r>
        <w:rPr>
          <w:b/>
          <w:bCs/>
        </w:rPr>
        <w:t xml:space="preserve">工程注意</w:t>
      </w:r>
      <w:r>
        <w:t xml:space="preserve">：这份 Gap 是代码结构审阅，不等于已经在真实 Mac/iPhone/Android、云环境、校准显示器和印厂完成运行验收。特别是新提交的 Color Engine 与 Editorial Review，不能沿用早期“完全未实现”的判断，也不能自动判定已产品化。</w:t>
      </w:r>
    </w:p>
    <w:bookmarkEnd w:id="21"/>
    <w:bookmarkStart w:id="24" w:name="目标用户任务与价值证明"/>
    <w:p>
      <w:pPr>
        <w:pStyle w:val="Heading2"/>
      </w:pPr>
      <w:r>
        <w:t xml:space="preserve">2. 目标用户、任务与价值证明</w:t>
      </w:r>
    </w:p>
    <w:bookmarkStart w:id="22" w:name="优先服务的人"/>
    <w:p>
      <w:pPr>
        <w:pStyle w:val="Heading3"/>
      </w:pPr>
      <w:r>
        <w:t xml:space="preserve">2.1 优先服务的人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独立艺术摄影师</w:t>
      </w:r>
      <w:r>
        <w:t xml:space="preserve">：多年/多次拍摄、需要视觉研究、编辑、序列、摄影书、展览、审美反馈。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摄影编辑 / 策展人</w:t>
      </w:r>
      <w:r>
        <w:t xml:space="preserve">：跨项目阅读、照片比较、组照叙事、多轮意见、提案与批准。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摄影工作室与商业创作团队</w:t>
      </w:r>
      <w:r>
        <w:t xml:space="preserve">：导入、客户选片、调色版本、任务、交付、权限和批准。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摄影教育与导师</w:t>
      </w:r>
      <w:r>
        <w:t xml:space="preserve">：布置项目、逐张批注、比较方案、记录改进与成长。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影像爱好者与手机摄影创作者</w:t>
      </w:r>
      <w:r>
        <w:t xml:space="preserve">：低门槛导入与交流，将手机照片发展为严肃作品。</w:t>
      </w:r>
    </w:p>
    <w:p>
      <w:pPr>
        <w:pStyle w:val="FirstParagraph"/>
      </w:pPr>
      <w:r>
        <w:t xml:space="preserve">不要同时把所有人作为启动期主叙事。产品首页与第一组真实用户测试以</w:t>
      </w:r>
      <w:r>
        <w:t xml:space="preserve"> </w:t>
      </w:r>
      <w:r>
        <w:rPr>
          <w:b/>
          <w:bCs/>
        </w:rPr>
        <w:t xml:space="preserve">艺术摄影师 + 摄影编辑</w:t>
      </w:r>
      <w:r>
        <w:t xml:space="preserve"> </w:t>
      </w:r>
      <w:r>
        <w:t xml:space="preserve">为主，商业摄影与学校作为下一条验证线。</w:t>
      </w:r>
    </w:p>
    <w:bookmarkEnd w:id="22"/>
    <w:bookmarkStart w:id="23" w:name="五条端到端用户任务jtbd"/>
    <w:p>
      <w:pPr>
        <w:pStyle w:val="Heading3"/>
      </w:pPr>
      <w:r>
        <w:t xml:space="preserve">2.2 五条端到端用户任务（JTBD）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灵感→项目</w:t>
      </w:r>
      <w:r>
        <w:t xml:space="preserve">：在散步时语音记录念头，加入参考、创作意图和拍摄计划，Mac 上自动继续。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拍摄→选择</w:t>
      </w:r>
      <w:r>
        <w:t xml:space="preserve">：手机或相机素材导入，浏览/标记/对比，AI 检查实际图像，生成可解释候选组照。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讨论→叙事</w:t>
      </w:r>
      <w:r>
        <w:t xml:space="preserve">：AI 提出两个叙事方向，将更改放进独立画布草案，用户局部采纳、批注、撤销。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选片→调色→回流</w:t>
      </w:r>
      <w:r>
        <w:t xml:space="preserve">：Mac 上送入 Lightroom/Capture One，渲染版本回来后照片身份和画布位置不变，手机收到审片通知。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叙事→成品</w:t>
      </w:r>
      <w:r>
        <w:t xml:space="preserve">：Mac/iPad 组织摄影书/展览，手机端审阅和批注；正式印前只由具备专业条件的桌面工作流确认。</w:t>
      </w:r>
    </w:p>
    <w:bookmarkEnd w:id="23"/>
    <w:bookmarkEnd w:id="24"/>
    <w:bookmarkStart w:id="25" w:name="终端职责与功能级差异"/>
    <w:p>
      <w:pPr>
        <w:pStyle w:val="Heading2"/>
      </w:pPr>
      <w:r>
        <w:t xml:space="preserve">3. 终端职责与功能级差异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 xml:space="preserve">能力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 xml:space="preserve">macOS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 xml:space="preserve">iPhone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 xml:space="preserve">iPad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 xml:space="preserve">Android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 xml:space="preserve">Web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创作 Brief/研究/灵感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完整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完整、语音优先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完整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完整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共享项目读写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本地原片/胶扫导入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大批量专业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系统相册/文件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相册/文件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系统选图/文件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授权上传或受控预览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Contact Sheet/评分/比较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专业全量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快速选片、双图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大屏触控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快速选片、双图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审核专用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高保真检视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色彩与原片权威检视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可信预览和分块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可信预览和分块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设备能力自适应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色彩能力标注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Narrative Canvas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完整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聚焦区域、拖拽、批注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完整笔触/多选/分屏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聚焦区域、触控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授权审阅/协作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AI 对话/视觉工具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完整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主交互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完整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主交互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授权会话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部分采纳/撤销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完整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核心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完整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核心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依权限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专业修图往返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插件/桥接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查看和反馈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查看和反馈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查看和反馈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版本审稿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摄影书/展览设计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完整出版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审稿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设计+审稿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审稿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外部协作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印前/PDF-X/软打样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权威工作台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预览提示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可讨论非权威签样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预览提示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审阅</w:t>
            </w:r>
          </w:p>
        </w:tc>
      </w:tr>
    </w:tbl>
    <w:p>
      <w:pPr>
        <w:pStyle w:val="BodyText"/>
      </w:pPr>
      <w:r>
        <w:rPr>
          <w:b/>
          <w:bCs/>
        </w:rPr>
        <w:t xml:space="preserve">设计原则</w:t>
      </w:r>
      <w:r>
        <w:t xml:space="preserve">：同一能力跨端不是相同操作密度。Mac 提供专家控制；手机一步一任务；iPad 鼓励空间化直接操纵；Web 最小授权、零安装。</w:t>
      </w:r>
    </w:p>
    <w:bookmarkEnd w:id="25"/>
    <w:bookmarkStart w:id="29" w:name="信息架构ui-设计系统与导航"/>
    <w:p>
      <w:pPr>
        <w:pStyle w:val="Heading2"/>
      </w:pPr>
      <w:r>
        <w:t xml:space="preserve">4. 信息架构、UI 设计系统与导航</w:t>
      </w:r>
    </w:p>
    <w:bookmarkStart w:id="26" w:name="跨端对象层级"/>
    <w:p>
      <w:pPr>
        <w:pStyle w:val="Heading3"/>
      </w:pPr>
      <w:r>
        <w:t xml:space="preserve">4.1 跨端对象层级</w:t>
      </w:r>
    </w:p>
    <w:p>
      <w:pPr>
        <w:pStyle w:val="FirstParagraph"/>
      </w:pPr>
      <w:r>
        <w:rPr>
          <w:rStyle w:val="VerbatimChar"/>
        </w:rPr>
        <w:t xml:space="preserve">Account → Workspace → Project → SourceAsset / ResearchItem / Sequence / Board / Publication → Revision / Rendition / Comment / AI Task / OutputJob</w:t>
      </w:r>
    </w:p>
    <w:p>
      <w:pPr>
        <w:pStyle w:val="BodyText"/>
      </w:pPr>
      <w:r>
        <w:t xml:space="preserve">一个项目允许同时存在选片序列、多个叙事画布、多个出版物和不同人类/AI 提案。媒体原片与创作对象解耦：一张原片可有多个调色版本，多个画布节点可引用同一资产。</w:t>
      </w:r>
    </w:p>
    <w:bookmarkEnd w:id="26"/>
    <w:bookmarkStart w:id="27" w:name="iphone-android-一级结构"/>
    <w:p>
      <w:pPr>
        <w:pStyle w:val="Heading3"/>
      </w:pPr>
      <w:r>
        <w:t xml:space="preserve">4.2 iPhone / Android 一级结构</w:t>
      </w:r>
    </w:p>
    <w:p>
      <w:pPr>
        <w:pStyle w:val="FirstParagraph"/>
      </w:pPr>
      <w:r>
        <w:t xml:space="preserve">底部四入口：</w:t>
      </w:r>
      <w:r>
        <w:rPr>
          <w:b/>
          <w:bCs/>
        </w:rPr>
        <w:t xml:space="preserve">项目 / Focal AI / 画布 / 消息</w:t>
      </w:r>
      <w:r>
        <w:t xml:space="preserve">。顶部项目切换器 + 全局搜索 + 个人账户。中间悬浮的“+”由当前场景决定新增灵感、导入照片、语音笔记或评论；绝不引入与任务无关的动态信息流。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项目</w:t>
      </w:r>
      <w:r>
        <w:t xml:space="preserve">：最近继续、待审改动、离线状态、文件所在设备、快速导入。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Focal AI</w:t>
      </w:r>
      <w:r>
        <w:t xml:space="preserve">：持续会话、拍照/相册引用、语音输入、工具执行步骤、证据卡、草案卡。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画布</w:t>
      </w:r>
      <w:r>
        <w:t xml:space="preserve">：最近画布、草案与正式版；手机默认“阅读模式”，进入“编辑模式”才允许拖拽以防误触。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消息</w:t>
      </w:r>
      <w:r>
        <w:t xml:space="preserve">：人类评论、AI 完成、采纳请求、冲突、邀请、调色回流与发布状态；可按项目静音。</w:t>
      </w:r>
    </w:p>
    <w:p>
      <w:pPr>
        <w:pStyle w:val="FirstParagraph"/>
      </w:pPr>
      <w:r>
        <w:t xml:space="preserve">横屏手机采用照片全屏 + 侧滑控制；iPad 采用左侧项目导航 / 中间画布 / 右侧 Focal AI 或评论三栏，支持拖放多任务与键盘快捷键。Web 延用项目主导航与受邀查看流程。</w:t>
      </w:r>
    </w:p>
    <w:bookmarkEnd w:id="27"/>
    <w:bookmarkStart w:id="28" w:name="视觉语言"/>
    <w:p>
      <w:pPr>
        <w:pStyle w:val="Heading3"/>
      </w:pPr>
      <w:r>
        <w:t xml:space="preserve">4.3 视觉语言</w:t>
      </w:r>
    </w:p>
    <w:p>
      <w:pPr>
        <w:pStyle w:val="Compact"/>
        <w:numPr>
          <w:ilvl w:val="0"/>
          <w:numId w:val="1004"/>
        </w:numPr>
      </w:pPr>
      <w:r>
        <w:t xml:space="preserve">作品优先：深色中性背景，灰阶 UI；照片显示不附加着色遮罩；差异轮廓仅在图像外侧。</w:t>
      </w:r>
    </w:p>
    <w:p>
      <w:pPr>
        <w:pStyle w:val="Compact"/>
        <w:numPr>
          <w:ilvl w:val="0"/>
          <w:numId w:val="1004"/>
        </w:numPr>
      </w:pPr>
      <w:r>
        <w:t xml:space="preserve">字体与无障碍：正文具足够字号和动态字级；主要触控目标最少 44pt（iOS）/48dp（Android 设计目标）；所有颜色编码配合图标、文字或形状。</w:t>
      </w:r>
    </w:p>
    <w:p>
      <w:pPr>
        <w:pStyle w:val="Compact"/>
        <w:numPr>
          <w:ilvl w:val="0"/>
          <w:numId w:val="1004"/>
        </w:numPr>
      </w:pPr>
      <w:r>
        <w:t xml:space="preserve">状态永远可见：</w:t>
      </w:r>
      <w:r>
        <w:rPr>
          <w:rStyle w:val="VerbatimChar"/>
        </w:rPr>
        <w:t xml:space="preserve">仅本地 / 已同步 / 离线待提交 / 冲突 / 只读 / 已归档</w:t>
      </w:r>
      <w:r>
        <w:t xml:space="preserve">；每个编辑动作必须有明确完成回执。</w:t>
      </w:r>
    </w:p>
    <w:p>
      <w:pPr>
        <w:pStyle w:val="Compact"/>
        <w:numPr>
          <w:ilvl w:val="0"/>
          <w:numId w:val="1004"/>
        </w:numPr>
      </w:pPr>
      <w:r>
        <w:t xml:space="preserve">模式约束：阅读、选片、画布编辑、AI 审稿、出版审稿使用一致但可辨的顶栏；离开有未提交操作的场景时提示保存草稿。</w:t>
      </w:r>
    </w:p>
    <w:bookmarkEnd w:id="28"/>
    <w:bookmarkEnd w:id="29"/>
    <w:bookmarkStart w:id="44" w:name="手机平板逐页面-ui-与操作规范"/>
    <w:p>
      <w:pPr>
        <w:pStyle w:val="Heading2"/>
      </w:pPr>
      <w:r>
        <w:t xml:space="preserve">5. 手机/平板逐页面 UI 与操作规范</w:t>
      </w:r>
    </w:p>
    <w:bookmarkStart w:id="30" w:name="p01-首次启动与登录"/>
    <w:p>
      <w:pPr>
        <w:pStyle w:val="Heading3"/>
      </w:pPr>
      <w:r>
        <w:t xml:space="preserve">P01 首次启动与登录</w:t>
      </w:r>
    </w:p>
    <w:p>
      <w:pPr>
        <w:pStyle w:val="FirstParagraph"/>
      </w:pPr>
      <w:r>
        <w:rPr>
          <w:b/>
          <w:bCs/>
        </w:rPr>
        <w:t xml:space="preserve">布局</w:t>
      </w:r>
      <w:r>
        <w:t xml:space="preserve">：第一屏强调“一条创作线索，从手机延续到作品”；三项实际能力示例；登录支持系统安全凭据、适用的第三方登录；允许演示项目只读探索。</w:t>
      </w:r>
      <w:r>
        <w:br/>
      </w:r>
      <w:r>
        <w:rPr>
          <w:b/>
          <w:bCs/>
        </w:rPr>
        <w:t xml:space="preserve">动作</w:t>
      </w:r>
      <w:r>
        <w:t xml:space="preserve">：登录→选择已有工作区/创建私人工作区→控制同步范围→进入项目。</w:t>
      </w:r>
      <w:r>
        <w:br/>
      </w:r>
      <w:r>
        <w:rPr>
          <w:b/>
          <w:bCs/>
        </w:rPr>
        <w:t xml:space="preserve">异常</w:t>
      </w:r>
      <w:r>
        <w:t xml:space="preserve">：旧设备恢复、重登、服务不可达、邮箱未验证、邀请到期；不得出现登录后空白或无限转圈。</w:t>
      </w:r>
      <w:r>
        <w:br/>
      </w:r>
      <w:r>
        <w:rPr>
          <w:b/>
          <w:bCs/>
        </w:rPr>
        <w:t xml:space="preserve">验收</w:t>
      </w:r>
      <w:r>
        <w:t xml:space="preserve">：同账号 Mac 与移动端项目身份一致、注销后密钥失效、本地缓存按策略清理。</w:t>
      </w:r>
    </w:p>
    <w:bookmarkEnd w:id="30"/>
    <w:bookmarkStart w:id="31" w:name="p02-项目首页"/>
    <w:p>
      <w:pPr>
        <w:pStyle w:val="Heading3"/>
      </w:pPr>
      <w:r>
        <w:t xml:space="preserve">P02 项目首页</w:t>
      </w:r>
    </w:p>
    <w:p>
      <w:pPr>
        <w:pStyle w:val="FirstParagraph"/>
      </w:pPr>
      <w:r>
        <w:rPr>
          <w:b/>
          <w:bCs/>
        </w:rPr>
        <w:t xml:space="preserve">布局</w:t>
      </w:r>
      <w:r>
        <w:t xml:space="preserve">：项目封面、名称、创作 Brief、最近打开位置、设备状态、照片张数、未解决批注、AI 草案数。</w:t>
      </w:r>
      <w:r>
        <w:br/>
      </w:r>
      <w:r>
        <w:rPr>
          <w:b/>
          <w:bCs/>
        </w:rPr>
        <w:t xml:space="preserve">交互</w:t>
      </w:r>
      <w:r>
        <w:t xml:space="preserve">：点开项目恢复最近浏览对象；长按项目快捷分享/离线下载/归档；</w:t>
      </w:r>
      <w:r>
        <w:t xml:space="preserve">“</w:t>
      </w:r>
      <w:r>
        <w:t xml:space="preserve">继续创作</w:t>
      </w:r>
      <w:r>
        <w:t xml:space="preserve">”</w:t>
      </w:r>
      <w:r>
        <w:t xml:space="preserve">回到最近任务；通知卡一键定位。</w:t>
      </w:r>
      <w:r>
        <w:br/>
      </w:r>
      <w:r>
        <w:rPr>
          <w:b/>
          <w:bCs/>
        </w:rPr>
        <w:t xml:space="preserve">空状态</w:t>
      </w:r>
      <w:r>
        <w:t xml:space="preserve">：创建项目→语音录入意图→导入系统相册/文件→选择同步策略。</w:t>
      </w:r>
      <w:r>
        <w:br/>
      </w:r>
      <w:r>
        <w:rPr>
          <w:b/>
          <w:bCs/>
        </w:rPr>
        <w:t xml:space="preserve">边界</w:t>
      </w:r>
      <w:r>
        <w:t xml:space="preserve">：尚未入云的纯本地 Mac 项目，不得在手机伪造可访问状态；显示明确的“在 Mac 开启跨设备访问”。</w:t>
      </w:r>
    </w:p>
    <w:bookmarkEnd w:id="31"/>
    <w:bookmarkStart w:id="32" w:name="p03-灵感与视觉研究"/>
    <w:p>
      <w:pPr>
        <w:pStyle w:val="Heading3"/>
      </w:pPr>
      <w:r>
        <w:t xml:space="preserve">P03 灵感与视觉研究</w:t>
      </w:r>
    </w:p>
    <w:p>
      <w:pPr>
        <w:pStyle w:val="FirstParagraph"/>
      </w:pPr>
      <w:r>
        <w:rPr>
          <w:b/>
          <w:bCs/>
        </w:rPr>
        <w:t xml:space="preserve">布局</w:t>
      </w:r>
      <w:r>
        <w:t xml:space="preserve">：纵向记录流 + 参考影像网格 + 研究标签；可切为 Moodboard。</w:t>
      </w:r>
      <w:r>
        <w:br/>
      </w:r>
      <w:r>
        <w:rPr>
          <w:b/>
          <w:bCs/>
        </w:rPr>
        <w:t xml:space="preserve">交互</w:t>
      </w:r>
      <w:r>
        <w:t xml:space="preserve">：短文本/语音转写/相册参考/链接收藏；按创作主题形成草稿卡；拖放到画布中的 Research Group；AI 追问具体拍摄意图，不能自动把“类似某摄影师”当作用户永久风格。</w:t>
      </w:r>
      <w:r>
        <w:br/>
      </w:r>
      <w:r>
        <w:rPr>
          <w:b/>
          <w:bCs/>
        </w:rPr>
        <w:t xml:space="preserve">数据</w:t>
      </w:r>
      <w:r>
        <w:t xml:space="preserve">：ResearchItem、ReferenceAsset、IdeaRevision、Attribution、Consent。</w:t>
      </w:r>
      <w:r>
        <w:br/>
      </w:r>
      <w:r>
        <w:rPr>
          <w:b/>
          <w:bCs/>
        </w:rPr>
        <w:t xml:space="preserve">验收</w:t>
      </w:r>
      <w:r>
        <w:t xml:space="preserve">：无网新增、多端排序一致、保留来源及版权说明、手机语音记录在 Mac 可追溯。</w:t>
      </w:r>
    </w:p>
    <w:bookmarkEnd w:id="32"/>
    <w:bookmarkStart w:id="33" w:name="p04-图库与快速选片"/>
    <w:p>
      <w:pPr>
        <w:pStyle w:val="Heading3"/>
      </w:pPr>
      <w:r>
        <w:t xml:space="preserve">P04 图库与快速选片</w:t>
      </w:r>
    </w:p>
    <w:p>
      <w:pPr>
        <w:pStyle w:val="FirstParagraph"/>
      </w:pPr>
      <w:r>
        <w:rPr>
          <w:b/>
          <w:bCs/>
        </w:rPr>
        <w:t xml:space="preserve">布局</w:t>
      </w:r>
      <w:r>
        <w:t xml:space="preserve">：双列/三列自适应图墙；过滤星级、旗标、日期、相机、项目分组；底部批量操作栏。</w:t>
      </w:r>
      <w:r>
        <w:br/>
      </w:r>
      <w:r>
        <w:rPr>
          <w:b/>
          <w:bCs/>
        </w:rPr>
        <w:t xml:space="preserve">手势</w:t>
      </w:r>
      <w:r>
        <w:t xml:space="preserve">：点击全屏；长按进入多选；上下滑动切换照片（防止和返回手势冲突）；评分用清晰触控组件，不要求精确小图标；操作可撤销。</w:t>
      </w:r>
      <w:r>
        <w:br/>
      </w:r>
      <w:r>
        <w:rPr>
          <w:b/>
          <w:bCs/>
        </w:rPr>
        <w:t xml:space="preserve">异步</w:t>
      </w:r>
      <w:r>
        <w:t xml:space="preserve">：缩略图滚动加载、分级缓存、出错占位、原图本机/云端状态；批量导入进度随时可查。</w:t>
      </w:r>
      <w:r>
        <w:br/>
      </w:r>
      <w:r>
        <w:rPr>
          <w:b/>
          <w:bCs/>
        </w:rPr>
        <w:t xml:space="preserve">验收</w:t>
      </w:r>
      <w:r>
        <w:t xml:space="preserve">：1000 张级别网格顺滑；连续多选不漏选；同一照片在所有端评分/旗标一致。</w:t>
      </w:r>
    </w:p>
    <w:bookmarkEnd w:id="33"/>
    <w:bookmarkStart w:id="34" w:name="p05-单张专业检视与双图比较"/>
    <w:p>
      <w:pPr>
        <w:pStyle w:val="Heading3"/>
      </w:pPr>
      <w:r>
        <w:t xml:space="preserve">P05 单张专业检视与双图比较</w:t>
      </w:r>
    </w:p>
    <w:p>
      <w:pPr>
        <w:pStyle w:val="FirstParagraph"/>
      </w:pPr>
      <w:r>
        <w:rPr>
          <w:b/>
          <w:bCs/>
        </w:rPr>
        <w:t xml:space="preserve">布局</w:t>
      </w:r>
      <w:r>
        <w:t xml:space="preserve">：照片占主屏，信息抽屉列文件、来源、色彩配置、渲染版本、状态；双图比较可选择锁定缩放和分别缩放。</w:t>
      </w:r>
      <w:r>
        <w:br/>
      </w:r>
      <w:r>
        <w:rPr>
          <w:b/>
          <w:bCs/>
        </w:rPr>
        <w:t xml:space="preserve">手势</w:t>
      </w:r>
      <w:r>
        <w:t xml:space="preserve">：双指缩放、拖动、双击定位 100% / 适合窗口；长按放大镜；手势冲突以当前工具模式确定。</w:t>
      </w:r>
      <w:r>
        <w:br/>
      </w:r>
      <w:r>
        <w:rPr>
          <w:b/>
          <w:bCs/>
        </w:rPr>
        <w:t xml:space="preserve">色彩</w:t>
      </w:r>
      <w:r>
        <w:t xml:space="preserve">：获取显示用可信派生物；完整显示 ICC 解释、原片/预览标识、无法高精度检视原因；严肃印前判断转 Mac 软打样模式。</w:t>
      </w:r>
      <w:r>
        <w:br/>
      </w:r>
      <w:r>
        <w:rPr>
          <w:b/>
          <w:bCs/>
        </w:rPr>
        <w:t xml:space="preserve">验收</w:t>
      </w:r>
      <w:r>
        <w:t xml:space="preserve">：旋转与色彩空间不发生静默变化，缓存切换不闪烁成另一种色调；特定 ICC 测试图参考色差达标。</w:t>
      </w:r>
    </w:p>
    <w:bookmarkEnd w:id="34"/>
    <w:bookmarkStart w:id="35" w:name="p06-focal-ai-主对话"/>
    <w:p>
      <w:pPr>
        <w:pStyle w:val="Heading3"/>
      </w:pPr>
      <w:r>
        <w:t xml:space="preserve">P06 Focal AI 主对话</w:t>
      </w:r>
    </w:p>
    <w:p>
      <w:pPr>
        <w:pStyle w:val="FirstParagraph"/>
      </w:pPr>
      <w:r>
        <w:rPr>
          <w:b/>
          <w:bCs/>
        </w:rPr>
        <w:t xml:space="preserve">布局</w:t>
      </w:r>
      <w:r>
        <w:t xml:space="preserve">：多模态输入栏、项目上下文标签、当前引用照片卡、工具运行步骤、成本和授权提示、可展开证据。</w:t>
      </w:r>
      <w:r>
        <w:br/>
      </w:r>
      <w:r>
        <w:rPr>
          <w:b/>
          <w:bCs/>
        </w:rPr>
        <w:t xml:space="preserve">输入</w:t>
      </w:r>
      <w:r>
        <w:t xml:space="preserve">：文字、语音、当前查看照片/选中图集、画布节点、出版跨页引用；最多附图策略由 Agent 与额度/权限共同控制，不应把“用户不懂附图按钮”视为用户责任。</w:t>
      </w:r>
      <w:r>
        <w:br/>
      </w:r>
      <w:r>
        <w:rPr>
          <w:b/>
          <w:bCs/>
        </w:rPr>
        <w:t xml:space="preserve">回答</w:t>
      </w:r>
      <w:r>
        <w:t xml:space="preserve">：事实问题直接答；图片问题先观察后给证据；操作请求调用受控工具；不确定时说明；输出新草案卡并提供审稿入口。</w:t>
      </w:r>
      <w:r>
        <w:br/>
      </w:r>
      <w:r>
        <w:rPr>
          <w:b/>
          <w:bCs/>
        </w:rPr>
        <w:t xml:space="preserve">继续</w:t>
      </w:r>
      <w:r>
        <w:t xml:space="preserve">：跨端 Conversation ID / Task ID；恢复未完成任务和执行记录；失败后可按幂等规则继续，不静默重跑收费模型。</w:t>
      </w:r>
      <w:r>
        <w:br/>
      </w:r>
      <w:r>
        <w:rPr>
          <w:b/>
          <w:bCs/>
        </w:rPr>
        <w:t xml:space="preserve">验收</w:t>
      </w:r>
      <w:r>
        <w:t xml:space="preserve">：自然语言“找出这组中视觉重复的 8 张”能检索并实际引用图像，不是只给通用建议。</w:t>
      </w:r>
    </w:p>
    <w:bookmarkEnd w:id="35"/>
    <w:bookmarkStart w:id="36" w:name="p07-手机-narrative-canvas"/>
    <w:p>
      <w:pPr>
        <w:pStyle w:val="Heading3"/>
      </w:pPr>
      <w:r>
        <w:t xml:space="preserve">P07 手机 Narrative Canvas</w:t>
      </w:r>
    </w:p>
    <w:p>
      <w:pPr>
        <w:pStyle w:val="FirstParagraph"/>
      </w:pPr>
      <w:r>
        <w:rPr>
          <w:b/>
          <w:bCs/>
        </w:rPr>
        <w:t xml:space="preserve">布局</w:t>
      </w:r>
      <w:r>
        <w:t xml:space="preserve">：全屏可缩放视口；左上画布/版本；右上只读/编辑状态；底部工具托盘（浏览、选择、批注、画笔、AI）。</w:t>
      </w:r>
      <w:r>
        <w:br/>
      </w:r>
      <w:r>
        <w:rPr>
          <w:b/>
          <w:bCs/>
        </w:rPr>
        <w:t xml:space="preserve">交互</w:t>
      </w:r>
      <w:r>
        <w:t xml:space="preserve">：双指缩放平移，单指在编辑模式拖拽节点，长按弹对象菜单，多选框可见；最小可触控拖拽手柄；右侧浮层显示照片信息。</w:t>
      </w:r>
      <w:r>
        <w:br/>
      </w:r>
      <w:r>
        <w:rPr>
          <w:b/>
          <w:bCs/>
        </w:rPr>
        <w:t xml:space="preserve">对比</w:t>
      </w:r>
      <w:r>
        <w:t xml:space="preserve">：默认阅读全景，点节点进入对象局部；复杂多节点排列提示“在 iPad/Mac 深度编辑”而不是禁用所有功能。</w:t>
      </w:r>
      <w:r>
        <w:br/>
      </w:r>
      <w:r>
        <w:rPr>
          <w:b/>
          <w:bCs/>
        </w:rPr>
        <w:t xml:space="preserve">验收</w:t>
      </w:r>
      <w:r>
        <w:t xml:space="preserve">：移动/分组/尺寸修改进入同一领域命令；无网编辑标为未提交；无冲突恢复、存在冲突不覆盖。</w:t>
      </w:r>
    </w:p>
    <w:bookmarkEnd w:id="36"/>
    <w:bookmarkStart w:id="37" w:name="p08-ipad-narrative-canvas-pro"/>
    <w:p>
      <w:pPr>
        <w:pStyle w:val="Heading3"/>
      </w:pPr>
      <w:r>
        <w:t xml:space="preserve">P08 iPad Narrative Canvas Pro</w:t>
      </w:r>
    </w:p>
    <w:p>
      <w:pPr>
        <w:pStyle w:val="FirstParagraph"/>
      </w:pPr>
      <w:r>
        <w:rPr>
          <w:b/>
          <w:bCs/>
        </w:rPr>
        <w:t xml:space="preserve">布局</w:t>
      </w:r>
      <w:r>
        <w:t xml:space="preserve">：左资产抽屉/缩略图堆，中无限画布，右 Focal AI/Inspector，底浮动绘画工具与缩放导航。</w:t>
      </w:r>
      <w:r>
        <w:br/>
      </w:r>
      <w:r>
        <w:rPr>
          <w:b/>
          <w:bCs/>
        </w:rPr>
        <w:t xml:space="preserve">手势</w:t>
      </w:r>
      <w:r>
        <w:t xml:space="preserve">：Apple Pencil 优先用于笔迹/圈选/箭头，手指平移缩放可区分，外接键盘快捷键、撤销重做、多指及悬停按系统能力适配。</w:t>
      </w:r>
      <w:r>
        <w:br/>
      </w:r>
      <w:r>
        <w:rPr>
          <w:b/>
          <w:bCs/>
        </w:rPr>
        <w:t xml:space="preserve">复杂操作</w:t>
      </w:r>
      <w:r>
        <w:t xml:space="preserve">：选中框批量移动、组内布局、多节点调整、辅助对齐、叙事连接线、遮挡顺序、章节、锁定、草案对比。</w:t>
      </w:r>
      <w:r>
        <w:br/>
      </w:r>
      <w:r>
        <w:rPr>
          <w:b/>
          <w:bCs/>
        </w:rPr>
        <w:t xml:space="preserve">笔迹持久化</w:t>
      </w:r>
      <w:r>
        <w:t xml:space="preserve">：PencilKit 输入经规范化保存为跨平台 Stroke 对象（坐标、压力、颜色、笔尖、路径版本），不是只能 iPad 阅读的屏幕截图。</w:t>
      </w:r>
      <w:r>
        <w:br/>
      </w:r>
      <w:r>
        <w:rPr>
          <w:b/>
          <w:bCs/>
        </w:rPr>
        <w:t xml:space="preserve">验收</w:t>
      </w:r>
      <w:r>
        <w:t xml:space="preserve">：不同缩放级别下笔迹与照片锚定关系不漂移；百至千节点级视口性能达标。</w:t>
      </w:r>
    </w:p>
    <w:bookmarkEnd w:id="37"/>
    <w:bookmarkStart w:id="38" w:name="p09-ai-editorial-review-部分采纳"/>
    <w:p>
      <w:pPr>
        <w:pStyle w:val="Heading3"/>
      </w:pPr>
      <w:r>
        <w:t xml:space="preserve">P09 AI Editorial Review / 部分采纳</w:t>
      </w:r>
    </w:p>
    <w:p>
      <w:pPr>
        <w:pStyle w:val="FirstParagraph"/>
      </w:pPr>
      <w:r>
        <w:rPr>
          <w:b/>
          <w:bCs/>
        </w:rPr>
        <w:t xml:space="preserve">布局</w:t>
      </w:r>
      <w:r>
        <w:t xml:space="preserve">：方案切换、改动树、并排/差异叠层/合并模拟三模式、改动理由/证据、勾选采纳、冲突提示、历史。手机改动树用 Bottom Sheet，iPad 侧栏。</w:t>
      </w:r>
      <w:r>
        <w:br/>
      </w:r>
      <w:r>
        <w:rPr>
          <w:b/>
          <w:bCs/>
        </w:rPr>
        <w:t xml:space="preserve">交互</w:t>
      </w:r>
      <w:r>
        <w:t xml:space="preserve">：默认只是预览；选择单个 Editorial Change；自动闭合依赖；实时合并预览；用户批准后事务采纳；支持撤销整组采纳和冲突型补偿撤销。</w:t>
      </w:r>
      <w:r>
        <w:br/>
      </w:r>
      <w:r>
        <w:rPr>
          <w:b/>
          <w:bCs/>
        </w:rPr>
        <w:t xml:space="preserve">语义</w:t>
      </w:r>
      <w:r>
        <w:t xml:space="preserve">：</w:t>
      </w:r>
      <w:r>
        <w:rPr>
          <w:rStyle w:val="VerbatimChar"/>
        </w:rPr>
        <w:t xml:space="preserve">另存独立方案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合并到正式画布</w:t>
      </w:r>
      <w:r>
        <w:t xml:space="preserve"> </w:t>
      </w:r>
      <w:r>
        <w:t xml:space="preserve">是不同操作；Reviewer 可评论但不得直接采纳。</w:t>
      </w:r>
      <w:r>
        <w:br/>
      </w:r>
      <w:r>
        <w:rPr>
          <w:b/>
          <w:bCs/>
        </w:rPr>
        <w:t xml:space="preserve">验收</w:t>
      </w:r>
      <w:r>
        <w:t xml:space="preserve">：选 3/20 改动，正式只应用 3 项及不可拆依赖，之后</w:t>
      </w:r>
      <w:r>
        <w:t xml:space="preserve"> </w:t>
      </w:r>
      <w:r>
        <w:rPr>
          <w:rStyle w:val="VerbatimChar"/>
        </w:rPr>
        <w:t xml:space="preserve">撤销本次采纳</w:t>
      </w:r>
      <w:r>
        <w:t xml:space="preserve"> </w:t>
      </w:r>
      <w:r>
        <w:t xml:space="preserve">不误删后续人工修改。</w:t>
      </w:r>
    </w:p>
    <w:bookmarkEnd w:id="38"/>
    <w:bookmarkStart w:id="39" w:name="p10-评论与协作"/>
    <w:p>
      <w:pPr>
        <w:pStyle w:val="Heading3"/>
      </w:pPr>
      <w:r>
        <w:t xml:space="preserve">P10 评论与协作</w:t>
      </w:r>
    </w:p>
    <w:p>
      <w:pPr>
        <w:pStyle w:val="FirstParagraph"/>
      </w:pPr>
      <w:r>
        <w:rPr>
          <w:b/>
          <w:bCs/>
        </w:rPr>
        <w:t xml:space="preserve">布局</w:t>
      </w:r>
      <w:r>
        <w:t xml:space="preserve">：对象批注 pin、线程抽屉、</w:t>
      </w:r>
      <w:r>
        <w:t xml:space="preserve">@提及</w:t>
      </w:r>
      <w:r>
        <w:t xml:space="preserve">、未解决筛选，单独区分正式作品评论与 AI 草案意见。</w:t>
      </w:r>
      <w:r>
        <w:br/>
      </w:r>
      <w:r>
        <w:rPr>
          <w:b/>
          <w:bCs/>
        </w:rPr>
        <w:t xml:space="preserve">交互</w:t>
      </w:r>
      <w:r>
        <w:t xml:space="preserve">：在图像/画布上圈选、笔划、矩形/箭头、语音评论转写、回复/解决/重开、请求批准。</w:t>
      </w:r>
      <w:r>
        <w:br/>
      </w:r>
      <w:r>
        <w:rPr>
          <w:b/>
          <w:bCs/>
        </w:rPr>
        <w:t xml:space="preserve">权限</w:t>
      </w:r>
      <w:r>
        <w:t xml:space="preserve">：Viewer/Reviewer/Editor/Owner 独立能力检查；移动系统推送不包含敏感影像。</w:t>
      </w:r>
      <w:r>
        <w:br/>
      </w:r>
      <w:r>
        <w:rPr>
          <w:b/>
          <w:bCs/>
        </w:rPr>
        <w:t xml:space="preserve">验收</w:t>
      </w:r>
      <w:r>
        <w:t xml:space="preserve">：被撤权后旧下载无法回收，但之后票据/会话/访问被拒绝；评论目标节点修改后仍可定位。</w:t>
      </w:r>
    </w:p>
    <w:bookmarkEnd w:id="39"/>
    <w:bookmarkStart w:id="40" w:name="p11-创作出版预览"/>
    <w:p>
      <w:pPr>
        <w:pStyle w:val="Heading3"/>
      </w:pPr>
      <w:r>
        <w:t xml:space="preserve">P11 创作出版预览</w:t>
      </w:r>
    </w:p>
    <w:p>
      <w:pPr>
        <w:pStyle w:val="FirstParagraph"/>
      </w:pPr>
      <w:r>
        <w:rPr>
          <w:b/>
          <w:bCs/>
        </w:rPr>
        <w:t xml:space="preserve">布局</w:t>
      </w:r>
      <w:r>
        <w:t xml:space="preserve">：摄影书封面/跨页横向浏览、页码、留白、裁切比例、内容检视与纸张模拟；展览模式支持墙面照片位置和尺寸查看。</w:t>
      </w:r>
      <w:r>
        <w:br/>
      </w:r>
      <w:r>
        <w:rPr>
          <w:b/>
          <w:bCs/>
        </w:rPr>
        <w:t xml:space="preserve">交互</w:t>
      </w:r>
      <w:r>
        <w:t xml:space="preserve">：跨页批注、版本切换、批准/退回；iPad 可微调版面，手机不提供全套复杂印前操作。</w:t>
      </w:r>
      <w:r>
        <w:br/>
      </w:r>
      <w:r>
        <w:rPr>
          <w:b/>
          <w:bCs/>
        </w:rPr>
        <w:t xml:space="preserve">约束</w:t>
      </w:r>
      <w:r>
        <w:t xml:space="preserve">：手机与 iPad 的屏幕软打样不作为专业印刷签样；最终 PDF/X、出血、字形嵌入和 ICC 由专业输出链路校验。</w:t>
      </w:r>
    </w:p>
    <w:bookmarkEnd w:id="40"/>
    <w:bookmarkStart w:id="41" w:name="p12-离线同步中心"/>
    <w:p>
      <w:pPr>
        <w:pStyle w:val="Heading3"/>
      </w:pPr>
      <w:r>
        <w:t xml:space="preserve">P12 离线/同步中心</w:t>
      </w:r>
    </w:p>
    <w:p>
      <w:pPr>
        <w:pStyle w:val="FirstParagraph"/>
      </w:pPr>
      <w:r>
        <w:rPr>
          <w:b/>
          <w:bCs/>
        </w:rPr>
        <w:t xml:space="preserve">布局</w:t>
      </w:r>
      <w:r>
        <w:t xml:space="preserve">：同步状态（待提交/上传中/已同步/冲突/失败）、各设备上的原片位置、当前缓存大小和下载选项。</w:t>
      </w:r>
      <w:r>
        <w:br/>
      </w:r>
      <w:r>
        <w:rPr>
          <w:b/>
          <w:bCs/>
        </w:rPr>
        <w:t xml:space="preserve">交互</w:t>
      </w:r>
      <w:r>
        <w:t xml:space="preserve">：仅 Wi-Fi 上传、高质量缓存下载、暂停/恢复、清理本机副本、撤回同步范围、冲突逐项解决。</w:t>
      </w:r>
      <w:r>
        <w:br/>
      </w:r>
      <w:r>
        <w:rPr>
          <w:b/>
          <w:bCs/>
        </w:rPr>
        <w:t xml:space="preserve">验收</w:t>
      </w:r>
      <w:r>
        <w:t xml:space="preserve">：后台/杀进程/断网/重新登录后任务恢复；重复重试不产生重复照片或重复命令。</w:t>
      </w:r>
    </w:p>
    <w:bookmarkEnd w:id="41"/>
    <w:bookmarkStart w:id="42" w:name="p13-消息邀请与账户"/>
    <w:p>
      <w:pPr>
        <w:pStyle w:val="Heading3"/>
      </w:pPr>
      <w:r>
        <w:t xml:space="preserve">P13 消息、邀请与账户</w:t>
      </w:r>
    </w:p>
    <w:p>
      <w:pPr>
        <w:pStyle w:val="FirstParagraph"/>
      </w:pPr>
      <w:r>
        <w:rPr>
          <w:b/>
          <w:bCs/>
        </w:rPr>
        <w:t xml:space="preserve">布局</w:t>
      </w:r>
      <w:r>
        <w:t xml:space="preserve">：按项目分组的信息中心、未读聚合、审批通知；账户页管理隐私和 AI 图像授权、设备列表、订阅。</w:t>
      </w:r>
      <w:r>
        <w:br/>
      </w:r>
      <w:r>
        <w:rPr>
          <w:b/>
          <w:bCs/>
        </w:rPr>
        <w:t xml:space="preserve">交互</w:t>
      </w:r>
      <w:r>
        <w:t xml:space="preserve">：消息直达对象、邀请加入项目、权限申请、设备登出和远程撤权。</w:t>
      </w:r>
      <w:r>
        <w:br/>
      </w:r>
      <w:r>
        <w:rPr>
          <w:b/>
          <w:bCs/>
        </w:rPr>
        <w:t xml:space="preserve">验收</w:t>
      </w:r>
      <w:r>
        <w:t xml:space="preserve">：审稿按钮权限与服务端一致；离线显示最后已验证权限状态，不把它作为上线写入凭证。</w:t>
      </w:r>
    </w:p>
    <w:bookmarkEnd w:id="42"/>
    <w:bookmarkStart w:id="43" w:name="p14-mac-第二屏遥控器"/>
    <w:p>
      <w:pPr>
        <w:pStyle w:val="Heading3"/>
      </w:pPr>
      <w:r>
        <w:t xml:space="preserve">P14 Mac 第二屏遥控器</w:t>
      </w:r>
    </w:p>
    <w:p>
      <w:pPr>
        <w:pStyle w:val="FirstParagraph"/>
      </w:pPr>
      <w:r>
        <w:t xml:space="preserve">Mac 展示全屏 Contact Sheet 或 Gallery Wall，手机连接同一身份授权设备会话。手势评分、语音评论、翻页、比较和指向选中画面；设备发现只在用户允许的范围进行；所有正式操作仍进入同一个命令流。Mac 离线而手机云端在线时明确提示遥控不可用，不能假装实时成功。</w:t>
      </w:r>
    </w:p>
    <w:bookmarkEnd w:id="43"/>
    <w:bookmarkEnd w:id="44"/>
    <w:bookmarkStart w:id="51" w:name="关键跨设备工作流与状态约束"/>
    <w:p>
      <w:pPr>
        <w:pStyle w:val="Heading2"/>
      </w:pPr>
      <w:r>
        <w:t xml:space="preserve">6. 关键跨设备工作流与状态约束</w:t>
      </w:r>
    </w:p>
    <w:bookmarkStart w:id="45" w:name="w1mac-私有项目-手机继续"/>
    <w:p>
      <w:pPr>
        <w:pStyle w:val="Heading3"/>
      </w:pPr>
      <w:r>
        <w:t xml:space="preserve">W1：Mac 私有项目 → 手机继续</w:t>
      </w:r>
    </w:p>
    <w:p>
      <w:pPr>
        <w:pStyle w:val="FirstParagraph"/>
      </w:pPr>
      <w:r>
        <w:t xml:space="preserve">Mac 显示</w:t>
      </w:r>
      <w:r>
        <w:t xml:space="preserve"> </w:t>
      </w:r>
      <w:r>
        <w:rPr>
          <w:rStyle w:val="VerbatimChar"/>
        </w:rPr>
        <w:t xml:space="preserve">在手机上继续</w:t>
      </w:r>
      <w:r>
        <w:t xml:space="preserve">，先生成同步预检：元数据、选择/序列、画布、已授权预览、研究素材、评论、AI 关联、派生物体积。用户选择“私密多设备项目”，明确 RAW/TIFF 不默认上传。服务端创建云项目并确认资产映射，Mac 上传派生物并验证哈希；手机获得基线快照与事件游标；验证无误后开放双向编辑。遇到断网或错账不能形成两个可独立写入的权威项目，必须保持单主状态/显式恢复。</w:t>
      </w:r>
    </w:p>
    <w:bookmarkEnd w:id="45"/>
    <w:bookmarkStart w:id="46" w:name="w2手机导入-mac-正式库"/>
    <w:p>
      <w:pPr>
        <w:pStyle w:val="Heading3"/>
      </w:pPr>
      <w:r>
        <w:t xml:space="preserve">W2：手机导入 → Mac 正式库</w:t>
      </w:r>
    </w:p>
    <w:p>
      <w:pPr>
        <w:pStyle w:val="FirstParagraph"/>
      </w:pPr>
      <w:r>
        <w:t xml:space="preserve">用户从 PhotosPicker / Android Photo Picker 选择内容；App 在授权范围复制/读取媒体，提取方向与源元数据，计算内容 SHA，在手机建立临时资产身份；上传权限明确时传到云端私有对象存储；Mac 获取事件并在项目中显示</w:t>
      </w:r>
      <w:r>
        <w:t xml:space="preserve"> </w:t>
      </w:r>
      <w:r>
        <w:rPr>
          <w:rStyle w:val="VerbatimChar"/>
        </w:rPr>
        <w:t xml:space="preserve">手机导入待入库</w:t>
      </w:r>
      <w:r>
        <w:t xml:space="preserve">，按原片去重和身份映射归档。相同 SHA 不强制合并艺术上的不同使用实例（资产与板上节点不同）。</w:t>
      </w:r>
    </w:p>
    <w:bookmarkEnd w:id="46"/>
    <w:bookmarkStart w:id="47" w:name="w3跨设备-ai-策展"/>
    <w:p>
      <w:pPr>
        <w:pStyle w:val="Heading3"/>
      </w:pPr>
      <w:r>
        <w:t xml:space="preserve">W3：跨设备 AI 策展</w:t>
      </w:r>
    </w:p>
    <w:p>
      <w:pPr>
        <w:pStyle w:val="FirstParagraph"/>
      </w:pPr>
      <w:r>
        <w:t xml:space="preserve">手机说“从昨天导入的 300 张里找出城市与人之间的孤独感，生成 3 个不同的 20 张序列”。Agent 检查范围与费用/图像授权，按检索→缩略批量观察→重点高分辨率局部观察→候选验证→草案创建→审稿卡的顺序行动；Mac 可继续对话与编辑。没有被授权上传的本地影像必须在 Mac 本地执行器在线且授权时才能被分析，绝不由云端直接遍历 Mac 文件。</w:t>
      </w:r>
    </w:p>
    <w:bookmarkEnd w:id="47"/>
    <w:bookmarkStart w:id="48" w:name="w4外部调色回流"/>
    <w:p>
      <w:pPr>
        <w:pStyle w:val="Heading3"/>
      </w:pPr>
      <w:r>
        <w:t xml:space="preserve">W4：外部调色回流</w:t>
      </w:r>
    </w:p>
    <w:p>
      <w:pPr>
        <w:pStyle w:val="FirstParagraph"/>
      </w:pPr>
      <w:r>
        <w:t xml:space="preserve">Mac 筛选结果通过 Lightroom Classic 或 Capture One Bridge 引用原始资产，接收带 manifest/hash/ICC/版本的实际渲染成片；形成新的 Rendition；手机只同步授权派生预览与新版本元数据，收到“调色 A v3 已回流”。画布节点可锁定显示某个版本或跟随被批准的当前版本；不能以文件名自动错配。</w:t>
      </w:r>
    </w:p>
    <w:bookmarkEnd w:id="48"/>
    <w:bookmarkStart w:id="49" w:name="w5ai-画布部分采纳与撤回"/>
    <w:p>
      <w:pPr>
        <w:pStyle w:val="Heading3"/>
      </w:pPr>
      <w:r>
        <w:t xml:space="preserve">W5：AI 画布部分采纳与撤回</w:t>
      </w:r>
    </w:p>
    <w:p>
      <w:pPr>
        <w:pStyle w:val="FirstParagraph"/>
      </w:pPr>
      <w:r>
        <w:t xml:space="preserve">草案绑定源</w:t>
      </w:r>
      <w:r>
        <w:t xml:space="preserve"> </w:t>
      </w:r>
      <w:r>
        <w:rPr>
          <w:rStyle w:val="VerbatimChar"/>
        </w:rPr>
        <w:t xml:space="preserve">boardId + sourceRevision + nodeOrigins</w:t>
      </w:r>
      <w:r>
        <w:t xml:space="preserve">；</w:t>
      </w:r>
      <w:r>
        <w:rPr>
          <w:rStyle w:val="VerbatimChar"/>
        </w:rPr>
        <w:t xml:space="preserve">simulateMerge</w:t>
      </w:r>
      <w:r>
        <w:t xml:space="preserve"> </w:t>
      </w:r>
      <w:r>
        <w:t xml:space="preserve">通过三方差异和依赖计算返回精确预览；审批人选择变更，</w:t>
      </w:r>
      <w:r>
        <w:rPr>
          <w:rStyle w:val="VerbatimChar"/>
        </w:rPr>
        <w:t xml:space="preserve">applyMerge</w:t>
      </w:r>
      <w:r>
        <w:t xml:space="preserve"> </w:t>
      </w:r>
      <w:r>
        <w:t xml:space="preserve">事务合并并记录审计/逆操作。源版本过期则重比；设备断网时选择可存本地草稿，但正式应用必须在权威端确认。补偿撤销不抹去之后不相关的人工改动。</w:t>
      </w:r>
    </w:p>
    <w:bookmarkEnd w:id="49"/>
    <w:bookmarkStart w:id="50" w:name="w6共同审稿与出版"/>
    <w:p>
      <w:pPr>
        <w:pStyle w:val="Heading3"/>
      </w:pPr>
      <w:r>
        <w:t xml:space="preserve">W6：共同审稿与出版</w:t>
      </w:r>
    </w:p>
    <w:p>
      <w:pPr>
        <w:pStyle w:val="FirstParagraph"/>
      </w:pPr>
      <w:r>
        <w:t xml:space="preserve">编辑在 Web 评论第 11–16 张，摄影师手机收到对象级通知，iPad 上通过草案修改；Mac 生成跨页和高质量输出，出版物基于不可变渲染 ID 与版次冻结。交付产物有 outputId、规范、校验结果、可追溯输入母版、真实印厂打样回执。</w:t>
      </w:r>
    </w:p>
    <w:bookmarkEnd w:id="50"/>
    <w:bookmarkEnd w:id="51"/>
    <w:bookmarkStart w:id="52" w:name="云端与本地的权威模型最重要的架构改造"/>
    <w:p>
      <w:pPr>
        <w:pStyle w:val="Heading2"/>
      </w:pPr>
      <w:r>
        <w:t xml:space="preserve">7. 云端与本地的权威模型（最重要的架构改造）</w:t>
      </w:r>
    </w:p>
    <w:p>
      <w:pPr>
        <w:pStyle w:val="FirstParagraph"/>
      </w:pPr>
      <w:r>
        <w:t xml:space="preserve">必须明确三种项目状态：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LOCAL_ONLY</w:t>
      </w:r>
      <w:r>
        <w:t xml:space="preserve">：Mac SQLite 是权威；云端不得假装可编辑；手机仅可使用已显式导出的副本。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PRIVATE_SYNCED</w:t>
      </w:r>
      <w:r>
        <w:t xml:space="preserve">：云端 PostgreSQL 是用户私有多端协作对象（Project、Board、Comment 等）的唯一权威；本地原片仍由 Mac 管理；各端离线操作为未确认草稿。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SHARED</w:t>
      </w:r>
      <w:r>
        <w:t xml:space="preserve">：云端同样为正式权威，叠加 Workspace/ProjectGrant、邀请和审批规则。</w:t>
      </w:r>
    </w:p>
    <w:p>
      <w:pPr>
        <w:pStyle w:val="FirstParagraph"/>
      </w:pPr>
      <w:r>
        <w:rPr>
          <w:b/>
          <w:bCs/>
        </w:rPr>
        <w:t xml:space="preserve">状态迁移</w:t>
      </w:r>
      <w:r>
        <w:t xml:space="preserve">：</w:t>
      </w:r>
      <w:r>
        <w:rPr>
          <w:rStyle w:val="VerbatimChar"/>
        </w:rPr>
        <w:t xml:space="preserve">LOCAL_ONLY → SYNC_ENROLLING → PRIVATE_SYNCED ↔ SHARED</w:t>
      </w:r>
      <w:r>
        <w:t xml:space="preserve">。若现有系统</w:t>
      </w:r>
      <w:r>
        <w:t xml:space="preserve"> </w:t>
      </w:r>
      <w:r>
        <w:rPr>
          <w:rStyle w:val="VerbatimChar"/>
        </w:rPr>
        <w:t xml:space="preserve">LOCAL → PROMOTING → SHARED_CACHE</w:t>
      </w:r>
      <w:r>
        <w:t xml:space="preserve">，必须有向后兼容的迁移适配器；在迁移/回滚期间锁定旧的本地正式写入。任何时候不能出现 Mac SQLite 与 PostgreSQL 同时允许对同一 Board 执行正式写入的“双主”状态。</w:t>
      </w:r>
    </w:p>
    <w:p>
      <w:pPr>
        <w:pStyle w:val="BodyText"/>
      </w:pPr>
      <w:r>
        <w:rPr>
          <w:b/>
          <w:bCs/>
        </w:rPr>
        <w:t xml:space="preserve">权威操作与 CRDT 分界</w:t>
      </w:r>
      <w:r>
        <w:t xml:space="preserve">：项目身份、评分、选片、正式画布、采纳、版本、ACL、出版物、最终批准全部走有条件的版本命令和事务回执；临时光标、presence、输入指示等走实时事件；可选 CRDT 用于明确范围内的协同富文本/草稿笔记，不能绕开正式命令的审批和审计链。</w:t>
      </w:r>
    </w:p>
    <w:bookmarkEnd w:id="52"/>
    <w:bookmarkStart w:id="53" w:name="目标领域模型与版本策略"/>
    <w:p>
      <w:pPr>
        <w:pStyle w:val="Heading2"/>
      </w:pPr>
      <w:r>
        <w:t xml:space="preserve">8. 目标领域模型与版本策略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实体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核心字段（示意）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原则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Workspace / Project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id、owner、mode、revision、brief、policy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项目权限和单主状态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SourceAsset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id、projectId、sha256、kind、locator、originalColorProfile、rights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SHA 辅助去重；稳定业务 ID 才是引用身份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AssetAlias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localPhotoId、sourceAssetId、deviceId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兼容旧库与跨设备映射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EditVariant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id、assetId、provider、externalId、label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不把 Lr/C1 调色参数伪装成可跨引擎还原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Rendition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id、variantId、sha256、bitDepth、dimensions、iccDigest、renderRecipe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不可变版本；不同用途有独立派生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PreviewDerivative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id、renditionId、pipeline、pixelSize、icc、sha256、expiry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AI/检视/分享/印前隔离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Sequence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id、assetRefs、order、revision、intent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作品顺序与图库筛选分离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Board / CanvasNode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id、projectId、revision、source/variant refs、geometry、style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同节点跨端一致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EditorialChange / Merge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draftId、baseRevision、changeIds、receipt、inverse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AI 部分采纳可审计可撤回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Annotation / Thread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id、anchor、nodeId、revision、scope、resolution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评论跟随对象，权限独立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Conversation / TaskRun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id、projectId、scope、model、step、usage、toolEvents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跨端任务延续、可追溯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MemoryEvidence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assertion、scope、source、confidence、retraction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主张/偏好分层，不等于聊天记录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Publication / OutputJob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id、pageFrames、renditionLock、icc、preflight、delivery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出版引用不可变源和验证记录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SyncDevice / Event / Outbox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deviceId、eventSeq、cursor、commandId、state、retry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可恢复增量同步</w:t>
            </w:r>
          </w:p>
        </w:tc>
      </w:tr>
    </w:tbl>
    <w:p>
      <w:pPr>
        <w:pStyle w:val="BodyText"/>
      </w:pPr>
      <w:r>
        <w:rPr>
          <w:b/>
          <w:bCs/>
        </w:rPr>
        <w:t xml:space="preserve">禁止</w:t>
      </w:r>
      <w:r>
        <w:t xml:space="preserve">使用照片文件名作为跨软件/跨设备唯一键；禁止把低清预览路径写成印刷母版；禁止把 AI 自然语言解释直接作为已执行的命令凭据。</w:t>
      </w:r>
    </w:p>
    <w:bookmarkEnd w:id="53"/>
    <w:bookmarkStart w:id="59" w:name="跨端增量同步协议"/>
    <w:p>
      <w:pPr>
        <w:pStyle w:val="Heading2"/>
      </w:pPr>
      <w:r>
        <w:t xml:space="preserve">9. 跨端增量同步协议</w:t>
      </w:r>
    </w:p>
    <w:bookmarkStart w:id="54" w:name="首次同步"/>
    <w:p>
      <w:pPr>
        <w:pStyle w:val="Heading3"/>
      </w:pPr>
      <w:r>
        <w:t xml:space="preserve">9.1 首次同步</w:t>
      </w:r>
    </w:p>
    <w:p>
      <w:pPr>
        <w:pStyle w:val="FirstParagraph"/>
      </w:pPr>
      <w:r>
        <w:t xml:space="preserve">客户端登录→注册设备与能力→</w:t>
      </w:r>
      <w:r>
        <w:rPr>
          <w:rStyle w:val="VerbatimChar"/>
        </w:rPr>
        <w:t xml:space="preserve">GET /projects/{id}/sync/bootstrap</w:t>
      </w:r>
      <w:r>
        <w:t xml:space="preserve"> </w:t>
      </w:r>
      <w:r>
        <w:t xml:space="preserve">得到基线版本、对象 ID 映射、授权范围、媒体 manifest、事件 cursor→校验完整性→写 SQLite 缓存→标记 READY→按优先级下载视口所需媒体。首次同步应该可暂停与续传，不以必须下载所有原片作为阻塞条件。</w:t>
      </w:r>
    </w:p>
    <w:bookmarkEnd w:id="54"/>
    <w:bookmarkStart w:id="55" w:name="持续同步"/>
    <w:p>
      <w:pPr>
        <w:pStyle w:val="Heading3"/>
      </w:pPr>
      <w:r>
        <w:t xml:space="preserve">9.2 持续同步</w:t>
      </w:r>
    </w:p>
    <w:p>
      <w:pPr>
        <w:pStyle w:val="FirstParagraph"/>
      </w:pPr>
      <w:r>
        <w:t xml:space="preserve">服务器发布持久事件（</w:t>
      </w:r>
      <w:r>
        <w:rPr>
          <w:rStyle w:val="VerbatimChar"/>
        </w:rPr>
        <w:t xml:space="preserve">eventSeq</w:t>
      </w:r>
      <w:r>
        <w:t xml:space="preserve"> </w:t>
      </w:r>
      <w:r>
        <w:t xml:space="preserve">单调递增），实时 WS 只起低延迟通知作用；客户端按游标用</w:t>
      </w:r>
      <w:r>
        <w:t xml:space="preserve"> </w:t>
      </w:r>
      <w:r>
        <w:rPr>
          <w:rStyle w:val="VerbatimChar"/>
        </w:rPr>
        <w:t xml:space="preserve">GET /sync/events?after=</w:t>
      </w:r>
      <w:r>
        <w:t xml:space="preserve"> </w:t>
      </w:r>
      <w:r>
        <w:t xml:space="preserve">拉取不可缺失的事实。每条命令带</w:t>
      </w:r>
      <w:r>
        <w:t xml:space="preserve"> </w:t>
      </w:r>
      <w:r>
        <w:rPr>
          <w:rStyle w:val="VerbatimChar"/>
        </w:rPr>
        <w:t xml:space="preserve">commandId</w:t>
      </w:r>
      <w:r>
        <w:t xml:space="preserve">、</w:t>
      </w:r>
      <w:r>
        <w:rPr>
          <w:rStyle w:val="VerbatimChar"/>
        </w:rPr>
        <w:t xml:space="preserve">idempotencyKey</w:t>
      </w:r>
      <w:r>
        <w:t xml:space="preserve">、</w:t>
      </w:r>
      <w:r>
        <w:rPr>
          <w:rStyle w:val="VerbatimChar"/>
        </w:rPr>
        <w:t xml:space="preserve">expectedRevision</w:t>
      </w:r>
      <w:r>
        <w:t xml:space="preserve">、</w:t>
      </w:r>
      <w:r>
        <w:rPr>
          <w:rStyle w:val="VerbatimChar"/>
        </w:rPr>
        <w:t xml:space="preserve">actor</w:t>
      </w:r>
      <w:r>
        <w:t xml:space="preserve">、</w:t>
      </w:r>
      <w:r>
        <w:rPr>
          <w:rStyle w:val="VerbatimChar"/>
        </w:rPr>
        <w:t xml:space="preserve">operation</w:t>
      </w:r>
      <w:r>
        <w:t xml:space="preserve">；服务端权限校验和写入在同一事务。断线或应用挂起后必须从事件游标重拉，不依赖 WS 恰好投递。</w:t>
      </w:r>
    </w:p>
    <w:bookmarkEnd w:id="55"/>
    <w:bookmarkStart w:id="56" w:name="离线-outbox"/>
    <w:p>
      <w:pPr>
        <w:pStyle w:val="Heading3"/>
      </w:pPr>
      <w:r>
        <w:t xml:space="preserve">9.3 离线 outbox</w:t>
      </w:r>
    </w:p>
    <w:p>
      <w:pPr>
        <w:pStyle w:val="FirstParagraph"/>
      </w:pPr>
      <w:r>
        <w:t xml:space="preserve">本机 Outbox 状态：</w:t>
      </w:r>
      <w:r>
        <w:rPr>
          <w:rStyle w:val="VerbatimChar"/>
        </w:rPr>
        <w:t xml:space="preserve">LOCAL_DRAFT → QUEUED → IN_FLIGHT → ACKED / CONFLICTED / REJECTED / UNKNOWN</w:t>
      </w:r>
      <w:r>
        <w:t xml:space="preserve">。对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必须按原幂等键查询回执，不能生成新 key 盲重发。断网期间可本地预览命令产生的画布变化，但每个未确认操作有明显状态标签。权限撤销后待提交数据留在本机受控缓存，由用户导出私有草稿或放弃，不能强制上传。</w:t>
      </w:r>
    </w:p>
    <w:bookmarkEnd w:id="56"/>
    <w:bookmarkStart w:id="57" w:name="并发与结构冲突"/>
    <w:p>
      <w:pPr>
        <w:pStyle w:val="Heading3"/>
      </w:pPr>
      <w:r>
        <w:t xml:space="preserve">9.4 并发与结构冲突</w:t>
      </w:r>
    </w:p>
    <w:p>
      <w:pPr>
        <w:pStyle w:val="FirstParagraph"/>
      </w:pPr>
      <w:r>
        <w:t xml:space="preserve">单条评分可选择明确业务规则（例如带实体版本的 compare-and-set）；正式 Sequence/Board 统一 optimistic concurrency；Board AI merge 使用 base/current/draft 三方合并，冲突到属性/节点级。评论的普通追加操作可幂等并发；删除/锁定/更换 Rendition 涉及引用依赖，不能直接 last-write-wins。</w:t>
      </w:r>
    </w:p>
    <w:bookmarkEnd w:id="57"/>
    <w:bookmarkStart w:id="58" w:name="可信跨设备验证"/>
    <w:p>
      <w:pPr>
        <w:pStyle w:val="Heading3"/>
      </w:pPr>
      <w:r>
        <w:t xml:space="preserve">9.5 可信跨设备验证</w:t>
      </w:r>
    </w:p>
    <w:p>
      <w:pPr>
        <w:pStyle w:val="FirstParagraph"/>
      </w:pPr>
      <w:r>
        <w:t xml:space="preserve">永久存储“最后确认同步点”；定期全量快照校验与事件 replay；离线写入、切换账户、重建缓存、撤销授权、迁云中断和旧版本客户端混用均有演练。跨端权限模型不允许依赖前端隐藏按钮。</w:t>
      </w:r>
    </w:p>
    <w:bookmarkEnd w:id="58"/>
    <w:bookmarkEnd w:id="59"/>
    <w:bookmarkStart w:id="60" w:name="后端服务与-api-模块设计"/>
    <w:p>
      <w:pPr>
        <w:pStyle w:val="Heading2"/>
      </w:pPr>
      <w:r>
        <w:t xml:space="preserve">10. 后端服务与 API 模块设计</w:t>
      </w:r>
    </w:p>
    <w:p>
      <w:pPr>
        <w:pStyle w:val="FirstParagraph"/>
      </w:pPr>
      <w:r>
        <w:t xml:space="preserve">将现有</w:t>
      </w:r>
      <w:r>
        <w:t xml:space="preserve"> </w:t>
      </w:r>
      <w:r>
        <w:rPr>
          <w:rStyle w:val="VerbatimChar"/>
        </w:rPr>
        <w:t xml:space="preserve">apps/api</w:t>
      </w:r>
      <w:r>
        <w:t xml:space="preserve"> </w:t>
      </w:r>
      <w:r>
        <w:t xml:space="preserve">扩展为清晰模块，并保留已有项目/邀请/实时接口兼容：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服务模块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新增/强化能力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高风险点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Identity &amp; Device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OIDC/Passkeys（按平台支持）、设备注册/撤销、refresh rotation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令牌生命周期、安全存储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Project Authority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私密同步、SHARED、ACL、正式版本命令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迁移单主、角色边界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Asset Manifest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哈希/元数据、派生策略、上传会话、清理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原片隐私、错误去重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Color Derivative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输出设备无关的带 ICC 显示派生、金字塔与派生 hash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错色/内存/缓存键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Canvas Domain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同义增量命令、快照、merge/undo/redo、依赖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并发与历史不一致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AI Runtime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统一会话、执行/暂停、图像 consent、工具调用、证据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越权、成本、错误自信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Research &amp; Knowledge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灵感、参考材料、来源信息、跨项目检索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版权与内容可信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Collaboration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评论、审核、presence、通知、组织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误推送影像、撤权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External Editors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manifest、变体、调色结果、自动回流通知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外部版本错配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Publishing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版面、渲染锁定、印前、交付状态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低质量缓存误入正式输出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Billing &amp; Entitlements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AI 配额、移动商店购买、跨端权益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双重计费、商店合规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Observability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tracing、audit、sync lag、queue、隐私日志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泄露个人摄影素材</w:t>
            </w:r>
          </w:p>
        </w:tc>
      </w:tr>
    </w:tbl>
    <w:p>
      <w:pPr>
        <w:pStyle w:val="BodyText"/>
      </w:pPr>
      <w:r>
        <w:t xml:space="preserve">建议引入 API 版本与能力协商：</w:t>
      </w:r>
      <w:r>
        <w:rPr>
          <w:rStyle w:val="VerbatimChar"/>
        </w:rPr>
        <w:t xml:space="preserve">GET /client-capabilities</w:t>
      </w:r>
      <w:r>
        <w:t xml:space="preserve">，实现</w:t>
      </w:r>
      <w:r>
        <w:t xml:space="preserve"> </w:t>
      </w:r>
      <w:r>
        <w:rPr>
          <w:rStyle w:val="VerbatimChar"/>
        </w:rPr>
        <w:t xml:space="preserve">minClientVersion</w:t>
      </w:r>
      <w:r>
        <w:t xml:space="preserve">、schemaVersion、feature flags 与保守降级；服务端可拒绝过旧客户端的破坏性命令，不应以更新失败导致用户失去本地只读能力。</w:t>
      </w:r>
    </w:p>
    <w:bookmarkEnd w:id="60"/>
    <w:bookmarkStart w:id="67" w:name="agent-平台unified-focal-ai"/>
    <w:p>
      <w:pPr>
        <w:pStyle w:val="Heading2"/>
      </w:pPr>
      <w:r>
        <w:t xml:space="preserve">11. Agent 平台：Unified Focal AI</w:t>
      </w:r>
    </w:p>
    <w:bookmarkStart w:id="61" w:name="必须统一的概念"/>
    <w:p>
      <w:pPr>
        <w:pStyle w:val="Heading3"/>
      </w:pPr>
      <w:r>
        <w:t xml:space="preserve">11.1 必须统一的概念</w:t>
      </w:r>
    </w:p>
    <w:p>
      <w:pPr>
        <w:pStyle w:val="FirstParagraph"/>
      </w:pPr>
      <w:r>
        <w:rPr>
          <w:b/>
          <w:bCs/>
        </w:rPr>
        <w:t xml:space="preserve">一个聊天入口</w:t>
      </w:r>
      <w:r>
        <w:t xml:space="preserve">对应多种内部执行路径：知识问答→直接回复；谈照片→检索并调用 Vision；谈叙事→读取 Board/Sequence→分析证据；要求改变作品→创建 Draft→模拟→用户审批；长耗时任务→云 TaskRun 与设备内执行器分工。用户不需要选择 Chat 模式还是 Task 模式。</w:t>
      </w:r>
    </w:p>
    <w:bookmarkEnd w:id="61"/>
    <w:bookmarkStart w:id="62" w:name="推理与工具循环"/>
    <w:p>
      <w:pPr>
        <w:pStyle w:val="Heading3"/>
      </w:pPr>
      <w:r>
        <w:t xml:space="preserve">11.2 推理与工具循环</w:t>
      </w:r>
    </w:p>
    <w:p>
      <w:pPr>
        <w:pStyle w:val="FirstParagraph"/>
      </w:pPr>
      <w:r>
        <w:rPr>
          <w:rStyle w:val="VerbatimChar"/>
        </w:rPr>
        <w:t xml:space="preserve">User Intent → Project/Snapshot Binding → Permission+Consent Check → Planner → Tool Calls → Evidence Validation → Response/Artifact → Human Approval → Formal Command Receipt → Memory Proposal</w:t>
      </w:r>
      <w:r>
        <w:t xml:space="preserve">。</w:t>
      </w:r>
    </w:p>
    <w:p>
      <w:pPr>
        <w:pStyle w:val="BodyText"/>
      </w:pPr>
      <w:r>
        <w:t xml:space="preserve">上下文由系统按需组装：当前照片/画布节点、关联 Rendition、已观察内容、项目 Brief、外部调色版本、近期明确偏好、任务预算；大项目的全图库只能检索，不允许</w:t>
      </w:r>
      <w:r>
        <w:t xml:space="preserve"> </w:t>
      </w:r>
      <w:r>
        <w:rPr>
          <w:rStyle w:val="VerbatimChar"/>
        </w:rPr>
        <w:t xml:space="preserve">LIMIT 200</w:t>
      </w:r>
      <w:r>
        <w:t xml:space="preserve"> </w:t>
      </w:r>
      <w:r>
        <w:t xml:space="preserve">后把数量冒充项目全部。视觉分析应具“已实际查看”证据标志。工具结果不可信，应校验对象与权限。</w:t>
      </w:r>
    </w:p>
    <w:bookmarkEnd w:id="62"/>
    <w:bookmarkStart w:id="63" w:name="工具集最终目标"/>
    <w:p>
      <w:pPr>
        <w:pStyle w:val="Heading3"/>
      </w:pPr>
      <w:r>
        <w:t xml:space="preserve">11.3 工具集（最终目标）</w:t>
      </w:r>
    </w:p>
    <w:p>
      <w:pPr>
        <w:pStyle w:val="FirstParagraph"/>
      </w:pPr>
      <w:r>
        <w:rPr>
          <w:rStyle w:val="VerbatimChar"/>
        </w:rPr>
        <w:t xml:space="preserve">search_assets</w:t>
      </w:r>
      <w:r>
        <w:t xml:space="preserve">、</w:t>
      </w:r>
      <w:r>
        <w:rPr>
          <w:rStyle w:val="VerbatimChar"/>
        </w:rPr>
        <w:t xml:space="preserve">inspect_photos</w:t>
      </w:r>
      <w:r>
        <w:t xml:space="preserve">、</w:t>
      </w:r>
      <w:r>
        <w:rPr>
          <w:rStyle w:val="VerbatimChar"/>
        </w:rPr>
        <w:t xml:space="preserve">compare_photos</w:t>
      </w:r>
      <w:r>
        <w:t xml:space="preserve">、</w:t>
      </w:r>
      <w:r>
        <w:rPr>
          <w:rStyle w:val="VerbatimChar"/>
        </w:rPr>
        <w:t xml:space="preserve">get_project_context</w:t>
      </w:r>
      <w:r>
        <w:t xml:space="preserve">、</w:t>
      </w:r>
      <w:r>
        <w:rPr>
          <w:rStyle w:val="VerbatimChar"/>
        </w:rPr>
        <w:t xml:space="preserve">get_board</w:t>
      </w:r>
      <w:r>
        <w:t xml:space="preserve">、</w:t>
      </w:r>
      <w:r>
        <w:rPr>
          <w:rStyle w:val="VerbatimChar"/>
        </w:rPr>
        <w:t xml:space="preserve">get_sequence</w:t>
      </w:r>
      <w:r>
        <w:t xml:space="preserve">、</w:t>
      </w:r>
      <w:r>
        <w:rPr>
          <w:rStyle w:val="VerbatimChar"/>
        </w:rPr>
        <w:t xml:space="preserve">get_edit_variants</w:t>
      </w:r>
      <w:r>
        <w:t xml:space="preserve">、</w:t>
      </w:r>
      <w:r>
        <w:rPr>
          <w:rStyle w:val="VerbatimChar"/>
        </w:rPr>
        <w:t xml:space="preserve">get_publication_spreads</w:t>
      </w:r>
      <w:r>
        <w:t xml:space="preserve">、</w:t>
      </w:r>
      <w:r>
        <w:rPr>
          <w:rStyle w:val="VerbatimChar"/>
        </w:rPr>
        <w:t xml:space="preserve">get_editorial_history</w:t>
      </w:r>
      <w:r>
        <w:t xml:space="preserve">、</w:t>
      </w:r>
      <w:r>
        <w:rPr>
          <w:rStyle w:val="VerbatimChar"/>
        </w:rPr>
        <w:t xml:space="preserve">search_photography_knowledge</w:t>
      </w:r>
      <w:r>
        <w:t xml:space="preserve">、</w:t>
      </w:r>
      <w:r>
        <w:rPr>
          <w:rStyle w:val="VerbatimChar"/>
        </w:rPr>
        <w:t xml:space="preserve">create_board_draft</w:t>
      </w:r>
      <w:r>
        <w:t xml:space="preserve">、</w:t>
      </w:r>
      <w:r>
        <w:rPr>
          <w:rStyle w:val="VerbatimChar"/>
        </w:rPr>
        <w:t xml:space="preserve">place_photos</w:t>
      </w:r>
      <w:r>
        <w:t xml:space="preserve">、</w:t>
      </w:r>
      <w:r>
        <w:rPr>
          <w:rStyle w:val="VerbatimChar"/>
        </w:rPr>
        <w:t xml:space="preserve">move_nodes</w:t>
      </w:r>
      <w:r>
        <w:t xml:space="preserve">、</w:t>
      </w:r>
      <w:r>
        <w:rPr>
          <w:rStyle w:val="VerbatimChar"/>
        </w:rPr>
        <w:t xml:space="preserve">group_nodes</w:t>
      </w:r>
      <w:r>
        <w:t xml:space="preserve">、</w:t>
      </w:r>
      <w:r>
        <w:rPr>
          <w:rStyle w:val="VerbatimChar"/>
        </w:rPr>
        <w:t xml:space="preserve">add_editorial_note</w:t>
      </w:r>
      <w:r>
        <w:t xml:space="preserve">、</w:t>
      </w:r>
      <w:r>
        <w:rPr>
          <w:rStyle w:val="VerbatimChar"/>
        </w:rPr>
        <w:t xml:space="preserve">add_connector</w:t>
      </w:r>
      <w:r>
        <w:t xml:space="preserve">、</w:t>
      </w:r>
      <w:r>
        <w:rPr>
          <w:rStyle w:val="VerbatimChar"/>
        </w:rPr>
        <w:t xml:space="preserve">simulate_merge</w:t>
      </w:r>
      <w:r>
        <w:t xml:space="preserve">、</w:t>
      </w:r>
      <w:r>
        <w:rPr>
          <w:rStyle w:val="VerbatimChar"/>
        </w:rPr>
        <w:t xml:space="preserve">prepare_publication_draft</w:t>
      </w:r>
      <w:r>
        <w:t xml:space="preserve">、</w:t>
      </w:r>
      <w:r>
        <w:rPr>
          <w:rStyle w:val="VerbatimChar"/>
        </w:rPr>
        <w:t xml:space="preserve">request_human_approval</w:t>
      </w:r>
      <w:r>
        <w:t xml:space="preserve">、</w:t>
      </w:r>
      <w:r>
        <w:rPr>
          <w:rStyle w:val="VerbatimChar"/>
        </w:rPr>
        <w:t xml:space="preserve">read_task_status</w:t>
      </w:r>
      <w:r>
        <w:t xml:space="preserve">。写操作必须在授权的沙盒草案；正式写入只由人工确认后的命令执行。</w:t>
      </w:r>
    </w:p>
    <w:bookmarkEnd w:id="63"/>
    <w:bookmarkStart w:id="64" w:name="长任务多模态与跨端继续"/>
    <w:p>
      <w:pPr>
        <w:pStyle w:val="Heading3"/>
      </w:pPr>
      <w:r>
        <w:t xml:space="preserve">11.4 长任务、多模态与跨端继续</w:t>
      </w:r>
    </w:p>
    <w:p>
      <w:pPr>
        <w:pStyle w:val="FirstParagraph"/>
      </w:pPr>
      <w:r>
        <w:t xml:space="preserve">云队列 TaskRun 具排队、运行、暂停、需用户授权、完成、失败、未知/待核账状态。手机退出、来电、断网不导致 Agent 在本地前台线程中丢任务。异步任务可通过事件/推送通知到设备；传给云模型的每张图有精确授权项目、导出版本和保留策略。视觉判断与供应商路由以真实摄影评价集为依据，不能仅由 prompt 复杂程度估算专业水平。</w:t>
      </w:r>
    </w:p>
    <w:bookmarkEnd w:id="64"/>
    <w:bookmarkStart w:id="65" w:name="审美记忆"/>
    <w:p>
      <w:pPr>
        <w:pStyle w:val="Heading3"/>
      </w:pPr>
      <w:r>
        <w:t xml:space="preserve">11.5 审美记忆</w:t>
      </w:r>
    </w:p>
    <w:p>
      <w:pPr>
        <w:pStyle w:val="FirstParagraph"/>
      </w:pPr>
      <w:r>
        <w:rPr>
          <w:rStyle w:val="VerbatimChar"/>
        </w:rPr>
        <w:t xml:space="preserve">PreferenceProposal</w:t>
      </w:r>
      <w:r>
        <w:t xml:space="preserve"> </w:t>
      </w:r>
      <w:r>
        <w:t xml:space="preserve">必须显示证据、适用范围（当前作品/作者长期）、置信度和保存按钮；用户可以拒绝、修改、撤回。对“喜欢留白”</w:t>
      </w:r>
      <w:r>
        <w:t xml:space="preserve">“</w:t>
      </w:r>
      <w:r>
        <w:t xml:space="preserve">偏爱 28mm 视角</w:t>
      </w:r>
      <w:r>
        <w:t xml:space="preserve">”</w:t>
      </w:r>
      <w:r>
        <w:t xml:space="preserve">这类偏好，可用于以后排序推荐；但不能把一次修改自动升级成全局个人特征。永久记忆与对话历史分别建表。</w:t>
      </w:r>
    </w:p>
    <w:bookmarkEnd w:id="65"/>
    <w:bookmarkStart w:id="66" w:name="摄影专业评测"/>
    <w:p>
      <w:pPr>
        <w:pStyle w:val="Heading3"/>
      </w:pPr>
      <w:r>
        <w:t xml:space="preserve">11.6 摄影专业评测</w:t>
      </w:r>
    </w:p>
    <w:p>
      <w:pPr>
        <w:pStyle w:val="FirstParagraph"/>
      </w:pPr>
      <w:r>
        <w:t xml:space="preserve">至少建立四类真实摄影数据集：城市/街头日常、人物与家庭纪实、胶片扫描及色彩序列、摄影书/展览编辑；盲评维度为观察事实准确性、创作建议质量、叙事连贯性、重复控制、理由可信度、工具执行正确率、编辑者采纳率。人类编辑保有最终判断，A/B 使用相同输入和预算，结果可复现。</w:t>
      </w:r>
    </w:p>
    <w:bookmarkEnd w:id="66"/>
    <w:bookmarkEnd w:id="67"/>
    <w:bookmarkStart w:id="68" w:name="专业色彩与移动影像引擎"/>
    <w:p>
      <w:pPr>
        <w:pStyle w:val="Heading2"/>
      </w:pPr>
      <w:r>
        <w:t xml:space="preserve">12. 专业色彩与移动影像引擎</w:t>
      </w:r>
    </w:p>
    <w:p>
      <w:pPr>
        <w:pStyle w:val="FirstParagraph"/>
      </w:pPr>
      <w:r>
        <w:rPr>
          <w:b/>
          <w:bCs/>
        </w:rPr>
        <w:t xml:space="preserve">四条明确分离的处理路径</w:t>
      </w:r>
      <w:r>
        <w:t xml:space="preserve">：缩略图（快速）、AI 预览（隐私/费用优先）、专业检视（ICC/色深/动态分块）、印刷母版（真实高位深源渲染，绝不从 AI 缓存放大）。</w:t>
      </w:r>
    </w:p>
    <w:p>
      <w:pPr>
        <w:pStyle w:val="BodyText"/>
      </w:pPr>
      <w:r>
        <w:t xml:space="preserve">macOS 继续完善 ImageIO/Core Image/ColorSync/必要时 Metal；iOS/iPadOS 根据设备颜色空间与显示状态做受控变换；Android 使用原生支持的颜色空间、高位深与 GPU 路径，在目标机型上验证。对于 TIFF/RAW/HEIC/BigTIFF 的覆盖范围写明确支持矩阵，不能泛称所有图像都保真。</w:t>
      </w:r>
    </w:p>
    <w:p>
      <w:pPr>
        <w:pStyle w:val="BodyText"/>
      </w:pPr>
      <w:r>
        <w:rPr>
          <w:b/>
          <w:bCs/>
        </w:rPr>
        <w:t xml:space="preserve">缓存键</w:t>
      </w:r>
      <w:r>
        <w:t xml:space="preserve">：</w:t>
      </w:r>
      <w:r>
        <w:rPr>
          <w:rStyle w:val="VerbatimChar"/>
        </w:rPr>
        <w:t xml:space="preserve">assetSha + renditionSha + decodeVersion + imageRecipe + sourceProfileDigest + outputIntent + targetColorSpace + dimensions + orientation</w:t>
      </w:r>
      <w:r>
        <w:t xml:space="preserve">。显示器 ICC 变动要触发依赖显示设备的缓存/渲染失效；不可把一个 sRGB 预览误标 P3。</w:t>
      </w:r>
    </w:p>
    <w:p>
      <w:pPr>
        <w:pStyle w:val="BodyText"/>
      </w:pPr>
      <w:r>
        <w:rPr>
          <w:b/>
          <w:bCs/>
        </w:rPr>
        <w:t xml:space="preserve">专业用户 UI</w:t>
      </w:r>
      <w:r>
        <w:t xml:space="preserve">：照片信息显示 source profile、rendition、bit-depth、当前预览类型；颜色管理失败明显提示。默认不施加美化滤镜。P3/HDR 只有在源和设备都明确支持时启用。True Tone、Night Shift、亮度和观看环境影响不得被忽略；手机和 iPad 非最终印前签样。</w:t>
      </w:r>
    </w:p>
    <w:p>
      <w:pPr>
        <w:pStyle w:val="BodyText"/>
      </w:pPr>
      <w:r>
        <w:rPr>
          <w:b/>
          <w:bCs/>
        </w:rPr>
        <w:t xml:space="preserve">质量验收</w:t>
      </w:r>
      <w:r>
        <w:t xml:space="preserve">：以包含 sRGB/P3/Adobe RGB/ProPhoto、带/缺/错误 ICC、16-bit TIFF、100MP 以及胶片扫描件的内部参考集进行色彩变换数值回归、肉眼评审和多设备对照。参考色差阈值按测试条件与测量系统制定，而非随口保证 ΔE=0。缩放和图块切换不得出现可见色跳；出错不得静默退到错色的 8-bit 预览。</w:t>
      </w:r>
    </w:p>
    <w:bookmarkEnd w:id="68"/>
    <w:bookmarkStart w:id="69" w:name="安全授权合规与隐私"/>
    <w:p>
      <w:pPr>
        <w:pStyle w:val="Heading2"/>
      </w:pPr>
      <w:r>
        <w:t xml:space="preserve">13. 安全、授权、合规与隐私</w:t>
      </w:r>
    </w:p>
    <w:p>
      <w:pPr>
        <w:pStyle w:val="Compact"/>
        <w:numPr>
          <w:ilvl w:val="0"/>
          <w:numId w:val="1006"/>
        </w:numPr>
      </w:pPr>
      <w:r>
        <w:t xml:space="preserve">最小权限：系统相册仅选择用户指定照片；相机、麦克风、通知分别解释用途并按需请求。</w:t>
      </w:r>
    </w:p>
    <w:p>
      <w:pPr>
        <w:pStyle w:val="Compact"/>
        <w:numPr>
          <w:ilvl w:val="0"/>
          <w:numId w:val="1006"/>
        </w:numPr>
      </w:pPr>
      <w:r>
        <w:t xml:space="preserve">私有源片不默认上云；手机录音、位置信息、EXIF/GPS 具独立上传和分享策略。默认公开评论预览去除 GPS 等隐私元数据。</w:t>
      </w:r>
    </w:p>
    <w:p>
      <w:pPr>
        <w:pStyle w:val="Compact"/>
        <w:numPr>
          <w:ilvl w:val="0"/>
          <w:numId w:val="1006"/>
        </w:numPr>
      </w:pPr>
      <w:r>
        <w:t xml:space="preserve">临时媒体下载票据短期有效，并在真正读取时重查 ACL；撤权无法收回已经下载的像素，产品必须明示。</w:t>
      </w:r>
    </w:p>
    <w:p>
      <w:pPr>
        <w:pStyle w:val="Compact"/>
        <w:numPr>
          <w:ilvl w:val="0"/>
          <w:numId w:val="1006"/>
        </w:numPr>
      </w:pPr>
      <w:r>
        <w:t xml:space="preserve">凭据储存在 Keychain / Android Keystore 等系统安全容器，不写前端持久明文；缓存可以加密或依设备安全策略保护；用户能按项目清除离线文件。</w:t>
      </w:r>
    </w:p>
    <w:p>
      <w:pPr>
        <w:pStyle w:val="Compact"/>
        <w:numPr>
          <w:ilvl w:val="0"/>
          <w:numId w:val="1006"/>
        </w:numPr>
      </w:pPr>
      <w:r>
        <w:t xml:space="preserve">Agent 上传外部模型须有可追溯图像授权，任何角色、项目分享和访问令牌不能自动转化为模型上传同意。</w:t>
      </w:r>
    </w:p>
    <w:p>
      <w:pPr>
        <w:pStyle w:val="Compact"/>
        <w:numPr>
          <w:ilvl w:val="0"/>
          <w:numId w:val="1006"/>
        </w:numPr>
      </w:pPr>
      <w:r>
        <w:t xml:space="preserve">法律/条款/数据保留：关注 GDPR 等适用法域、儿童肖像、客户商业保密、摄影作品著作权与第三方参考资料授权；数据删除与备份清理有延迟窗口说明。</w:t>
      </w:r>
    </w:p>
    <w:p>
      <w:pPr>
        <w:pStyle w:val="Compact"/>
        <w:numPr>
          <w:ilvl w:val="0"/>
          <w:numId w:val="1006"/>
        </w:numPr>
      </w:pPr>
      <w:r>
        <w:t xml:space="preserve">商业化：iOS App 内解锁数字能力与订阅的购买方式需遵循目标商店地区的 App Store Review Guidelines；网页已购买权益的展示和可购买选项分别设计，不能假设统一外链收款在所有地区允许。</w:t>
      </w:r>
    </w:p>
    <w:p>
      <w:pPr>
        <w:pStyle w:val="Compact"/>
        <w:numPr>
          <w:ilvl w:val="0"/>
          <w:numId w:val="1006"/>
        </w:numPr>
      </w:pPr>
      <w:r>
        <w:t xml:space="preserve">安全工程：威胁建模、依赖扫描、签名、供应链 SBOM、审计、API 限流、文件解压/图像解码沙箱、尺寸与内存炸弹防护、日志脱敏、服务端权限回归。</w:t>
      </w:r>
    </w:p>
    <w:bookmarkEnd w:id="69"/>
    <w:bookmarkStart w:id="72" w:name="平台技术选择与代码库改造"/>
    <w:p>
      <w:pPr>
        <w:pStyle w:val="Heading2"/>
      </w:pPr>
      <w:r>
        <w:t xml:space="preserve">14. 平台技术选择与代码库改造</w:t>
      </w:r>
    </w:p>
    <w:bookmarkStart w:id="70" w:name="选择原生-ui-的理由"/>
    <w:p>
      <w:pPr>
        <w:pStyle w:val="Heading3"/>
      </w:pPr>
      <w:r>
        <w:t xml:space="preserve">14.1 选择原生 UI 的理由</w:t>
      </w:r>
    </w:p>
    <w:p>
      <w:pPr>
        <w:pStyle w:val="FirstParagraph"/>
      </w:pPr>
      <w:r>
        <w:rPr>
          <w:b/>
          <w:bCs/>
        </w:rPr>
        <w:t xml:space="preserve">iOS/iPadOS</w:t>
      </w:r>
      <w:r>
        <w:t xml:space="preserve">：SwiftUI 为 App shell、导航与常规表单；专业照片 Viewer/高性能 Canvas 用 UIKit/Metal 适配；笔迹优先 PencilKit 采集并规范化为跨端路径。</w:t>
      </w:r>
      <w:r>
        <w:br/>
      </w:r>
      <w:r>
        <w:rPr>
          <w:b/>
          <w:bCs/>
        </w:rPr>
        <w:t xml:space="preserve">Android</w:t>
      </w:r>
      <w:r>
        <w:t xml:space="preserve">：Kotlin/Jetpack Compose 为主；深度自定义画布/大型列表/GPU 走适配组件，WorkManager 承担持久后台同步；系统 Photo Picker 负责授权选图。</w:t>
      </w:r>
      <w:r>
        <w:br/>
      </w:r>
      <w:r>
        <w:rPr>
          <w:b/>
          <w:bCs/>
        </w:rPr>
        <w:t xml:space="preserve">Rust Domain Core</w:t>
      </w:r>
      <w:r>
        <w:t xml:space="preserve">：共享稳定的资产/命令/版本/权限/合并算法，优先以已存在领域 crate 为基础抽取，使用经过验证的 FFI 方案（例如 UniFFI 或显式 C ABI）提供客户端调用。</w:t>
      </w:r>
      <w:r>
        <w:br/>
      </w:r>
      <w:r>
        <w:rPr>
          <w:b/>
          <w:bCs/>
        </w:rPr>
        <w:t xml:space="preserve">Tauri Mobile</w:t>
      </w:r>
      <w:r>
        <w:t xml:space="preserve">：官方可以运行，但本项目选择最佳原生摄影交互，作为原型/内部工具备选而不是主交付方案。当前 Mac/Tauri 保持，不贸然重写成熟桌面 GUI。</w:t>
      </w:r>
    </w:p>
    <w:bookmarkEnd w:id="70"/>
    <w:bookmarkStart w:id="71" w:name="建议的目标目录非现状"/>
    <w:p>
      <w:pPr>
        <w:pStyle w:val="Heading3"/>
      </w:pPr>
      <w:r>
        <w:t xml:space="preserve">14.2 建议的目标目录（非现状）</w:t>
      </w:r>
    </w:p>
    <w:p>
      <w:pPr>
        <w:pStyle w:val="SourceCode"/>
      </w:pPr>
      <w:r>
        <w:rPr>
          <w:rStyle w:val="VerbatimChar"/>
        </w:rPr>
        <w:t xml:space="preserve">between-frames/</w:t>
      </w:r>
      <w:r>
        <w:br/>
      </w:r>
      <w:r>
        <w:rPr>
          <w:rStyle w:val="VerbatimChar"/>
        </w:rPr>
        <w:t xml:space="preserve">  apps/</w:t>
      </w:r>
      <w:r>
        <w:br/>
      </w:r>
      <w:r>
        <w:rPr>
          <w:rStyle w:val="VerbatimChar"/>
        </w:rPr>
        <w:t xml:space="preserve">    desktop/                   # React + Tauri desktop shell</w:t>
      </w:r>
      <w:r>
        <w:br/>
      </w:r>
      <w:r>
        <w:rPr>
          <w:rStyle w:val="VerbatimChar"/>
        </w:rPr>
        <w:t xml:space="preserve">    web/                       # 现有 Web 协作</w:t>
      </w:r>
      <w:r>
        <w:br/>
      </w:r>
      <w:r>
        <w:rPr>
          <w:rStyle w:val="VerbatimChar"/>
        </w:rPr>
        <w:t xml:space="preserve">    mobile-ios/                # SwiftUI, UIKit, PencilKit, Color rendering</w:t>
      </w:r>
      <w:r>
        <w:br/>
      </w:r>
      <w:r>
        <w:rPr>
          <w:rStyle w:val="VerbatimChar"/>
        </w:rPr>
        <w:t xml:space="preserve">    mobile-android/            # Kotlin, Compose, image/gesture adapters</w:t>
      </w:r>
      <w:r>
        <w:br/>
      </w:r>
      <w:r>
        <w:rPr>
          <w:rStyle w:val="VerbatimChar"/>
        </w:rPr>
        <w:t xml:space="preserve">    api/                       # PostgreSQL + object storage + WS</w:t>
      </w:r>
      <w:r>
        <w:br/>
      </w:r>
      <w:r>
        <w:rPr>
          <w:rStyle w:val="VerbatimChar"/>
        </w:rPr>
        <w:t xml:space="preserve">  crates/</w:t>
      </w:r>
      <w:r>
        <w:br/>
      </w:r>
      <w:r>
        <w:rPr>
          <w:rStyle w:val="VerbatimChar"/>
        </w:rPr>
        <w:t xml:space="preserve">    focal-domain/              # Asset/Board/Revision/ACL shared rules</w:t>
      </w:r>
      <w:r>
        <w:br/>
      </w:r>
      <w:r>
        <w:rPr>
          <w:rStyle w:val="VerbatimChar"/>
        </w:rPr>
        <w:t xml:space="preserve">    focal-commands/            # Command validation, merge simulation</w:t>
      </w:r>
      <w:r>
        <w:br/>
      </w:r>
      <w:r>
        <w:rPr>
          <w:rStyle w:val="VerbatimChar"/>
        </w:rPr>
        <w:t xml:space="preserve">    focal-sync/                # Cursors, outbox, conflict state, replay</w:t>
      </w:r>
      <w:r>
        <w:br/>
      </w:r>
      <w:r>
        <w:rPr>
          <w:rStyle w:val="VerbatimChar"/>
        </w:rPr>
        <w:t xml:space="preserve">    focal-media-contracts/     # ICC, rendition/derivative descriptors</w:t>
      </w:r>
      <w:r>
        <w:br/>
      </w:r>
      <w:r>
        <w:rPr>
          <w:rStyle w:val="VerbatimChar"/>
        </w:rPr>
        <w:t xml:space="preserve">    focal-agent-contracts/     # Task/Tool/Consent protocol</w:t>
      </w:r>
      <w:r>
        <w:br/>
      </w:r>
      <w:r>
        <w:rPr>
          <w:rStyle w:val="VerbatimChar"/>
        </w:rPr>
        <w:t xml:space="preserve">  packages/</w:t>
      </w:r>
      <w:r>
        <w:br/>
      </w:r>
      <w:r>
        <w:rPr>
          <w:rStyle w:val="VerbatimChar"/>
        </w:rPr>
        <w:t xml:space="preserve">    contracts/                 # OpenAPI/JSON Schema, generated clients</w:t>
      </w:r>
      <w:r>
        <w:br/>
      </w:r>
      <w:r>
        <w:rPr>
          <w:rStyle w:val="VerbatimChar"/>
        </w:rPr>
        <w:t xml:space="preserve">  services/</w:t>
      </w:r>
      <w:r>
        <w:br/>
      </w:r>
      <w:r>
        <w:rPr>
          <w:rStyle w:val="VerbatimChar"/>
        </w:rPr>
        <w:t xml:space="preserve">    ai-worker/                 # Cloud task orchestration</w:t>
      </w:r>
      <w:r>
        <w:br/>
      </w:r>
      <w:r>
        <w:rPr>
          <w:rStyle w:val="VerbatimChar"/>
        </w:rPr>
        <w:t xml:space="preserve">    derivative-worker/         # Media processing &amp; verification</w:t>
      </w:r>
      <w:r>
        <w:br/>
      </w:r>
      <w:r>
        <w:rPr>
          <w:rStyle w:val="VerbatimChar"/>
        </w:rPr>
        <w:t xml:space="preserve">  tests/</w:t>
      </w:r>
      <w:r>
        <w:br/>
      </w:r>
      <w:r>
        <w:rPr>
          <w:rStyle w:val="VerbatimChar"/>
        </w:rPr>
        <w:t xml:space="preserve">    device-parity/</w:t>
      </w:r>
      <w:r>
        <w:br/>
      </w:r>
      <w:r>
        <w:rPr>
          <w:rStyle w:val="VerbatimChar"/>
        </w:rPr>
        <w:t xml:space="preserve">    sync-chaos/</w:t>
      </w:r>
      <w:r>
        <w:br/>
      </w:r>
      <w:r>
        <w:rPr>
          <w:rStyle w:val="VerbatimChar"/>
        </w:rPr>
        <w:t xml:space="preserve">    visual-color/</w:t>
      </w:r>
      <w:r>
        <w:br/>
      </w:r>
      <w:r>
        <w:rPr>
          <w:rStyle w:val="VerbatimChar"/>
        </w:rPr>
        <w:t xml:space="preserve">    accessibility/</w:t>
      </w:r>
      <w:r>
        <w:br/>
      </w:r>
      <w:r>
        <w:rPr>
          <w:rStyle w:val="VerbatimChar"/>
        </w:rPr>
        <w:t xml:space="preserve">    agent-blind-eval/</w:t>
      </w:r>
    </w:p>
    <w:p>
      <w:pPr>
        <w:pStyle w:val="FirstParagraph"/>
      </w:pPr>
      <w:r>
        <w:rPr>
          <w:b/>
          <w:bCs/>
        </w:rPr>
        <w:t xml:space="preserve">迁移策略</w:t>
      </w:r>
      <w:r>
        <w:t xml:space="preserve">：先抽数据契约和“可重复验证的纯领域函数”，不直接把</w:t>
      </w:r>
      <w:r>
        <w:t xml:space="preserve"> </w:t>
      </w:r>
      <w:r>
        <w:rPr>
          <w:rStyle w:val="VerbatimChar"/>
        </w:rPr>
        <w:t xml:space="preserve">src-tauri</w:t>
      </w:r>
      <w:r>
        <w:t xml:space="preserve"> </w:t>
      </w:r>
      <w:r>
        <w:t xml:space="preserve">巨型代码复制到移动端；SQLite 迁移与 PostgreSQL 迁移各自独立，靠契约测试保证领域语义一致。不可变历史记录严禁用直接 SQL 脚本伪造旧审批。</w:t>
      </w:r>
    </w:p>
    <w:bookmarkEnd w:id="71"/>
    <w:bookmarkEnd w:id="72"/>
    <w:bookmarkStart w:id="75" w:name="关键-api-事件定义示例目标契约"/>
    <w:p>
      <w:pPr>
        <w:pStyle w:val="Heading2"/>
      </w:pPr>
      <w:r>
        <w:t xml:space="preserve">15. 关键 API / 事件定义示例（目标契约）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类型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路径或动作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6"/>
              </w:rPr>
              <w:t xml:space="preserve">/api/v3/projects/:id/sync/bootstrap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完整基线、权限、游标、派生 manifest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6"/>
              </w:rPr>
              <w:t xml:space="preserve">/api/v3/projects/:id/sync/events?after=cursor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可恢复的持久事件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POST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6"/>
              </w:rPr>
              <w:t xml:space="preserve">/api/v3/projects/:id/commands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带预期 revision 的正式命令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6"/>
              </w:rPr>
              <w:t xml:space="preserve">/api/v3/projects/:id/boards/:boardId/snapshot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画布按版本快照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POST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6"/>
              </w:rPr>
              <w:t xml:space="preserve">/api/v3/projects/:id/drafts/:draftId/simulate-merge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部分采纳预演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POST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6"/>
              </w:rPr>
              <w:t xml:space="preserve">/api/v3/projects/:id/drafts/:draftId/apply-merge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事务采纳与审计回执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POST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6"/>
              </w:rPr>
              <w:t xml:space="preserve">/api/v3/projects/:id/merges/:mergeId/revert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补偿撤销或冲突返回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POST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6"/>
              </w:rPr>
              <w:t xml:space="preserve">/api/v3/projects/:id/agents/conversations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创建或恢复跨端对话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POST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6"/>
              </w:rPr>
              <w:t xml:space="preserve">/api/v3/projects/:id/agents/tasks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异步 Agent 工具执行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6"/>
              </w:rPr>
              <w:t xml:space="preserve">/api/v3/projects/:id/agents/tasks/:taskId/events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执行证据/状态/消费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POST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6"/>
              </w:rPr>
              <w:t xml:space="preserve">/api/v3/projects/:id/assets/derivatives/request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根据权限申请派生预览/图块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POST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6"/>
              </w:rPr>
              <w:t xml:space="preserve">/api/v3/projects/:id/transfers/sessions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原片或派生物显式上传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WS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6"/>
              </w:rPr>
              <w:t xml:space="preserve">/api/v3/realtime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有权限的事件到达通知与 presence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版本兼容</w:t>
      </w:r>
      <w:r>
        <w:t xml:space="preserve">：现有</w:t>
      </w:r>
      <w:r>
        <w:t xml:space="preserve"> </w:t>
      </w:r>
      <w:r>
        <w:rPr>
          <w:rStyle w:val="VerbatimChar"/>
        </w:rPr>
        <w:t xml:space="preserve">/api/v2</w:t>
      </w:r>
      <w:r>
        <w:t xml:space="preserve"> </w:t>
      </w:r>
      <w:r>
        <w:t xml:space="preserve">不能立即全部替换；v3 API 应和 v2 并行，迁移策略按 feature flag/客户端能力协商实施。任何新接口在 server 与 mobile 生成客户端之间必须来自同一契约，避免历史上 FocalChat 的严格 schema 不一致问题。</w:t>
      </w:r>
    </w:p>
    <w:bookmarkStart w:id="73" w:name="正式命令请求示例"/>
    <w:p>
      <w:pPr>
        <w:pStyle w:val="Heading3"/>
      </w:pPr>
      <w:r>
        <w:t xml:space="preserve">15.1 正式命令请求示例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"commandId"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"idempotencyKey"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"unique-client-generated-key"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"boardId"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"BOARD_ID"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"expectedRevision"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"opId"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"MoveNodes"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"nodeIds"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"NODE_ID"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"dx"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"dy"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-12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73"/>
    <w:bookmarkStart w:id="74" w:name="事件消息示例"/>
    <w:p>
      <w:pPr>
        <w:pStyle w:val="Heading3"/>
      </w:pPr>
      <w:r>
        <w:t xml:space="preserve">15.2 事件消息示例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"eventSeq"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"9842001"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"BOARD_COMMAND_COMMITTED"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"BOARD_ID"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"commandId"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"actorId"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"2026-10-27T00:00:00Z"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正式客户端从事件队列得知 revision 改变后应读取权威回执/增量；事件本身不是给 UI 随意写新状态的指令，客户端还需重新检查已失效的授权。</w:t>
      </w:r>
    </w:p>
    <w:bookmarkEnd w:id="74"/>
    <w:bookmarkEnd w:id="75"/>
    <w:bookmarkStart w:id="76" w:name="实施阶段以-gate-而不是武断工期驱动"/>
    <w:p>
      <w:pPr>
        <w:pStyle w:val="Heading2"/>
      </w:pPr>
      <w:r>
        <w:t xml:space="preserve">16. 实施阶段：以 Gate 而不是武断工期驱动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Gate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实施重点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交付物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退出标准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G0 当前基线冻结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主分支健康、最新代码映射、恢复与回滚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架构盘点/测试快照/合规列表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CI 关键门禁通过；旧项目恢复演练成功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G1 共享领域契约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Rust Domain Core、对象 ID、命令 schema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共享库、OpenAPI、生成客户端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Mac/iOS/Android 同一命令得到同一结果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G2 云端双向权威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PRIVATE_SYNCED、迁移、持久事件/快照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同步服务、项目模式、权限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单主、断点、冲突、撤权测试通过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G3 媒体与色彩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派生/分块、ICC、设备显示链路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Derivative Worker/Native Viewer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参考色彩与高像素设备级验收通过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G4 原生移动基础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iOS/Android 登录、项目、图库、缓存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可安装内部版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真实手机导入选片/离线/恢复闭环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G5 Focal AI Unified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会话、视觉、工具、跨端任务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Agent 服务 + 聊天/证据 UI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300 张真实项目多轮任务可完成与续接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G6 手机画布审稿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拖拽、评论、部分采纳、撤销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Phone Canvas + Review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跨端同板修改和冲突全部可恢复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G7 iPad Pro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Pencil、无限画布、专业 Viewer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iPad Studio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大画布真实项目和手写评审完成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G8 Creative Pipeline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Lightroom/C1 回流与跨端版本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Bridge V2 / Manifest / Notifications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来源无误匹配、新版本跨端自动可见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G9 Publishing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摄影书、展览、印前、打样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Layout / Print Engine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真实印厂/装订样书测试通过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G10 商业发布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Store 发行、订阅、数据权利、SRE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发布包、运营监控、隐私文档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安全、稳定性、购买恢复、审核全部通过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G11 专业生态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摄影编辑服务、教育/团队高级工作流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可选 marketplace/服务标准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权限、版权、纠纷与履约闭环，不污染创作核心</w:t>
            </w:r>
          </w:p>
        </w:tc>
      </w:tr>
    </w:tbl>
    <w:p>
      <w:pPr>
        <w:pStyle w:val="BodyText"/>
      </w:pPr>
      <w:r>
        <w:rPr>
          <w:b/>
          <w:bCs/>
        </w:rPr>
        <w:t xml:space="preserve">并行关系</w:t>
      </w:r>
      <w:r>
        <w:t xml:space="preserve">：G1 和 G0 同步准备；G2/G3 是移动全功能上限；G4 可在 G2 合同稳定后并行 iOS/Android；G5/G6 可与 G3/G4 并行开发但不能在跨端命令/视觉验证前正式发布；G8/G9 与移动 UI 不耦合，但必须使用同一资产/版本契约。</w:t>
      </w:r>
    </w:p>
    <w:bookmarkEnd w:id="76"/>
    <w:bookmarkStart w:id="77" w:name="研发-workstreams-与责任边界"/>
    <w:p>
      <w:pPr>
        <w:pStyle w:val="Heading2"/>
      </w:pPr>
      <w:r>
        <w:t xml:space="preserve">17. 研发 Workstreams 与责任边界</w:t>
      </w:r>
    </w:p>
    <w:p>
      <w:pPr>
        <w:pStyle w:val="FirstParagraph"/>
      </w:pPr>
      <w:r>
        <w:rPr>
          <w:b/>
          <w:bCs/>
        </w:rPr>
        <w:t xml:space="preserve">WS-A 产品体验</w:t>
      </w:r>
      <w:r>
        <w:t xml:space="preserve">：用户研究、旅程、原型、设计系统、手机/iPad/桌面一致性、无障碍和 Figma 设计文档。</w:t>
      </w:r>
      <w:r>
        <w:br/>
      </w:r>
      <w:r>
        <w:rPr>
          <w:b/>
          <w:bCs/>
        </w:rPr>
        <w:t xml:space="preserve">WS-B Core &amp; Sync</w:t>
      </w:r>
      <w:r>
        <w:t xml:space="preserve">：Rust crate、跨端命令/合并、设备身份、outbox、冲突与恢复、旧项目迁移。</w:t>
      </w:r>
      <w:r>
        <w:br/>
      </w:r>
      <w:r>
        <w:rPr>
          <w:b/>
          <w:bCs/>
        </w:rPr>
        <w:t xml:space="preserve">WS-C Cloud</w:t>
      </w:r>
      <w:r>
        <w:t xml:space="preserve">：PostgreSQL 权威、事件队列、权限、媒体 ticket、WebSocket、后台 worker、运维指标。</w:t>
      </w:r>
      <w:r>
        <w:br/>
      </w:r>
      <w:r>
        <w:rPr>
          <w:b/>
          <w:bCs/>
        </w:rPr>
        <w:t xml:space="preserve">WS-D iOS/iPad</w:t>
      </w:r>
      <w:r>
        <w:t xml:space="preserve">：原生 App、Media Viewer、Pencil、后台传输、设备安全存储、App Store 发行。</w:t>
      </w:r>
      <w:r>
        <w:br/>
      </w:r>
      <w:r>
        <w:rPr>
          <w:b/>
          <w:bCs/>
        </w:rPr>
        <w:t xml:space="preserve">WS-E Android</w:t>
      </w:r>
      <w:r>
        <w:t xml:space="preserve">：Compose UI、渲染与手势、Photo Picker、WorkManager、Keystore、Play 发行。</w:t>
      </w:r>
      <w:r>
        <w:br/>
      </w:r>
      <w:r>
        <w:rPr>
          <w:b/>
          <w:bCs/>
        </w:rPr>
        <w:t xml:space="preserve">WS-F Imaging</w:t>
      </w:r>
      <w:r>
        <w:t xml:space="preserve">：ICC、ImageIO/ColorSync/Core Image/Metal、派生工厂、色差/性能基准。</w:t>
      </w:r>
      <w:r>
        <w:br/>
      </w:r>
      <w:r>
        <w:rPr>
          <w:b/>
          <w:bCs/>
        </w:rPr>
        <w:t xml:space="preserve">WS-G Agent</w:t>
      </w:r>
      <w:r>
        <w:t xml:space="preserve">：统一 Runtime、模型/工具路由、语音、授权、专业评测和记忆。</w:t>
      </w:r>
      <w:r>
        <w:br/>
      </w:r>
      <w:r>
        <w:rPr>
          <w:b/>
          <w:bCs/>
        </w:rPr>
        <w:t xml:space="preserve">WS-H Creative Production</w:t>
      </w:r>
      <w:r>
        <w:t xml:space="preserve">：Lightroom/C1 Bridge、排版、输出/印前、印厂规范。</w:t>
      </w:r>
      <w:r>
        <w:br/>
      </w:r>
      <w:r>
        <w:rPr>
          <w:b/>
          <w:bCs/>
        </w:rPr>
        <w:t xml:space="preserve">WS-I QE/Security/SRE</w:t>
      </w:r>
      <w:r>
        <w:t xml:space="preserve">：契约和端到端回归、设备农场、压力/混沌、安全、数据恢复和发布流水线。</w:t>
      </w:r>
    </w:p>
    <w:p>
      <w:pPr>
        <w:pStyle w:val="BodyText"/>
      </w:pPr>
      <w:r>
        <w:t xml:space="preserve">每个任务必须同时具备 UI 设计与服务端合同、迁移脚本、访问控制、错误态、遥测、可复现测试、回滚说明；不能以“页面能点击”作为完成定义。</w:t>
      </w:r>
    </w:p>
    <w:bookmarkEnd w:id="77"/>
    <w:bookmarkStart w:id="78" w:name="质量门禁与可量化体验目标"/>
    <w:p>
      <w:pPr>
        <w:pStyle w:val="Heading2"/>
      </w:pPr>
      <w:r>
        <w:t xml:space="preserve">18. 质量门禁与可量化体验目标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领域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目标门禁（初始产品目标，需真机验证）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正式数据正确性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已确认命令 0 丢失；幂等重复 0 双写；迁云 0 双主；事务失败 0 部分应用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图片保真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ICC 与渲染路径可追溯；参考图颜色验证；无静默错色；印前不引用低清代理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同步感知延迟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正常网络下同项目正式状态跨设备 P95 &lt; 2 秒；WS 断线后正确补拉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启动体验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已登录并有缓存时温启动目标 P95 &lt; 2 秒（分档真机）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选片体验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已缓存图墙滚动在目标机型 60fps 档位稳定；1000 张项目可浏览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画布体验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视口缩放、手写、拖拽在参考机型无明显交互卡顿；大画布虚拟化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AI 可用性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图像观察来源可点击；核心工具任务成功率按盲测公布；失败可重试无双扣费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离线恢复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关机/杀进程/断网后草稿与 outbox 可恢复；无静默覆盖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安全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高风险 API 权限用例全部通过；撤权后不能再取得新票据/新媒体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无障碍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VoiceOver/TalkBack、动态字体、颜色无障碍、焦点与键盘路径通过人工验收</w:t>
            </w:r>
          </w:p>
        </w:tc>
      </w:tr>
      <w:tr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商店/运营</w:t>
            </w:r>
          </w:p>
        </w:tc>
        <w:tc>
          <w:tcPr/>
          <w:p>
            <w:pPr>
              <w:pStyle w:val="Compact"/>
              <w:spacing w:before="0" w:after="0" w:line="25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崩溃、ANR、订阅恢复、退款核对、用户数据导出/删除均可操作</w:t>
            </w:r>
          </w:p>
        </w:tc>
      </w:tr>
    </w:tbl>
    <w:p>
      <w:pPr>
        <w:pStyle w:val="BodyText"/>
      </w:pPr>
      <w:r>
        <w:t xml:space="preserve">测试矩阵覆盖：低/中/高档 Android；LCD/OLED iPhone/iPad；标准/广色域显示；RAW、JPEG、16-bit TIFF、胶扫；Wi-Fi/蜂窝/离线；单人与多人；Owner/Editor/Reviewer/Viewer；已授权/已撤权/expired；旧版本客户端；大量评论和节点；多账号切换；系统后台限制；App 更新失败。</w:t>
      </w:r>
    </w:p>
    <w:bookmarkEnd w:id="78"/>
    <w:bookmarkStart w:id="79" w:name="发布策略与失败回滚"/>
    <w:p>
      <w:pPr>
        <w:pStyle w:val="Heading2"/>
      </w:pPr>
      <w:r>
        <w:t xml:space="preserve">19. 发布策略与失败回滚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Alpha</w:t>
      </w:r>
      <w:r>
        <w:t xml:space="preserve">：Mac 与两种手机真机接同一项目，读取/写入/撤销基本成功；完全隔离测试环境。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Professional Closed Beta</w:t>
      </w:r>
      <w:r>
        <w:t xml:space="preserve">：邀请艺术摄影师和摄影编辑真实项目；强制错误反馈和备份；逐项验证画质/叙事质量。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Cross-platform Open Beta</w:t>
      </w:r>
      <w:r>
        <w:t xml:space="preserve">：完整 PRIVATE_SYNCED 与权限、AI、画布审稿；iPad Pro 功能逐步开放。限制无法安全保证的功能，而不是假装成功。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Production</w:t>
      </w:r>
      <w:r>
        <w:t xml:space="preserve">：iOS App Store + Android Google Play + Mac 独立发布与 Web；跨版本矩阵、隐私/支付/数据导出删除、告警与值守到位。</w:t>
      </w:r>
    </w:p>
    <w:p>
      <w:pPr>
        <w:pStyle w:val="FirstParagraph"/>
      </w:pPr>
      <w:r>
        <w:t xml:space="preserve">渐进迁移：旧本地项目始终可以导出；升级前备份；schema 扩展先于客户端切换；特性开关允许关闭同步/AI 新能力；服务器回滚不能识别新命令时必须改为只读保护；已经写入的新版本不能被旧客户端覆盖。</w:t>
      </w:r>
    </w:p>
    <w:bookmarkEnd w:id="79"/>
    <w:bookmarkStart w:id="80" w:name="风险取舍与必须承认的物理限制"/>
    <w:p>
      <w:pPr>
        <w:pStyle w:val="Heading2"/>
      </w:pPr>
      <w:r>
        <w:t xml:space="preserve">20. 风险、取舍与必须承认的物理限制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高精度色彩并非所有屏幕等价</w:t>
      </w:r>
      <w:r>
        <w:t xml:space="preserve">：校准条件和显示能力无法由 App 完全控制。正式印前签样要求指定设备/环境。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本地原图不上传时云端不可远程渲染原片</w:t>
      </w:r>
      <w:r>
        <w:t xml:space="preserve">：要离线查看某张 100MP 扫描件，应提前下载高质量派生或授权原片传输。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没有自动授权的 Mac 磁盘访问</w:t>
      </w:r>
      <w:r>
        <w:t xml:space="preserve">：移动 Agent 不能绕过隐私；可选可信本地执行器需设备在线和用户授权。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跨端实时编辑不等于 CRDT 万能</w:t>
      </w:r>
      <w:r>
        <w:t xml:space="preserve">：正式摄影编辑的选片/合并/批准有事务与版本语义。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生成更好的摄影作品不能只靠更大模型</w:t>
      </w:r>
      <w:r>
        <w:t xml:space="preserve">：需要真实数据、专业工具、观察证据与摄影师盲评。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Native 双端 UI 增加维护成本</w:t>
      </w:r>
      <w:r>
        <w:t xml:space="preserve">：这是为专业体验作出的明确取舍，用共享领域与契约测试而非复制 UI 缓解。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营销声称不能领先于现实</w:t>
      </w:r>
      <w:r>
        <w:t xml:space="preserve">：</w:t>
      </w:r>
      <w:r>
        <w:t xml:space="preserve">“</w:t>
      </w:r>
      <w:r>
        <w:t xml:space="preserve">跨端同步</w:t>
      </w:r>
      <w:r>
        <w:t xml:space="preserve">”</w:t>
      </w:r>
      <w:r>
        <w:t xml:space="preserve">“</w:t>
      </w:r>
      <w:r>
        <w:t xml:space="preserve">专业色彩</w:t>
      </w:r>
      <w:r>
        <w:t xml:space="preserve">”</w:t>
      </w:r>
      <w:r>
        <w:t xml:space="preserve">“</w:t>
      </w:r>
      <w:r>
        <w:t xml:space="preserve">完整出版</w:t>
      </w:r>
      <w:r>
        <w:t xml:space="preserve">”</w:t>
      </w:r>
      <w:r>
        <w:t xml:space="preserve">只在完成对应 Gate 后对外宣称可用。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持续云计算/云存储有实际成本</w:t>
      </w:r>
      <w:r>
        <w:t xml:space="preserve">：虽然产品设计不按成本减配，运行时仍要明确资源配额、计费透明和异常限额。</w:t>
      </w:r>
    </w:p>
    <w:bookmarkEnd w:id="80"/>
    <w:bookmarkStart w:id="81" w:name="本轮开发任务优先级可直接下发"/>
    <w:p>
      <w:pPr>
        <w:pStyle w:val="Heading2"/>
      </w:pPr>
      <w:r>
        <w:t xml:space="preserve">21. 本轮开发任务优先级（可直接下发）</w:t>
      </w:r>
    </w:p>
    <w:p>
      <w:pPr>
        <w:pStyle w:val="FirstParagraph"/>
      </w:pPr>
      <w:r>
        <w:rPr>
          <w:b/>
          <w:bCs/>
        </w:rPr>
        <w:t xml:space="preserve">立即冻结目标协议并启动 G0–G2；不要先复制 desktop UI 搭一个手机壳。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FRM-001</w:t>
      </w:r>
      <w:r>
        <w:t xml:space="preserve"> </w:t>
      </w:r>
      <w:r>
        <w:t xml:space="preserve">固定最新 HEAD、完善受影响测试和 CI；列出所有正式源/草案/版本读写接口及回滚路径。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FRM-002</w:t>
      </w:r>
      <w:r>
        <w:t xml:space="preserve"> </w:t>
      </w:r>
      <w:r>
        <w:t xml:space="preserve">定义单主 ProjectMode 与迁移状态机，建立 v2→v3 兼容表和失败恢复脚本。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FRM-003</w:t>
      </w:r>
      <w:r>
        <w:t xml:space="preserve"> </w:t>
      </w:r>
      <w:r>
        <w:t xml:space="preserve">统一 Project/Asset/Board/EditorialMerge/AgentTask ID 与共享 schema；制定数据库迁移顺序。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FRM-004</w:t>
      </w:r>
      <w:r>
        <w:t xml:space="preserve"> </w:t>
      </w:r>
      <w:r>
        <w:t xml:space="preserve">抽取 Rust 纯 Domain Core；Mac 当前 API 适配，保证旧库测试完整通过。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FRM-005</w:t>
      </w:r>
      <w:r>
        <w:t xml:space="preserve"> </w:t>
      </w:r>
      <w:r>
        <w:t xml:space="preserve">建立</w:t>
      </w:r>
      <w:r>
        <w:t xml:space="preserve"> </w:t>
      </w:r>
      <w:r>
        <w:rPr>
          <w:rStyle w:val="VerbatimChar"/>
        </w:rPr>
        <w:t xml:space="preserve">bootstrap + event cursor + command receipt + outbox</w:t>
      </w:r>
      <w:r>
        <w:t xml:space="preserve"> </w:t>
      </w:r>
      <w:r>
        <w:t xml:space="preserve">同步链路与混沌测试。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FRM-006</w:t>
      </w:r>
      <w:r>
        <w:t xml:space="preserve"> </w:t>
      </w:r>
      <w:r>
        <w:t xml:space="preserve">扩展云端私密多设备与受控媒体派生能力，建立上传授权、票据与撤权检查。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FRM-007</w:t>
      </w:r>
      <w:r>
        <w:t xml:space="preserve"> </w:t>
      </w:r>
      <w:r>
        <w:t xml:space="preserve">建立 iOS/Android 原生 Shell、登录、系统选图、SQLite 缓存及设备安全密钥。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FRM-008</w:t>
      </w:r>
      <w:r>
        <w:t xml:space="preserve"> </w:t>
      </w:r>
      <w:r>
        <w:t xml:space="preserve">将 Color Engine 的可信派生与高分辨率 tile 接入 macOS Viewer/Canvas，制定移动对应接口。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FRM-009</w:t>
      </w:r>
      <w:r>
        <w:t xml:space="preserve"> </w:t>
      </w:r>
      <w:r>
        <w:t xml:space="preserve">统一 FocalChat 与 AgentRuntime 的跨端会话和工具任务、修复调用协议差异。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FRM-010</w:t>
      </w:r>
      <w:r>
        <w:t xml:space="preserve"> </w:t>
      </w:r>
      <w:r>
        <w:t xml:space="preserve">移动图库/选片/比较与同步状态组件，真机回归。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FRM-011</w:t>
      </w:r>
      <w:r>
        <w:t xml:space="preserve"> </w:t>
      </w:r>
      <w:r>
        <w:t xml:space="preserve">手机画布/部分采纳/冲突/撤回 UI，复用正式领域合并命令。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FRM-012</w:t>
      </w:r>
      <w:r>
        <w:t xml:space="preserve"> </w:t>
      </w:r>
      <w:r>
        <w:t xml:space="preserve">iPad Pencil/多栏/高保真 Canvas，跨设备位置/笔迹一致性测试。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FRM-013</w:t>
      </w:r>
      <w:r>
        <w:t xml:space="preserve"> </w:t>
      </w:r>
      <w:r>
        <w:t xml:space="preserve">Lightroom/Capture One 版本事件通知和跨端审阅闭环。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FRM-014</w:t>
      </w:r>
      <w:r>
        <w:t xml:space="preserve"> </w:t>
      </w:r>
      <w:r>
        <w:t xml:space="preserve">出版跨页审稿/印前输出权威流程。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FRM-015</w:t>
      </w:r>
      <w:r>
        <w:t xml:space="preserve"> </w:t>
      </w:r>
      <w:r>
        <w:t xml:space="preserve">Store 购买与权益、隐私导出/删除、SRE、安全、验收、发行。</w:t>
      </w:r>
    </w:p>
    <w:p>
      <w:pPr>
        <w:pStyle w:val="FirstParagraph"/>
      </w:pPr>
      <w:r>
        <w:t xml:space="preserve">具体拆分与每个阶段的自动化 Gate 见配套《实施 Backlog 与验收矩阵》文件。</w:t>
      </w:r>
    </w:p>
    <w:bookmarkEnd w:id="81"/>
    <w:bookmarkStart w:id="90" w:name="工程依据与最终签收"/>
    <w:p>
      <w:pPr>
        <w:pStyle w:val="Heading2"/>
      </w:pPr>
      <w:r>
        <w:t xml:space="preserve">22. 工程依据与最终签收</w:t>
      </w:r>
    </w:p>
    <w:p>
      <w:pPr>
        <w:pStyle w:val="FirstParagraph"/>
      </w:pPr>
      <w:r>
        <w:t xml:space="preserve">本方案基于 2026-10-27 检查的</w:t>
      </w:r>
      <w:r>
        <w:t xml:space="preserve"> </w:t>
      </w:r>
      <w:hyperlink r:id="rId82">
        <w:r>
          <w:rPr>
            <w:rStyle w:val="Hyperlink"/>
          </w:rPr>
          <w:t xml:space="preserve">FocalRoom GitHub 主仓库</w:t>
        </w:r>
      </w:hyperlink>
      <w:r>
        <w:t xml:space="preserve">，重点核对</w:t>
      </w:r>
      <w:r>
        <w:t xml:space="preserve"> </w:t>
      </w:r>
      <w:r>
        <w:rPr>
          <w:rStyle w:val="VerbatimChar"/>
        </w:rPr>
        <w:t xml:space="preserve">apps/api/src/authority.ts</w:t>
      </w:r>
      <w:r>
        <w:t xml:space="preserve">、</w:t>
      </w:r>
      <w:r>
        <w:rPr>
          <w:rStyle w:val="VerbatimChar"/>
        </w:rPr>
        <w:t xml:space="preserve">realtime.ts</w:t>
      </w:r>
      <w:r>
        <w:t xml:space="preserve">、</w:t>
      </w:r>
      <w:r>
        <w:rPr>
          <w:rStyle w:val="VerbatimChar"/>
        </w:rPr>
        <w:t xml:space="preserve">src-tauri/src/color_engine.rs</w:t>
      </w:r>
      <w:r>
        <w:t xml:space="preserve">、</w:t>
      </w:r>
      <w:r>
        <w:rPr>
          <w:rStyle w:val="VerbatimChar"/>
        </w:rPr>
        <w:t xml:space="preserve">agent/creative.rs</w:t>
      </w:r>
      <w:r>
        <w:t xml:space="preserve">、</w:t>
      </w:r>
      <w:r>
        <w:rPr>
          <w:rStyle w:val="VerbatimChar"/>
        </w:rPr>
        <w:t xml:space="preserve">canvas_review.rs</w:t>
      </w:r>
      <w:r>
        <w:t xml:space="preserve">、</w:t>
      </w:r>
      <w:r>
        <w:rPr>
          <w:rStyle w:val="VerbatimChar"/>
        </w:rPr>
        <w:t xml:space="preserve">EditorialReviewWorkspace.tsx</w:t>
      </w:r>
      <w:r>
        <w:t xml:space="preserve"> </w:t>
      </w:r>
      <w:r>
        <w:t xml:space="preserve">等文件；实施时应冻结具体提交 SHA，并以真机和集成测试结果为准。</w:t>
      </w:r>
    </w:p>
    <w:p>
      <w:pPr>
        <w:pStyle w:val="BodyText"/>
      </w:pPr>
      <w:r>
        <w:t xml:space="preserve">官方参考涵盖</w:t>
      </w:r>
      <w:r>
        <w:t xml:space="preserve"> </w:t>
      </w:r>
      <w:hyperlink r:id="rId83">
        <w:r>
          <w:rPr>
            <w:rStyle w:val="Hyperlink"/>
          </w:rPr>
          <w:t xml:space="preserve">Apple PhotosPicker</w:t>
        </w:r>
      </w:hyperlink>
      <w:r>
        <w:t xml:space="preserve">、</w:t>
      </w:r>
      <w:hyperlink r:id="rId84">
        <w:r>
          <w:rPr>
            <w:rStyle w:val="Hyperlink"/>
          </w:rPr>
          <w:t xml:space="preserve">PencilKit</w:t>
        </w:r>
      </w:hyperlink>
      <w:r>
        <w:t xml:space="preserve">、</w:t>
      </w:r>
      <w:hyperlink r:id="rId85">
        <w:r>
          <w:rPr>
            <w:rStyle w:val="Hyperlink"/>
          </w:rPr>
          <w:t xml:space="preserve">后台传输</w:t>
        </w:r>
      </w:hyperlink>
      <w:r>
        <w:t xml:space="preserve">、</w:t>
      </w:r>
      <w:hyperlink r:id="rId86">
        <w:r>
          <w:rPr>
            <w:rStyle w:val="Hyperlink"/>
          </w:rPr>
          <w:t xml:space="preserve">Android Photo Picker</w:t>
        </w:r>
      </w:hyperlink>
      <w:r>
        <w:t xml:space="preserve">、</w:t>
      </w:r>
      <w:hyperlink r:id="rId87">
        <w:r>
          <w:rPr>
            <w:rStyle w:val="Hyperlink"/>
          </w:rPr>
          <w:t xml:space="preserve">WorkManager</w:t>
        </w:r>
      </w:hyperlink>
      <w:r>
        <w:t xml:space="preserve">、</w:t>
      </w:r>
      <w:hyperlink r:id="rId88">
        <w:r>
          <w:rPr>
            <w:rStyle w:val="Hyperlink"/>
          </w:rPr>
          <w:t xml:space="preserve">Tauri Mobile</w:t>
        </w:r>
      </w:hyperlink>
      <w:r>
        <w:t xml:space="preserve"> </w:t>
      </w:r>
      <w:r>
        <w:t xml:space="preserve">和</w:t>
      </w:r>
      <w:r>
        <w:t xml:space="preserve"> </w:t>
      </w:r>
      <w:hyperlink r:id="rId89">
        <w:r>
          <w:rPr>
            <w:rStyle w:val="Hyperlink"/>
          </w:rPr>
          <w:t xml:space="preserve">App Store 审核规范</w:t>
        </w:r>
      </w:hyperlink>
      <w:r>
        <w:t xml:space="preserve">。完整开发清单、接口草案及更多参考链接见配套文件。</w:t>
      </w:r>
    </w:p>
    <w:p>
      <w:pPr>
        <w:pStyle w:val="BodyText"/>
      </w:pPr>
      <w:r>
        <w:rPr>
          <w:b/>
          <w:bCs/>
        </w:rPr>
        <w:t xml:space="preserve">最终签收标准</w:t>
      </w:r>
      <w:r>
        <w:t xml:space="preserve">：真实摄影师能够在手机捕捉想法、拍摄并导入，在 Mac 可信检视原片，通过 Focal AI 观察真实影像和生成草案，在 iPad 与编辑协作画布，通过 Lightroom/Capture One 调色回流，跨端局部采纳或撤回修改，完成摄影书和专业印前，并长期保存可追溯的作品与审美决策。整条链路中照片身份不丢、版本不乱、权限不越界、作品不被静默覆盖。</w:t>
      </w:r>
    </w:p>
    <w:bookmarkEnd w:id="90"/>
    <w:bookmarkEnd w:id="91"/>
    <w:sectPr>
      <w:headerReference w:type="default" r:id="rId9"/>
      <w:footerReference w:type="default" r:id="rId10"/>
      <w:pgSz w:h="16838" w:w="11906"/>
      <w:pgMar w:top="1134" w:bottom="1020" w:left="1134" w:right="1134" w:header="454" w:footer="45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48496"/>
        <w:sz w:val="14"/>
      </w:rPr>
      <w:t xml:space="preserve">FocalRoom · 产品工程基线  / 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/>
        <w:color w:val="748496"/>
        <w:sz w:val="14"/>
      </w:rPr>
      <w:t>F O C A L R O O M  /  N O R T H  S T A R   V 4 . 0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88" w:lineRule="auto" w:after="80"/>
    </w:pPr>
    <w:rPr>
      <w:rFonts w:ascii="Noto Sans CJK SC" w:hAnsi="Noto Sans CJK SC" w:eastAsia="Noto Sans CJK SC" w:cs="Noto Sans CJK SC"/>
      <w:b w:val="0"/>
      <w:color w:val="1C2634"/>
      <w:sz w:val="18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00"/>
      <w:outlineLvl w:val="0"/>
    </w:pPr>
    <w:rPr>
      <w:rFonts w:asciiTheme="majorHAnsi" w:cstheme="majorBidi" w:eastAsiaTheme="majorEastAsia" w:hAnsiTheme="majorHAnsi" w:ascii="Noto Sans CJK SC" w:hAnsi="Noto Sans CJK SC" w:eastAsia="Noto Sans CJK SC" w:cs="Noto Sans CJK SC"/>
      <w:b/>
      <w:bCs/>
      <w:color w:val="1E364C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00"/>
      <w:outlineLvl w:val="1"/>
    </w:pPr>
    <w:rPr>
      <w:rFonts w:asciiTheme="majorHAnsi" w:cstheme="majorBidi" w:eastAsiaTheme="majorEastAsia" w:hAnsiTheme="majorHAnsi" w:ascii="Noto Sans CJK SC" w:hAnsi="Noto Sans CJK SC" w:eastAsia="Noto Sans CJK SC" w:cs="Noto Sans CJK SC"/>
      <w:b/>
      <w:bCs/>
      <w:color w:val="1E364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outlineLvl w:val="2"/>
    </w:pPr>
    <w:rPr>
      <w:rFonts w:asciiTheme="majorHAnsi" w:cstheme="majorBidi" w:eastAsiaTheme="majorEastAsia" w:hAnsiTheme="majorHAnsi" w:ascii="Noto Sans CJK SC" w:hAnsi="Noto Sans CJK SC" w:eastAsia="Noto Sans CJK SC" w:cs="Noto Sans CJK SC"/>
      <w:b/>
      <w:bCs/>
      <w:color w:val="1E364C"/>
      <w:sz w:val="20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00"/>
      <w:outlineLvl w:val="3"/>
    </w:pPr>
    <w:rPr>
      <w:rFonts w:asciiTheme="majorHAnsi" w:cstheme="majorBidi" w:eastAsiaTheme="majorEastAsia" w:hAnsiTheme="majorHAnsi" w:ascii="Noto Sans CJK SC" w:hAnsi="Noto Sans CJK SC" w:eastAsia="Noto Sans CJK SC" w:cs="Noto Sans CJK SC"/>
      <w:b/>
      <w:bCs/>
      <w:i/>
      <w:color w:val="1E364C"/>
      <w:sz w:val="19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87" Type="http://schemas.openxmlformats.org/officeDocument/2006/relationships/hyperlink" Target="https://developer.android.com/develop/background-work/background-tasks/persistent" TargetMode="External"/><Relationship Id="rId86" Type="http://schemas.openxmlformats.org/officeDocument/2006/relationships/hyperlink" Target="https://developer.android.com/training/data-storage/shared/photo-picker" TargetMode="External"/><Relationship Id="rId89" Type="http://schemas.openxmlformats.org/officeDocument/2006/relationships/hyperlink" Target="https://developer.apple.com/app-store/review/guidelines/" TargetMode="External"/><Relationship Id="rId85" Type="http://schemas.openxmlformats.org/officeDocument/2006/relationships/hyperlink" Target="https://developer.apple.com/documentation/foundation/downloading-files-in-the-background" TargetMode="External"/><Relationship Id="rId84" Type="http://schemas.openxmlformats.org/officeDocument/2006/relationships/hyperlink" Target="https://developer.apple.com/documentation/pencilkit/pkcanvasview" TargetMode="External"/><Relationship Id="rId83" Type="http://schemas.openxmlformats.org/officeDocument/2006/relationships/hyperlink" Target="https://developer.apple.com/documentation/photosui/photospicker" TargetMode="External"/><Relationship Id="rId82" Type="http://schemas.openxmlformats.org/officeDocument/2006/relationships/hyperlink" Target="https://github.com/yihua-bot/focalroom" TargetMode="External"/><Relationship Id="rId88" Type="http://schemas.openxmlformats.org/officeDocument/2006/relationships/hyperlink" Target="https://v2.tauri.app/develop/plugins/develop-mobile/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87" Type="http://schemas.openxmlformats.org/officeDocument/2006/relationships/hyperlink" Target="https://developer.android.com/develop/background-work/background-tasks/persistent" TargetMode="External"/><Relationship Id="rId86" Type="http://schemas.openxmlformats.org/officeDocument/2006/relationships/hyperlink" Target="https://developer.android.com/training/data-storage/shared/photo-picker" TargetMode="External"/><Relationship Id="rId89" Type="http://schemas.openxmlformats.org/officeDocument/2006/relationships/hyperlink" Target="https://developer.apple.com/app-store/review/guidelines/" TargetMode="External"/><Relationship Id="rId85" Type="http://schemas.openxmlformats.org/officeDocument/2006/relationships/hyperlink" Target="https://developer.apple.com/documentation/foundation/downloading-files-in-the-background" TargetMode="External"/><Relationship Id="rId84" Type="http://schemas.openxmlformats.org/officeDocument/2006/relationships/hyperlink" Target="https://developer.apple.com/documentation/pencilkit/pkcanvasview" TargetMode="External"/><Relationship Id="rId83" Type="http://schemas.openxmlformats.org/officeDocument/2006/relationships/hyperlink" Target="https://developer.apple.com/documentation/photosui/photospicker" TargetMode="External"/><Relationship Id="rId82" Type="http://schemas.openxmlformats.org/officeDocument/2006/relationships/hyperlink" Target="https://github.com/yihua-bot/focalroom" TargetMode="External"/><Relationship Id="rId88" Type="http://schemas.openxmlformats.org/officeDocument/2006/relationships/hyperlink" Target="https://v2.tauri.app/develop/plugins/develop-mobi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2026-10-27T08:06:05Z</dcterms:created>
  <dcterms:modified xsi:type="dcterms:W3CDTF">2026-10-27T08:06:05Z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