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公司名称：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TEST CUSTOMER LTD.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联系人  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Test Contact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联系方式：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+62 812-3456-7890; test@example.com; test_wechat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报价日期：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2026年9月26日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合同号  ：</w:t>
      </w:r>
      <w:r>
        <w:rPr>
          <w:rFonts w:hint="eastAsia" w:ascii="仿宋" w:hAnsi="仿宋" w:eastAsia="仿宋" w:cs="仿宋"/>
          <w:caps/>
          <w:sz w:val="20"/>
          <w:szCs w:val="20"/>
          <w:lang w:val="en-US" w:eastAsia="zh-CN"/>
        </w:rPr>
        <w:t>SLF-TEST-001</w:t>
      </w:r>
    </w:p>
    <w:p>
      <w:pPr>
        <w:spacing w:after="280" w:line="280" w:lineRule="auto" w:before="200"/>
        <w:pBdr>
          <w:bottom w:val="single" w:color="4472C4" w:sz="4" w:space="1"/>
        </w:pBdr>
        <w:ind w:left="936" w:right="936"/>
        <w:jc w:val="center"/>
      </w:pPr>
      <w:r>
        <w:rPr>
          <w:rFonts w:hint="eastAsia" w:ascii="仿宋" w:hAnsi="仿宋" w:eastAsia="仿宋" w:cs="仿宋"/>
          <w:b/>
          <w:bCs/>
          <w:color w:val="4472C4"/>
          <w:sz w:val="40"/>
          <w:szCs w:val="40"/>
          <w:lang w:val="en-US" w:eastAsia="zh-CN"/>
        </w:rPr>
        <w:t>Kontrak Indonesia</w:t>
      </w:r>
      <w:r>
        <w:rPr>
          <w:rFonts w:hint="eastAsia" w:ascii="仿宋" w:hAnsi="仿宋" w:eastAsia="仿宋" w:cs="仿宋"/>
          <w:b/>
          <w:bCs/>
          <w:color w:val="4472C4"/>
          <w:sz w:val="40"/>
          <w:szCs w:val="40"/>
          <w:lang w:val="en-US" w:eastAsia="zh-CN"/>
        </w:rPr>
        <w:t>Layanan Hukum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1.服务内容</w:t>
      </w:r>
    </w:p>
    <w:tbl>
      <w:tblPr>
        <w:tblStyle w:val="11"/>
        <w:tblW w:w="10034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31"/>
        <w:gridCol w:w="2714"/>
        <w:gridCol w:w="765"/>
        <w:gridCol w:w="1835"/>
        <w:gridCol w:w="4289"/>
      </w:tblGrid>
      <w:tr>
        <w:trPr>
          <w:trHeight w:val="564"/>
          <w:trHeight w:hRule="atLeast"/>
        </w:trPr>
        <w:tc>
          <w:tcPr>
            <w:tcW w:w="431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714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65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35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价格</w:t>
            </w:r>
          </w:p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(印尼盾)</w:t>
            </w:r>
          </w:p>
        </w:tc>
        <w:tc>
          <w:tcPr>
            <w:tcW w:w="428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rPr>
          <w:trHeight w:val="430" w:hRule="atLeast"/>
        </w:trPr>
        <w:tc>
          <w:tcPr>
            <w:tcW w:w="431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14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TEST001-合同起草及审核服务</w:t>
            </w:r>
          </w:p>
        </w:tc>
        <w:tc>
          <w:tcPr>
            <w:tcW w:w="765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 项</w:t>
            </w:r>
          </w:p>
        </w:tc>
        <w:tc>
          <w:tcPr>
            <w:tcW w:w="1835" w:type="dxa"/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10,000,000</w:t>
            </w:r>
          </w:p>
        </w:tc>
        <w:tc>
          <w:tcPr>
            <w:tcW w:w="428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测试数据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10,000,000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增值税 11%</w:t>
            </w:r>
          </w:p>
        </w:tc>
        <w:tc>
          <w:tcPr>
            <w:tcW w:w="6124" w:type="dxa"/>
            <w:gridSpan w:val="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1,100,000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含税总计</w:t>
            </w:r>
          </w:p>
        </w:tc>
        <w:tc>
          <w:tcPr>
            <w:tcW w:w="6124" w:type="dxa"/>
            <w:gridSpan w:val="2"/>
            <w:shd w:val="clear" w:color="auto" w:fill="F2F2F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11,100,000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*备注：</w:t>
      </w:r>
    </w:p>
    <w:p>
      <w:pPr>
        <w:spacing w:after="0" w:line="280" w:lineRule="auto" w:before="40"/>
        <w:ind w:left="36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1. TEST001-合同起草及审核服务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费用包含：</w:t>
      </w:r>
    </w:p>
    <w:p>
      <w:pPr>
        <w:spacing w:after="0" w:line="280" w:lineRule="auto"/>
        <w:ind w:left="54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服务费</w:t>
      </w:r>
    </w:p>
    <w:p>
      <w:pPr>
        <w:spacing w:after="0" w:line="280" w:lineRule="auto" w:before="100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2.付款条件：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合同签订后支付全部服务费。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3.服务流程、时间及交付文件清单</w:t>
      </w:r>
    </w:p>
    <w:p>
      <w:pPr>
        <w:spacing w:after="12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Style w:val="11"/>
        <w:tblW w:w="10067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596"/>
        <w:gridCol w:w="2249"/>
        <w:gridCol w:w="872"/>
        <w:gridCol w:w="3679"/>
        <w:gridCol w:w="2671"/>
      </w:tblGrid>
      <w:tr>
        <w:trPr>
          <w:trHeight w:val="564"/>
          <w:trHeight w:hRule="atLeast"/>
        </w:trPr>
        <w:tc>
          <w:tcPr>
            <w:tcW w:w="596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4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872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办理时间</w:t>
            </w:r>
          </w:p>
        </w:tc>
        <w:tc>
          <w:tcPr>
            <w:tcW w:w="367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流程</w:t>
            </w:r>
          </w:p>
        </w:tc>
        <w:tc>
          <w:tcPr>
            <w:tcW w:w="2671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服务完成后交付文件</w:t>
            </w:r>
          </w:p>
        </w:tc>
      </w:tr>
      <w:tr>
        <w:trPr>
          <w:trHeight w:val="430" w:hRule="atLeast"/>
        </w:trPr>
        <w:tc>
          <w:tcPr>
            <w:tcW w:w="596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4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TEST001-合同起草及审核服务</w:t>
            </w:r>
          </w:p>
        </w:tc>
        <w:tc>
          <w:tcPr>
            <w:tcW w:w="872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10个工作日</w:t>
            </w:r>
          </w:p>
        </w:tc>
        <w:tc>
          <w:tcPr>
            <w:tcW w:w="367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资料收集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合同起草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客户确认</w:t>
            </w:r>
          </w:p>
        </w:tc>
        <w:tc>
          <w:tcPr>
            <w:tcW w:w="2671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合同文件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4.所需资料及信息清单</w:t>
      </w:r>
    </w:p>
    <w:p>
      <w:pPr>
        <w:spacing w:after="12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Style w:val="11"/>
        <w:tblW w:w="10102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54"/>
        <w:gridCol w:w="2219"/>
        <w:gridCol w:w="7229"/>
      </w:tblGrid>
      <w:tr>
        <w:trPr>
          <w:trHeight w:val="564"/>
          <w:trHeight w:hRule="atLeast"/>
        </w:trPr>
        <w:tc>
          <w:tcPr>
            <w:tcW w:w="654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1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所需资料及信息</w:t>
            </w:r>
          </w:p>
        </w:tc>
      </w:tr>
      <w:tr>
        <w:trPr>
          <w:trHeight w:val="430" w:hRule="atLeast"/>
        </w:trPr>
        <w:tc>
          <w:tcPr>
            <w:tcW w:w="654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1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TEST001-合同起草及审核服务</w:t>
            </w:r>
          </w:p>
        </w:tc>
        <w:tc>
          <w:tcPr>
            <w:tcW w:w="722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主体资料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 w:before="80"/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备注：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1.以上办理时间为收集齐所需资料及信息开始的官方办理时间，法定节假日及办证政府机构休息日不算入办理时间。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2.甲方必须提供办理服务所需资料及信息，如因资料及信息不足或提供不及时耽误了办理进度，则所产生的额外费用由甲方承担。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3.以上服务价格和办理时间按照甲方提供的信息及资料进行评估，如发生变化，则根据最新信息及资料进行价格和时间调整。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4.未列入本报价单或不属于本报价单服务范围内的服务，将另行报价。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5.本报价单中所列“（如需）”服务，须在办理过程中根据甲方实际需求及情况重新评估，最终服务价格、数量及办理时间以评估结果为准。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6.如果当地法规发生变化，乙方有权调整价格及办理时间。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7.所有款项汇到指定的银行账户，银行账户信息如下：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银行名称 Nama Bank：BNI Branch Central Park Mall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银行账号 No. Rek：1882660986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国际银行代码 Swift Code：BNINIDJAXXX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账号名称 Atas Nama：Hukum SEA Firma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8.本公司对客户提供的纸质或电子版的证件、资料负有妥善保管和保密义务，不得将上述秘密泄露给任何第三方或用于其他用途。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9.此报价从报价日起生效30天。</w:t>
      </w:r>
    </w:p>
    <w:p>
      <w:pPr>
        <w:spacing w:after="0" w:line="280" w:lineRule="auto" w:before="80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W w:w="9790" w:type="dxa"/>
        <w:tblLayout w:type="fixed"/>
      </w:tblPr>
      <w:tblGrid>
        <w:gridCol w:w="4895"/>
        <w:gridCol w:w="4895"/>
      </w:tblGrid>
      <w:tr>
        <w:tc>
          <w:tcPr>
            <w:tcW w:w="489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同意报价人：</w:t>
            </w:r>
          </w:p>
        </w:tc>
      </w:tr>
      <w:tr>
        <w:tc>
          <w:tcPr>
            <w:tcW w:w="4895" w:type="dxa"/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Hukum SEA Firma</w:t>
            </w:r>
          </w:p>
        </w:tc>
        <w:tc>
          <w:tcPr>
            <w:tcW w:w="4895" w:type="dxa"/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/>
            </w:r>
          </w:p>
        </w:tc>
      </w:tr>
    </w:tbl>
    <w:sectPr>
      <w:headerReference r:id="rId5" w:type="default"/>
      <w:footerReference r:id="rId6" w:type="default"/>
      <w:pgSz w:w="11906" w:h="16838"/>
      <w:pgMar w:top="679" w:right="1133" w:bottom="1155" w:left="1440" w:header="227" w:footer="22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PAGE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  <w:r>
      <w:rPr>
        <w:rFonts w:ascii="FangSong" w:eastAsia="仿宋" w:hAnsi="FangSong"/>
        <w:sz w:val="18"/>
      </w:rPr>
      <w:t xml:space="preserve"> / </w:t>
    </w: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NUMPAGES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>
  <w:p>
    <w:pPr>
      <w:spacing w:before="0" w:after="1324"/>
      <w:rPr>
        <w:sz w:val="2"/>
        <w:szCs w:val="2"/>
      </w:rPr>
    </w:pPr>
    <w:r>
      <w:rPr>
        <w:sz w:val="2"/>
        <w:szCs w:val="2"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64655</wp:posOffset>
          </wp:positionV>
          <wp:extent cx="5926455" cy="645809"/>
          <wp:effectExtent l="0" t="0" r="0" b="0"/>
          <wp:wrapNone/>
          <wp:docPr id="901" name="HeaderBann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1" name="HeaderBanner"/>
                  <pic:cNvPicPr/>
                </pic:nvPicPr>
                <pic:blipFill>
                  <a:blip r:embed="rId1"/>
                  <a:srcRect l="2537" t="15937" r="2765" b="20665"/>
                  <a:stretch>
                    <a:fillRect/>
                  </a:stretch>
                </pic:blipFill>
                <pic:spPr>
                  <a:xfrm>
                    <a:off x="0" y="0"/>
                    <a:ext cx="5926455" cy="6458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-240665</wp:posOffset>
          </wp:positionH>
          <wp:positionV relativeFrom="paragraph">
            <wp:posOffset>771664</wp:posOffset>
          </wp:positionV>
          <wp:extent cx="6405245" cy="0"/>
          <wp:effectExtent l="0" t="19050" r="0" b="19050"/>
          <wp:wrapNone/>
          <wp:docPr id="4" name="直接连接符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6404997" cy="0"/>
                  </a:xfrm>
                  <a:prstGeom prst="line">
                    <a:avLst/>
                  </a:prstGeom>
                  <a:noFill/>
                  <a:ln w="38100" cap="flat" cmpd="sng" algn="ctr">
                    <a:solidFill>
                      <a:srgbClr val="0039C2"/>
                    </a:solidFill>
                    <a:prstDash val="solid"/>
                    <a:miter lim="800000"/>
                  </a:ln>
                  <a:effectLst/>
                </wps:spPr>
                <wps:bodyPr upright="0"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DDBBB5"/>
    <w:multiLevelType w:val="singleLevel"/>
    <w:tmpl w:val="67DDBBB5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A8F2AE1"/>
    <w:rsid w:val="1BDF7371"/>
    <w:rsid w:val="1D4622ED"/>
    <w:rsid w:val="1D636CF6"/>
    <w:rsid w:val="1D874AD8"/>
    <w:rsid w:val="1D8E094C"/>
    <w:rsid w:val="1DAD3962"/>
    <w:rsid w:val="1DDA5B1A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71A305E"/>
    <w:rsid w:val="278D02FC"/>
    <w:rsid w:val="2A356F5A"/>
    <w:rsid w:val="2B7E18C1"/>
    <w:rsid w:val="2CEB4EE3"/>
    <w:rsid w:val="2DBD6BB4"/>
    <w:rsid w:val="2E63007C"/>
    <w:rsid w:val="2FB499DB"/>
    <w:rsid w:val="2FC40845"/>
    <w:rsid w:val="2FEF6C8F"/>
    <w:rsid w:val="30995A74"/>
    <w:rsid w:val="31817E9E"/>
    <w:rsid w:val="31B86B15"/>
    <w:rsid w:val="33EB570D"/>
    <w:rsid w:val="36CC1840"/>
    <w:rsid w:val="3777BE6A"/>
    <w:rsid w:val="37B737C7"/>
    <w:rsid w:val="3ACB7C1F"/>
    <w:rsid w:val="3B42554A"/>
    <w:rsid w:val="3B7B68CC"/>
    <w:rsid w:val="3BBD0D5C"/>
    <w:rsid w:val="3BFB1C88"/>
    <w:rsid w:val="3DD94C85"/>
    <w:rsid w:val="3E2DB948"/>
    <w:rsid w:val="3E7E24C5"/>
    <w:rsid w:val="3EC9243F"/>
    <w:rsid w:val="3EEA7278"/>
    <w:rsid w:val="3F5D4C38"/>
    <w:rsid w:val="3F5F591B"/>
    <w:rsid w:val="3F8F8417"/>
    <w:rsid w:val="3F9285E0"/>
    <w:rsid w:val="3FCC083B"/>
    <w:rsid w:val="412A2E87"/>
    <w:rsid w:val="429B3DB9"/>
    <w:rsid w:val="44CC6046"/>
    <w:rsid w:val="44D4386D"/>
    <w:rsid w:val="45454746"/>
    <w:rsid w:val="47177187"/>
    <w:rsid w:val="474D3D17"/>
    <w:rsid w:val="479B514F"/>
    <w:rsid w:val="48BF66C2"/>
    <w:rsid w:val="48E16CB8"/>
    <w:rsid w:val="4B13594E"/>
    <w:rsid w:val="4D9BFC77"/>
    <w:rsid w:val="501A4937"/>
    <w:rsid w:val="514C17ED"/>
    <w:rsid w:val="526468BE"/>
    <w:rsid w:val="533FFD10"/>
    <w:rsid w:val="55265695"/>
    <w:rsid w:val="55593312"/>
    <w:rsid w:val="557D4C35"/>
    <w:rsid w:val="55F24813"/>
    <w:rsid w:val="57FCA9B7"/>
    <w:rsid w:val="58544147"/>
    <w:rsid w:val="586C3602"/>
    <w:rsid w:val="5AAD29D4"/>
    <w:rsid w:val="5BAE9153"/>
    <w:rsid w:val="5BFFDFBD"/>
    <w:rsid w:val="5CFFAAE3"/>
    <w:rsid w:val="5D5DEE61"/>
    <w:rsid w:val="5DDE82A2"/>
    <w:rsid w:val="5DE6A359"/>
    <w:rsid w:val="5E1D09D0"/>
    <w:rsid w:val="5E7C22F4"/>
    <w:rsid w:val="5E9F754A"/>
    <w:rsid w:val="5FF67928"/>
    <w:rsid w:val="608B23E6"/>
    <w:rsid w:val="618C45B4"/>
    <w:rsid w:val="62034376"/>
    <w:rsid w:val="620B2291"/>
    <w:rsid w:val="63201AF6"/>
    <w:rsid w:val="635C20CB"/>
    <w:rsid w:val="65354B2E"/>
    <w:rsid w:val="6773BE62"/>
    <w:rsid w:val="677EF487"/>
    <w:rsid w:val="67F7C66E"/>
    <w:rsid w:val="68F87327"/>
    <w:rsid w:val="694D610D"/>
    <w:rsid w:val="699975D9"/>
    <w:rsid w:val="6AAA0A08"/>
    <w:rsid w:val="6ADF11D7"/>
    <w:rsid w:val="6BFAA11C"/>
    <w:rsid w:val="6C0A7533"/>
    <w:rsid w:val="6D08089B"/>
    <w:rsid w:val="6D2B3276"/>
    <w:rsid w:val="6DA31384"/>
    <w:rsid w:val="6EFF96FB"/>
    <w:rsid w:val="6F23736B"/>
    <w:rsid w:val="6F9F408B"/>
    <w:rsid w:val="6FF7E971"/>
    <w:rsid w:val="6FFF2A41"/>
    <w:rsid w:val="70FB4485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7757F77"/>
    <w:rsid w:val="78EC4051"/>
    <w:rsid w:val="78FDC56F"/>
    <w:rsid w:val="793D4655"/>
    <w:rsid w:val="799A617B"/>
    <w:rsid w:val="79AA779A"/>
    <w:rsid w:val="7B7140CA"/>
    <w:rsid w:val="7B7723FB"/>
    <w:rsid w:val="7B7F242A"/>
    <w:rsid w:val="7B99ECB8"/>
    <w:rsid w:val="7BBF05E9"/>
    <w:rsid w:val="7BDD543D"/>
    <w:rsid w:val="7BEF1595"/>
    <w:rsid w:val="7BFF29AE"/>
    <w:rsid w:val="7BFFB43E"/>
    <w:rsid w:val="7D1E5E3A"/>
    <w:rsid w:val="7DB73519"/>
    <w:rsid w:val="7DB84119"/>
    <w:rsid w:val="7DF6FB41"/>
    <w:rsid w:val="7E86468E"/>
    <w:rsid w:val="7EBDEAAE"/>
    <w:rsid w:val="7EBF65EC"/>
    <w:rsid w:val="7EE995B2"/>
    <w:rsid w:val="7EEF77BA"/>
    <w:rsid w:val="7EFF68D4"/>
    <w:rsid w:val="7EFFCD06"/>
    <w:rsid w:val="7F33813B"/>
    <w:rsid w:val="7F65D40C"/>
    <w:rsid w:val="7F7B8623"/>
    <w:rsid w:val="7FAA638C"/>
    <w:rsid w:val="7FCD8404"/>
    <w:rsid w:val="7FD7615D"/>
    <w:rsid w:val="7FEF52C2"/>
    <w:rsid w:val="7FF63B06"/>
    <w:rsid w:val="7FF7552A"/>
    <w:rsid w:val="7FF84809"/>
    <w:rsid w:val="7FFFAE4C"/>
    <w:rsid w:val="87EFD2EC"/>
    <w:rsid w:val="8EFE4491"/>
    <w:rsid w:val="97DF8C8D"/>
    <w:rsid w:val="9BD7EF83"/>
    <w:rsid w:val="9D7F3FB9"/>
    <w:rsid w:val="9EDFBD6A"/>
    <w:rsid w:val="ACFD12B7"/>
    <w:rsid w:val="AFD5D583"/>
    <w:rsid w:val="AFFD733D"/>
    <w:rsid w:val="B4F77CFC"/>
    <w:rsid w:val="BB7F2968"/>
    <w:rsid w:val="BCBF31BA"/>
    <w:rsid w:val="BDFFC510"/>
    <w:rsid w:val="BE73AF21"/>
    <w:rsid w:val="BF652171"/>
    <w:rsid w:val="BF7EF310"/>
    <w:rsid w:val="BF9EB9DA"/>
    <w:rsid w:val="BFAFBCE6"/>
    <w:rsid w:val="BFDF36D4"/>
    <w:rsid w:val="BFEF6E8F"/>
    <w:rsid w:val="C5F7C48C"/>
    <w:rsid w:val="C7EF45BE"/>
    <w:rsid w:val="C9776CA5"/>
    <w:rsid w:val="CA5F1CB1"/>
    <w:rsid w:val="CCDF4864"/>
    <w:rsid w:val="CDF62A6D"/>
    <w:rsid w:val="D2DF5404"/>
    <w:rsid w:val="D5BB3ED7"/>
    <w:rsid w:val="D6D74270"/>
    <w:rsid w:val="D7D70942"/>
    <w:rsid w:val="D7FF55AF"/>
    <w:rsid w:val="D8D95E14"/>
    <w:rsid w:val="DABB83B1"/>
    <w:rsid w:val="DB7D6CD6"/>
    <w:rsid w:val="DB7EC565"/>
    <w:rsid w:val="DBFD4CB0"/>
    <w:rsid w:val="DCBF05AD"/>
    <w:rsid w:val="DDB71E72"/>
    <w:rsid w:val="DDEB3F64"/>
    <w:rsid w:val="DEDF7C59"/>
    <w:rsid w:val="DF7BE9F8"/>
    <w:rsid w:val="DFDE0ADA"/>
    <w:rsid w:val="DFEFF3B4"/>
    <w:rsid w:val="DFFA153B"/>
    <w:rsid w:val="DFFB02B8"/>
    <w:rsid w:val="DFFD782D"/>
    <w:rsid w:val="E5B9CEF3"/>
    <w:rsid w:val="E7AFA3C1"/>
    <w:rsid w:val="E7FA3E86"/>
    <w:rsid w:val="EAAF40F5"/>
    <w:rsid w:val="EB7EE707"/>
    <w:rsid w:val="EF75090B"/>
    <w:rsid w:val="EFDDD2BE"/>
    <w:rsid w:val="EFEDB337"/>
    <w:rsid w:val="EFFDF154"/>
    <w:rsid w:val="EFFF95B0"/>
    <w:rsid w:val="F1FF538E"/>
    <w:rsid w:val="F3D73CC4"/>
    <w:rsid w:val="F3EF7E87"/>
    <w:rsid w:val="F6EB2067"/>
    <w:rsid w:val="F6FFB050"/>
    <w:rsid w:val="F7330877"/>
    <w:rsid w:val="F76127D3"/>
    <w:rsid w:val="F7778386"/>
    <w:rsid w:val="F7E8CFF7"/>
    <w:rsid w:val="F7EF7DBC"/>
    <w:rsid w:val="F945E7EA"/>
    <w:rsid w:val="F9F6BE31"/>
    <w:rsid w:val="FAE932EB"/>
    <w:rsid w:val="FAF75397"/>
    <w:rsid w:val="FB3F506C"/>
    <w:rsid w:val="FBAFCF7C"/>
    <w:rsid w:val="FBDFCDE9"/>
    <w:rsid w:val="FBE6483A"/>
    <w:rsid w:val="FBED0BF7"/>
    <w:rsid w:val="FBF7A49F"/>
    <w:rsid w:val="FBFF0FCF"/>
    <w:rsid w:val="FD396301"/>
    <w:rsid w:val="FD3A3C1A"/>
    <w:rsid w:val="FD9E9789"/>
    <w:rsid w:val="FDFF37FC"/>
    <w:rsid w:val="FEDB986F"/>
    <w:rsid w:val="FEDFB795"/>
    <w:rsid w:val="FEE9AD1F"/>
    <w:rsid w:val="FEF1B668"/>
    <w:rsid w:val="FF16D043"/>
    <w:rsid w:val="FF5E55B8"/>
    <w:rsid w:val="FF6FC4C9"/>
    <w:rsid w:val="FF9BCE98"/>
    <w:rsid w:val="FFAB94D0"/>
    <w:rsid w:val="FFAF6A72"/>
    <w:rsid w:val="FFBFE082"/>
    <w:rsid w:val="FFD66F8E"/>
    <w:rsid w:val="FFFD2C78"/>
    <w:rsid w:val="FFFDD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header_banner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1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2026-01-14T04:58:00Z</dcterms:created>
  <dc:creator>olivi</dc:creator>
  <cp:lastModifiedBy>【祈祷】</cp:lastModifiedBy>
  <cp:lastPrinted>2025-11-25T21:54:00Z</cp:lastPrinted>
  <dcterms:modified xsi:type="dcterms:W3CDTF">2026-09-12T16:08:36Z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