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24B" w:rsidRDefault="008F524B" w:rsidP="008F524B">
      <w:pPr>
        <w:pStyle w:val="a3"/>
      </w:pPr>
      <w:bookmarkStart w:id="0" w:name="_GoBack"/>
      <w:r>
        <w:rPr>
          <w:rFonts w:hint="eastAsia"/>
        </w:rPr>
        <w:t>表</w:t>
      </w:r>
      <w:r>
        <w:rPr>
          <w:rFonts w:hint="eastAsia"/>
        </w:rPr>
        <w:t>7.4</w:t>
      </w:r>
      <w:bookmarkEnd w:id="0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HatchStyle</w:t>
      </w:r>
      <w:proofErr w:type="spellEnd"/>
      <w:r>
        <w:rPr>
          <w:rFonts w:hint="eastAsia"/>
        </w:rPr>
        <w:t>枚举类型的部分图案</w:t>
      </w:r>
    </w:p>
    <w:tbl>
      <w:tblPr>
        <w:tblW w:w="84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3135"/>
        <w:gridCol w:w="5283"/>
      </w:tblGrid>
      <w:tr w:rsidR="008F524B" w:rsidRPr="000D6083" w:rsidTr="006B2C8E">
        <w:trPr>
          <w:trHeight w:val="312"/>
          <w:jc w:val="center"/>
        </w:trPr>
        <w:tc>
          <w:tcPr>
            <w:tcW w:w="3135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8F524B" w:rsidRPr="000D6083" w:rsidRDefault="008F524B" w:rsidP="006B2C8E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0D6083">
              <w:rPr>
                <w:rFonts w:hint="eastAsia"/>
                <w:b/>
                <w:position w:val="10"/>
              </w:rPr>
              <w:t>枚举成员</w:t>
            </w:r>
          </w:p>
        </w:tc>
        <w:tc>
          <w:tcPr>
            <w:tcW w:w="5283" w:type="dxa"/>
            <w:tcBorders>
              <w:top w:val="single" w:sz="8" w:space="0" w:color="auto"/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8F524B" w:rsidRPr="000D6083" w:rsidRDefault="008F524B" w:rsidP="006B2C8E">
            <w:pPr>
              <w:pStyle w:val="a4"/>
              <w:jc w:val="center"/>
              <w:rPr>
                <w:b/>
                <w:position w:val="10"/>
                <w:sz w:val="21"/>
              </w:rPr>
            </w:pPr>
            <w:r w:rsidRPr="000D6083">
              <w:rPr>
                <w:rFonts w:hint="eastAsia"/>
                <w:b/>
                <w:position w:val="10"/>
              </w:rPr>
              <w:t>图案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tcBorders>
              <w:top w:val="single" w:sz="4" w:space="0" w:color="auto"/>
            </w:tcBorders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BackwardDiagonal</w:t>
            </w:r>
            <w:proofErr w:type="spellEnd"/>
          </w:p>
        </w:tc>
        <w:tc>
          <w:tcPr>
            <w:tcW w:w="5283" w:type="dxa"/>
            <w:tcBorders>
              <w:top w:val="single" w:sz="4" w:space="0" w:color="auto"/>
            </w:tcBorders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从右上到左下的斜线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Cross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水平线和垂直线交叉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DarkDownwardDiagonal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从左上到右下的斜线（密）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DarkHorizontal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从右上到左下的斜线（密）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DashedDownwardDiagonal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从左上到右下的断续斜线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DashedUpwardDiagonal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从右上到左下的断续斜线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DiaonalBrick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从右上到左下的分层砖块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DiaonalCross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交叉斜线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Divot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草皮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Horizontal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水平线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HorizontalBrick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水平分层砖块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LargeCheckerBoard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西洋跳棋盘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LargeGrid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网格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OutlineDiamond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斜线交叉网格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Percent05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前景色与背景色比例为</w:t>
            </w:r>
            <w:r w:rsidRPr="006E47EB">
              <w:rPr>
                <w:rFonts w:hint="eastAsia"/>
                <w:position w:val="10"/>
              </w:rPr>
              <w:t>5</w:t>
            </w:r>
            <w:r>
              <w:rPr>
                <w:position w:val="10"/>
              </w:rPr>
              <w:t> </w:t>
            </w:r>
            <w:r w:rsidRPr="00006C9C">
              <w:rPr>
                <w:rFonts w:hint="eastAsia"/>
                <w:position w:val="12"/>
              </w:rPr>
              <w:t>:</w:t>
            </w:r>
            <w:r w:rsidRPr="006E47EB">
              <w:rPr>
                <w:rFonts w:hint="eastAsia"/>
                <w:position w:val="10"/>
              </w:rPr>
              <w:t xml:space="preserve"> 100</w:t>
            </w:r>
            <w:r w:rsidRPr="006E47EB">
              <w:rPr>
                <w:rFonts w:hint="eastAsia"/>
                <w:position w:val="10"/>
              </w:rPr>
              <w:t>，指定</w:t>
            </w:r>
            <w:r w:rsidRPr="006E47EB">
              <w:rPr>
                <w:rFonts w:hint="eastAsia"/>
                <w:position w:val="10"/>
              </w:rPr>
              <w:t xml:space="preserve"> 5% </w:t>
            </w:r>
            <w:r w:rsidRPr="006E47EB">
              <w:rPr>
                <w:rFonts w:hint="eastAsia"/>
                <w:position w:val="10"/>
              </w:rPr>
              <w:t>阴影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Percent90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前景色与背景色比例为</w:t>
            </w:r>
            <w:r w:rsidRPr="006E47EB">
              <w:rPr>
                <w:rFonts w:hint="eastAsia"/>
                <w:position w:val="10"/>
              </w:rPr>
              <w:t>90</w:t>
            </w:r>
            <w:r>
              <w:rPr>
                <w:position w:val="10"/>
              </w:rPr>
              <w:t> </w:t>
            </w:r>
            <w:r w:rsidRPr="00006C9C">
              <w:rPr>
                <w:rFonts w:hint="eastAsia"/>
                <w:position w:val="12"/>
              </w:rPr>
              <w:t>:</w:t>
            </w:r>
            <w:r w:rsidRPr="006E47EB">
              <w:rPr>
                <w:rFonts w:hint="eastAsia"/>
                <w:position w:val="10"/>
              </w:rPr>
              <w:t xml:space="preserve"> 100</w:t>
            </w:r>
            <w:r w:rsidRPr="006E47EB">
              <w:rPr>
                <w:rFonts w:hint="eastAsia"/>
                <w:position w:val="10"/>
              </w:rPr>
              <w:t>，指定</w:t>
            </w:r>
            <w:r w:rsidRPr="006E47EB">
              <w:rPr>
                <w:rFonts w:hint="eastAsia"/>
                <w:position w:val="10"/>
              </w:rPr>
              <w:t xml:space="preserve"> 90% </w:t>
            </w:r>
            <w:r w:rsidRPr="006E47EB">
              <w:rPr>
                <w:rFonts w:hint="eastAsia"/>
                <w:position w:val="10"/>
              </w:rPr>
              <w:t>阴影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Plaid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格子花呢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Shingle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鹅卵石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SmallGrid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小格子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SolidDiamond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斜放的西洋跳棋盘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Sohere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小球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Vertical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垂直线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Weave</w:t>
            </w:r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编织图案</w:t>
            </w:r>
          </w:p>
        </w:tc>
      </w:tr>
      <w:tr w:rsidR="008F524B" w:rsidRPr="006E47EB" w:rsidTr="006B2C8E">
        <w:trPr>
          <w:trHeight w:val="312"/>
          <w:jc w:val="center"/>
        </w:trPr>
        <w:tc>
          <w:tcPr>
            <w:tcW w:w="3135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proofErr w:type="spellStart"/>
            <w:r w:rsidRPr="006E47EB">
              <w:rPr>
                <w:rFonts w:hint="eastAsia"/>
                <w:position w:val="10"/>
              </w:rPr>
              <w:t>ZigZag</w:t>
            </w:r>
            <w:proofErr w:type="spellEnd"/>
          </w:p>
        </w:tc>
        <w:tc>
          <w:tcPr>
            <w:tcW w:w="5283" w:type="dxa"/>
            <w:vAlign w:val="center"/>
            <w:hideMark/>
          </w:tcPr>
          <w:p w:rsidR="008F524B" w:rsidRPr="006E47EB" w:rsidRDefault="008F524B" w:rsidP="006B2C8E">
            <w:pPr>
              <w:pStyle w:val="a4"/>
              <w:rPr>
                <w:position w:val="10"/>
                <w:sz w:val="21"/>
              </w:rPr>
            </w:pPr>
            <w:r w:rsidRPr="006E47EB">
              <w:rPr>
                <w:rFonts w:hint="eastAsia"/>
                <w:position w:val="10"/>
              </w:rPr>
              <w:t>锯齿线</w:t>
            </w:r>
          </w:p>
        </w:tc>
      </w:tr>
    </w:tbl>
    <w:p w:rsidR="00EC1943" w:rsidRDefault="00EC1943"/>
    <w:sectPr w:rsidR="00EC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4B"/>
    <w:rsid w:val="008F524B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24B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8F524B"/>
    <w:pPr>
      <w:snapToGrid/>
      <w:spacing w:before="6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a4">
    <w:name w:val="表文"/>
    <w:basedOn w:val="a"/>
    <w:rsid w:val="008F524B"/>
    <w:pPr>
      <w:tabs>
        <w:tab w:val="right" w:pos="8392"/>
      </w:tabs>
      <w:ind w:firstLine="0"/>
    </w:pPr>
    <w:rPr>
      <w:kern w:val="21"/>
      <w:sz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24B"/>
    <w:pPr>
      <w:widowControl w:val="0"/>
      <w:topLinePunct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kern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8F524B"/>
    <w:pPr>
      <w:snapToGrid/>
      <w:spacing w:before="60" w:line="360" w:lineRule="auto"/>
      <w:ind w:firstLine="0"/>
      <w:jc w:val="center"/>
    </w:pPr>
    <w:rPr>
      <w:rFonts w:ascii="Arial" w:eastAsia="黑体" w:hAnsi="Arial"/>
      <w:sz w:val="18"/>
    </w:rPr>
  </w:style>
  <w:style w:type="paragraph" w:customStyle="1" w:styleId="a4">
    <w:name w:val="表文"/>
    <w:basedOn w:val="a"/>
    <w:rsid w:val="008F524B"/>
    <w:pPr>
      <w:tabs>
        <w:tab w:val="right" w:pos="8392"/>
      </w:tabs>
      <w:ind w:firstLine="0"/>
    </w:pPr>
    <w:rPr>
      <w:kern w:val="21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>China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2018-06-09T03:19:00Z</dcterms:created>
  <dcterms:modified xsi:type="dcterms:W3CDTF">2018-06-09T03:20:00Z</dcterms:modified>
</cp:coreProperties>
</file>