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了解数据库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数据库基础</w:t>
      </w:r>
    </w:p>
    <w:p>
      <w:pPr>
        <w:pStyle w:val="5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什么是数据库(DataBase)？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数据库是一个以某种有组织的方式存储的数据集合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即保存有组织的数据的容器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人们经常把数据库和数据库软件混为一谈，准确的说，数据库软件应称为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DBMS</w:t>
      </w:r>
      <w:r>
        <w:rPr>
          <w:rFonts w:hint="eastAsia" w:ascii="微软雅黑" w:hAnsi="微软雅黑" w:eastAsia="微软雅黑" w:cs="微软雅黑"/>
          <w:lang w:val="en-US" w:eastAsia="zh-CN"/>
        </w:rPr>
        <w:t>（数据库管理系统）;数据库是通过 DBMS创建和操作的容器。</w:t>
      </w:r>
    </w:p>
    <w:p>
      <w:pPr>
        <w:pStyle w:val="5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即某种特定类型数据的结构化清单</w:t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什么是sql？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SQL是结构化查询语言  Structured Query Language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SQL是一种专门用来与数据库通信的语言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Mysql简介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2.1、什么是Mysql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2.2、Mysql工具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2.3、Mysql的安装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Faf 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使用Mysql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数据基本处理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4.1过滤数据(WHERE子句)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基本写法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name FROM t_user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WHERE age = 10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4.1.1常用操作符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等于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&lt;&gt;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不等于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!=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不等于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BETWEEN 在两个值之间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SELECT name FROM t_user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WHERE age BETWEEN 1 and 6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SELECT * FROM t_user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WHERE name IN (‘谢飞’,’xiefei’)  //查询名字是谢飞或者，xiefei的信息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NULL //可以用来进行判断值是否为null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AND 与 OR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在AND与OR操作符同时出现时，and的优先级较高，m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ysql会先处理and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21"/>
          <w:szCs w:val="21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yellow"/>
          <w:lang w:val="en-US" w:eastAsia="zh-CN"/>
        </w:rPr>
        <w:t>//可以尽量使用圆括号解决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//可以对操作集进行取反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LIKE操作符号与%， _ 通配符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%匹配多个字符，_匹配单个字符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//尽量将like模糊查询放在where子句靠后面，避免效率偏低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4.1.2使用正则表达式进行过滤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高级数据处理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游标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管理事务处理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全球化和本地化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数据库维护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改善性能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E4314"/>
    <w:multiLevelType w:val="singleLevel"/>
    <w:tmpl w:val="985E43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C4AF55"/>
    <w:multiLevelType w:val="singleLevel"/>
    <w:tmpl w:val="E0C4AF5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4C04885E"/>
    <w:multiLevelType w:val="multilevel"/>
    <w:tmpl w:val="4C04885E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65BDD"/>
    <w:rsid w:val="4C0424BE"/>
    <w:rsid w:val="5FD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2021-04-06T13:26:00Z</dcterms:created>
  <dc:creator>Administrator</dc:creator>
  <cp:lastModifiedBy>阿卉</cp:lastModifiedBy>
  <dcterms:modified xsi:type="dcterms:W3CDTF">2021-04-12T14:49:08Z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