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F31" w:rsidRPr="000E36FA" w:rsidRDefault="004F779B" w:rsidP="000E36F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3F31">
        <w:rPr>
          <w:rFonts w:ascii="Times New Roman" w:hAnsi="Times New Roman" w:cs="Times New Roman"/>
          <w:b/>
          <w:sz w:val="24"/>
          <w:szCs w:val="24"/>
        </w:rPr>
        <w:t>Traffic Flows</w:t>
      </w:r>
    </w:p>
    <w:p w:rsidR="00B53F31" w:rsidRPr="00F27FEF" w:rsidRDefault="00B53F31" w:rsidP="00F27FEF">
      <w:pPr>
        <w:pStyle w:val="ListParagraph"/>
        <w:numPr>
          <w:ilvl w:val="0"/>
          <w:numId w:val="1"/>
        </w:numPr>
        <w:spacing w:line="36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7FEF"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:rsidR="000E36FA" w:rsidRDefault="00B60638" w:rsidP="000E3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traffic congestion will bring various negative influences to a county. </w:t>
      </w:r>
      <w:r w:rsidR="009907F9">
        <w:rPr>
          <w:rFonts w:ascii="Times New Roman" w:hAnsi="Times New Roman" w:cs="Times New Roman"/>
          <w:sz w:val="24"/>
          <w:szCs w:val="24"/>
        </w:rPr>
        <w:t>In Ghana, t</w:t>
      </w:r>
      <w:r w:rsidR="00F41193">
        <w:rPr>
          <w:rFonts w:ascii="Times New Roman" w:hAnsi="Times New Roman" w:cs="Times New Roman"/>
          <w:sz w:val="24"/>
          <w:szCs w:val="24"/>
        </w:rPr>
        <w:t xml:space="preserve">raffic congestion </w:t>
      </w:r>
      <w:r>
        <w:rPr>
          <w:rFonts w:ascii="Times New Roman" w:hAnsi="Times New Roman" w:cs="Times New Roman"/>
          <w:sz w:val="24"/>
          <w:szCs w:val="24"/>
        </w:rPr>
        <w:t>ha</w:t>
      </w:r>
      <w:r w:rsidR="000E36F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caused a delay in its </w:t>
      </w:r>
      <w:r w:rsidR="009907F9">
        <w:rPr>
          <w:rFonts w:ascii="Times New Roman" w:hAnsi="Times New Roman" w:cs="Times New Roman"/>
          <w:sz w:val="24"/>
          <w:szCs w:val="24"/>
        </w:rPr>
        <w:t xml:space="preserve">economic development. This </w:t>
      </w:r>
      <w:r w:rsidR="000E36FA">
        <w:rPr>
          <w:rFonts w:ascii="Times New Roman" w:hAnsi="Times New Roman" w:cs="Times New Roman"/>
          <w:sz w:val="24"/>
          <w:szCs w:val="24"/>
        </w:rPr>
        <w:t>is</w:t>
      </w:r>
      <w:r w:rsidR="009907F9">
        <w:rPr>
          <w:rFonts w:ascii="Times New Roman" w:hAnsi="Times New Roman" w:cs="Times New Roman"/>
          <w:sz w:val="24"/>
          <w:szCs w:val="24"/>
        </w:rPr>
        <w:t xml:space="preserve"> due to t</w:t>
      </w:r>
      <w:r w:rsidR="00F41193">
        <w:rPr>
          <w:rFonts w:ascii="Times New Roman" w:hAnsi="Times New Roman" w:cs="Times New Roman"/>
          <w:sz w:val="24"/>
          <w:szCs w:val="24"/>
        </w:rPr>
        <w:t>he</w:t>
      </w:r>
      <w:r w:rsidR="009907F9">
        <w:rPr>
          <w:rFonts w:ascii="Times New Roman" w:hAnsi="Times New Roman" w:cs="Times New Roman"/>
          <w:sz w:val="24"/>
          <w:szCs w:val="24"/>
        </w:rPr>
        <w:t xml:space="preserve"> lost </w:t>
      </w:r>
      <w:r w:rsidR="00F41193">
        <w:rPr>
          <w:rFonts w:ascii="Times New Roman" w:hAnsi="Times New Roman" w:cs="Times New Roman"/>
          <w:sz w:val="24"/>
          <w:szCs w:val="24"/>
        </w:rPr>
        <w:t xml:space="preserve">productive </w:t>
      </w:r>
      <w:r w:rsidR="009907F9">
        <w:rPr>
          <w:rFonts w:ascii="Times New Roman" w:hAnsi="Times New Roman" w:cs="Times New Roman"/>
          <w:sz w:val="24"/>
          <w:szCs w:val="24"/>
        </w:rPr>
        <w:t>time</w:t>
      </w:r>
      <w:r w:rsidR="00F41193">
        <w:rPr>
          <w:rFonts w:ascii="Times New Roman" w:hAnsi="Times New Roman" w:cs="Times New Roman"/>
          <w:sz w:val="24"/>
          <w:szCs w:val="24"/>
        </w:rPr>
        <w:t xml:space="preserve"> </w:t>
      </w:r>
      <w:r w:rsidR="009907F9">
        <w:rPr>
          <w:rFonts w:ascii="Times New Roman" w:hAnsi="Times New Roman" w:cs="Times New Roman"/>
          <w:sz w:val="24"/>
          <w:szCs w:val="24"/>
        </w:rPr>
        <w:t>caused by</w:t>
      </w:r>
      <w:r w:rsidR="00F411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41193">
        <w:rPr>
          <w:rFonts w:ascii="Times New Roman" w:hAnsi="Times New Roman" w:cs="Times New Roman"/>
          <w:sz w:val="24"/>
          <w:szCs w:val="24"/>
        </w:rPr>
        <w:t>long traffic jams</w:t>
      </w:r>
      <w:r w:rsidR="009907F9">
        <w:rPr>
          <w:rFonts w:ascii="Times New Roman" w:hAnsi="Times New Roman" w:cs="Times New Roman"/>
          <w:sz w:val="24"/>
          <w:szCs w:val="24"/>
        </w:rPr>
        <w:t>. Besides that, the high congestion level jeopardize</w:t>
      </w:r>
      <w:r w:rsidR="000E36FA">
        <w:rPr>
          <w:rFonts w:ascii="Times New Roman" w:hAnsi="Times New Roman" w:cs="Times New Roman"/>
          <w:sz w:val="24"/>
          <w:szCs w:val="24"/>
        </w:rPr>
        <w:t>d</w:t>
      </w:r>
      <w:r w:rsidR="009907F9">
        <w:rPr>
          <w:rFonts w:ascii="Times New Roman" w:hAnsi="Times New Roman" w:cs="Times New Roman"/>
          <w:sz w:val="24"/>
          <w:szCs w:val="24"/>
        </w:rPr>
        <w:t xml:space="preserve"> the environment as the poisonous gasses </w:t>
      </w:r>
      <w:r w:rsidR="000E36FA">
        <w:rPr>
          <w:rFonts w:ascii="Times New Roman" w:hAnsi="Times New Roman" w:cs="Times New Roman"/>
          <w:sz w:val="24"/>
          <w:szCs w:val="24"/>
        </w:rPr>
        <w:t>were</w:t>
      </w:r>
      <w:r w:rsidR="009907F9">
        <w:rPr>
          <w:rFonts w:ascii="Times New Roman" w:hAnsi="Times New Roman" w:cs="Times New Roman"/>
          <w:sz w:val="24"/>
          <w:szCs w:val="24"/>
        </w:rPr>
        <w:t xml:space="preserve"> emitted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36FA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to the air</w:t>
      </w:r>
      <w:r w:rsidR="009907F9">
        <w:rPr>
          <w:rFonts w:ascii="Times New Roman" w:hAnsi="Times New Roman" w:cs="Times New Roman"/>
          <w:sz w:val="24"/>
          <w:szCs w:val="24"/>
        </w:rPr>
        <w:t xml:space="preserve">. According to Addison (2016), </w:t>
      </w:r>
      <w:r>
        <w:rPr>
          <w:rFonts w:ascii="Times New Roman" w:hAnsi="Times New Roman" w:cs="Times New Roman"/>
          <w:sz w:val="24"/>
          <w:szCs w:val="24"/>
        </w:rPr>
        <w:t xml:space="preserve">some countries in Ghana were </w:t>
      </w:r>
      <w:r w:rsidR="000E36FA">
        <w:rPr>
          <w:rFonts w:ascii="Times New Roman" w:hAnsi="Times New Roman" w:cs="Times New Roman"/>
          <w:sz w:val="24"/>
          <w:szCs w:val="24"/>
        </w:rPr>
        <w:t xml:space="preserve">even </w:t>
      </w:r>
      <w:r>
        <w:rPr>
          <w:rFonts w:ascii="Times New Roman" w:hAnsi="Times New Roman" w:cs="Times New Roman"/>
          <w:sz w:val="24"/>
          <w:szCs w:val="24"/>
        </w:rPr>
        <w:t>suffering traffic congestion</w:t>
      </w:r>
      <w:r w:rsidR="000E36FA">
        <w:rPr>
          <w:rFonts w:ascii="Times New Roman" w:hAnsi="Times New Roman" w:cs="Times New Roman"/>
          <w:sz w:val="24"/>
          <w:szCs w:val="24"/>
        </w:rPr>
        <w:t xml:space="preserve"> for three to eight hours daily. </w:t>
      </w:r>
    </w:p>
    <w:p w:rsidR="00F41193" w:rsidRPr="000E36FA" w:rsidRDefault="000E36FA" w:rsidP="007567AE">
      <w:pPr>
        <w:tabs>
          <w:tab w:val="left" w:pos="83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partial differential Equations (PDEs)</w:t>
      </w:r>
      <w:r w:rsidR="001170BB">
        <w:rPr>
          <w:rFonts w:ascii="Times New Roman" w:hAnsi="Times New Roman" w:cs="Times New Roman"/>
          <w:sz w:val="24"/>
          <w:szCs w:val="24"/>
        </w:rPr>
        <w:t xml:space="preserve"> are used </w:t>
      </w:r>
      <w:r>
        <w:rPr>
          <w:rFonts w:ascii="Times New Roman" w:hAnsi="Times New Roman" w:cs="Times New Roman"/>
          <w:sz w:val="24"/>
          <w:szCs w:val="24"/>
        </w:rPr>
        <w:t xml:space="preserve">based on the Lighthill and Whitham (1955) and Richard (1956) (LWR) model to manage the vehicle traffic flow between the </w:t>
      </w:r>
      <w:r w:rsidRPr="000E36FA">
        <w:rPr>
          <w:rFonts w:ascii="Times New Roman" w:hAnsi="Times New Roman" w:cs="Times New Roman"/>
          <w:sz w:val="24"/>
          <w:szCs w:val="24"/>
        </w:rPr>
        <w:t xml:space="preserve">traffic lights in </w:t>
      </w:r>
      <w:r>
        <w:rPr>
          <w:rFonts w:ascii="Times New Roman" w:hAnsi="Times New Roman" w:cs="Times New Roman"/>
          <w:sz w:val="24"/>
          <w:szCs w:val="24"/>
        </w:rPr>
        <w:t>the cities of Ghana (</w:t>
      </w:r>
      <w:r w:rsidRPr="000E36FA">
        <w:rPr>
          <w:rFonts w:ascii="Times New Roman" w:hAnsi="Times New Roman" w:cs="Times New Roman"/>
          <w:sz w:val="24"/>
          <w:szCs w:val="24"/>
        </w:rPr>
        <w:t>from Kwame Nkrumah Circle to Adabraka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E36FA">
        <w:rPr>
          <w:rFonts w:ascii="Times New Roman" w:hAnsi="Times New Roman" w:cs="Times New Roman"/>
          <w:sz w:val="24"/>
          <w:szCs w:val="24"/>
        </w:rPr>
        <w:t xml:space="preserve"> effectively. </w:t>
      </w:r>
      <w:r w:rsidR="00632A81">
        <w:rPr>
          <w:rFonts w:ascii="Times New Roman" w:hAnsi="Times New Roman" w:cs="Times New Roman"/>
          <w:sz w:val="24"/>
          <w:szCs w:val="24"/>
        </w:rPr>
        <w:t xml:space="preserve">Furthermore, the method of characteristics is also used to solve the systems of PDEs. </w:t>
      </w:r>
    </w:p>
    <w:p w:rsidR="00F27FEF" w:rsidRDefault="00F27FEF" w:rsidP="00F27FE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7FEF" w:rsidRPr="00F27FEF" w:rsidRDefault="00F27FEF" w:rsidP="00F27FEF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7FEF">
        <w:rPr>
          <w:rFonts w:ascii="Times New Roman" w:hAnsi="Times New Roman" w:cs="Times New Roman"/>
          <w:b/>
          <w:sz w:val="24"/>
          <w:szCs w:val="24"/>
        </w:rPr>
        <w:t>Methodology</w:t>
      </w:r>
    </w:p>
    <w:p w:rsidR="00AB1923" w:rsidRDefault="00CE6B04" w:rsidP="00AB1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thesis, the traffic flow is discussed by using a macroscopic approach which is based on the LWR model. It shows the </w:t>
      </w:r>
      <w:r w:rsidR="00BB531D">
        <w:rPr>
          <w:rFonts w:ascii="Times New Roman" w:hAnsi="Times New Roman" w:cs="Times New Roman"/>
          <w:sz w:val="24"/>
          <w:szCs w:val="24"/>
        </w:rPr>
        <w:t xml:space="preserve">fundamental </w:t>
      </w:r>
      <w:r w:rsidR="001170BB">
        <w:rPr>
          <w:rFonts w:ascii="Times New Roman" w:hAnsi="Times New Roman" w:cs="Times New Roman"/>
          <w:sz w:val="24"/>
          <w:szCs w:val="24"/>
        </w:rPr>
        <w:t xml:space="preserve">relationship </w:t>
      </w:r>
      <w:r w:rsidR="006A0529">
        <w:rPr>
          <w:rFonts w:ascii="Times New Roman" w:hAnsi="Times New Roman" w:cs="Times New Roman"/>
          <w:sz w:val="24"/>
          <w:szCs w:val="24"/>
        </w:rPr>
        <w:t>among the three traffic flow parameters (density, flow, and speed)</w:t>
      </w:r>
      <w:r w:rsidR="00BB531D">
        <w:rPr>
          <w:rFonts w:ascii="Times New Roman" w:hAnsi="Times New Roman" w:cs="Times New Roman"/>
          <w:sz w:val="24"/>
          <w:szCs w:val="24"/>
        </w:rPr>
        <w:t xml:space="preserve"> as below: </w:t>
      </w:r>
      <w:r w:rsidR="006A05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0529" w:rsidRPr="00AB1923" w:rsidRDefault="00AB1923" w:rsidP="00AB1923">
      <w:pPr>
        <w:spacing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t xml:space="preserve">       </w:t>
      </w:r>
      <m:oMath>
        <m:r>
          <m:rPr>
            <m:sty m:val="p"/>
          </m:rPr>
          <w:rPr>
            <w:rFonts w:ascii="Cambria Math" w:hAnsi="Cambria Math" w:cs="Times New Roman"/>
          </w:rPr>
          <m:t>q</m:t>
        </m:r>
        <m:r>
          <w:rPr>
            <w:rFonts w:ascii="Cambria Math" w:hAnsi="Cambria Math" w:cs="Times New Roman"/>
          </w:rPr>
          <m:t>=v∙k</m:t>
        </m:r>
      </m:oMath>
      <w:r>
        <w:rPr>
          <w:rFonts w:ascii="Times New Roman" w:eastAsiaTheme="minorEastAsia" w:hAnsi="Times New Roman" w:cs="Times New Roman"/>
        </w:rPr>
        <w:tab/>
        <w:t xml:space="preserve">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             (1)</w:t>
      </w:r>
    </w:p>
    <w:p w:rsidR="006A0529" w:rsidRDefault="006A0529" w:rsidP="00AB1923">
      <w:pPr>
        <w:tabs>
          <w:tab w:val="left" w:pos="83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6A0529">
        <w:rPr>
          <w:rFonts w:ascii="Times New Roman" w:hAnsi="Times New Roman" w:cs="Times New Roman"/>
          <w:i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is flow (</w:t>
      </w:r>
      <w:r w:rsidRPr="006A0529">
        <w:rPr>
          <w:rFonts w:ascii="Times New Roman" w:hAnsi="Times New Roman" w:cs="Times New Roman"/>
          <w:i/>
          <w:sz w:val="24"/>
          <w:szCs w:val="24"/>
        </w:rPr>
        <w:t>veh/s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A0529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is speed (</w:t>
      </w:r>
      <w:r w:rsidRPr="006A0529">
        <w:rPr>
          <w:rFonts w:ascii="Times New Roman" w:hAnsi="Times New Roman" w:cs="Times New Roman"/>
          <w:i/>
          <w:sz w:val="24"/>
          <w:szCs w:val="24"/>
        </w:rPr>
        <w:t>m/s</w:t>
      </w:r>
      <w:r>
        <w:rPr>
          <w:rFonts w:ascii="Times New Roman" w:hAnsi="Times New Roman" w:cs="Times New Roman"/>
          <w:sz w:val="24"/>
          <w:szCs w:val="24"/>
        </w:rPr>
        <w:t xml:space="preserve">), and </w:t>
      </w:r>
      <w:r w:rsidRPr="006A0529">
        <w:rPr>
          <w:rFonts w:ascii="Times New Roman" w:hAnsi="Times New Roman" w:cs="Times New Roman"/>
          <w:i/>
          <w:sz w:val="24"/>
          <w:szCs w:val="24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>is density (</w:t>
      </w:r>
      <w:r w:rsidRPr="006A0529">
        <w:rPr>
          <w:rFonts w:ascii="Times New Roman" w:hAnsi="Times New Roman" w:cs="Times New Roman"/>
          <w:i/>
          <w:sz w:val="24"/>
          <w:szCs w:val="24"/>
        </w:rPr>
        <w:t>veh/m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BB531D" w:rsidRDefault="00BB531D" w:rsidP="00AB1923">
      <w:pPr>
        <w:tabs>
          <w:tab w:val="left" w:pos="83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Greenshields (1935), the relationship between </w:t>
      </w:r>
      <w:r w:rsidRPr="00BB531D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B531D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can be written by </w:t>
      </w:r>
    </w:p>
    <w:p w:rsidR="00BB531D" w:rsidRPr="007567AE" w:rsidRDefault="00AB1923" w:rsidP="00AB1923">
      <w:pPr>
        <w:tabs>
          <w:tab w:val="left" w:pos="3510"/>
          <w:tab w:val="left" w:pos="6660"/>
          <w:tab w:val="left" w:pos="7110"/>
          <w:tab w:val="left" w:pos="8370"/>
          <w:tab w:val="left" w:pos="8640"/>
        </w:tabs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v=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(1-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k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max</m:t>
                </m:r>
              </m:sub>
            </m:sSub>
          </m:den>
        </m:f>
        <m:r>
          <w:rPr>
            <w:rFonts w:ascii="Cambria Math" w:hAnsi="Cambria Math" w:cs="Times New Roman"/>
          </w:rPr>
          <m:t xml:space="preserve"> )</m:t>
        </m:r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     (2)</w:t>
      </w:r>
    </w:p>
    <w:p w:rsidR="007567AE" w:rsidRDefault="007567AE" w:rsidP="000E3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67AE">
        <w:rPr>
          <w:rFonts w:ascii="Times New Roman" w:hAnsi="Times New Roman" w:cs="Times New Roman"/>
          <w:sz w:val="24"/>
          <w:szCs w:val="24"/>
        </w:rPr>
        <w:t xml:space="preserve">where </w:t>
      </w:r>
      <w:r w:rsidRPr="007567AE">
        <w:rPr>
          <w:rFonts w:ascii="Times New Roman" w:hAnsi="Times New Roman" w:cs="Times New Roman"/>
          <w:i/>
          <w:sz w:val="24"/>
          <w:szCs w:val="24"/>
        </w:rPr>
        <w:t>v</w:t>
      </w:r>
      <w:r w:rsidRPr="007567AE">
        <w:rPr>
          <w:rFonts w:ascii="Times New Roman" w:hAnsi="Times New Roman" w:cs="Times New Roman"/>
          <w:i/>
          <w:sz w:val="24"/>
          <w:szCs w:val="24"/>
          <w:vertAlign w:val="subscript"/>
        </w:rPr>
        <w:t>max</w:t>
      </w:r>
      <w:r w:rsidRPr="007567AE">
        <w:rPr>
          <w:rFonts w:ascii="Times New Roman" w:hAnsi="Times New Roman" w:cs="Times New Roman"/>
          <w:sz w:val="24"/>
          <w:szCs w:val="24"/>
        </w:rPr>
        <w:t xml:space="preserve"> is some maximal velocity as a property of the road, and </w:t>
      </w:r>
      <w:r w:rsidRPr="007567AE">
        <w:rPr>
          <w:rFonts w:ascii="Times New Roman" w:hAnsi="Times New Roman" w:cs="Times New Roman"/>
          <w:i/>
          <w:sz w:val="24"/>
          <w:szCs w:val="24"/>
        </w:rPr>
        <w:t>k</w:t>
      </w:r>
      <w:r w:rsidRPr="007567AE">
        <w:rPr>
          <w:rFonts w:ascii="Times New Roman" w:hAnsi="Times New Roman" w:cs="Times New Roman"/>
          <w:i/>
          <w:sz w:val="24"/>
          <w:szCs w:val="24"/>
          <w:vertAlign w:val="subscript"/>
        </w:rPr>
        <w:t>max</w:t>
      </w:r>
      <w:r w:rsidRPr="007567AE">
        <w:rPr>
          <w:rFonts w:ascii="Times New Roman" w:hAnsi="Times New Roman" w:cs="Times New Roman"/>
          <w:sz w:val="24"/>
          <w:szCs w:val="24"/>
        </w:rPr>
        <w:t xml:space="preserve"> is the maximal bumper to bumper density.</w:t>
      </w:r>
    </w:p>
    <w:p w:rsidR="00431B55" w:rsidRDefault="00431B55" w:rsidP="000E3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multiplying both sides of equation (2) with </w:t>
      </w:r>
      <w:r w:rsidRPr="00431B55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431B55" w:rsidRDefault="00431B55" w:rsidP="00431B55">
      <w:pPr>
        <w:tabs>
          <w:tab w:val="left" w:pos="8190"/>
        </w:tabs>
        <w:spacing w:line="360" w:lineRule="auto"/>
        <w:ind w:firstLine="36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</w:rPr>
          <m:t>q(k)=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(k-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max</m:t>
                </m:r>
              </m:sub>
            </m:sSub>
          </m:den>
        </m:f>
        <m:r>
          <w:rPr>
            <w:rFonts w:ascii="Cambria Math" w:hAnsi="Cambria Math" w:cs="Times New Roman"/>
          </w:rPr>
          <m:t xml:space="preserve"> )</m:t>
        </m:r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(3)</w:t>
      </w:r>
    </w:p>
    <w:p w:rsidR="00B53F31" w:rsidRPr="001170BB" w:rsidRDefault="00FF489C" w:rsidP="000E3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LWR model, the traffic flow can be </w:t>
      </w:r>
      <w:r w:rsidR="00790BB3">
        <w:rPr>
          <w:rFonts w:ascii="Times New Roman" w:hAnsi="Times New Roman" w:cs="Times New Roman"/>
          <w:sz w:val="24"/>
          <w:szCs w:val="24"/>
        </w:rPr>
        <w:t>written in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632A81">
        <w:rPr>
          <w:rFonts w:ascii="Times New Roman" w:hAnsi="Times New Roman" w:cs="Times New Roman"/>
          <w:sz w:val="24"/>
          <w:szCs w:val="24"/>
        </w:rPr>
        <w:t>one-dimensional</w:t>
      </w:r>
      <w:r w:rsidR="00790BB3">
        <w:rPr>
          <w:rFonts w:ascii="Times New Roman" w:hAnsi="Times New Roman" w:cs="Times New Roman"/>
          <w:sz w:val="24"/>
          <w:szCs w:val="24"/>
        </w:rPr>
        <w:t xml:space="preserve"> continuity equation</w:t>
      </w:r>
    </w:p>
    <w:p w:rsidR="001170BB" w:rsidRPr="007567AE" w:rsidRDefault="00AF71B5" w:rsidP="00431B55">
      <w:pPr>
        <w:tabs>
          <w:tab w:val="left" w:pos="3780"/>
        </w:tabs>
        <w:spacing w:line="360" w:lineRule="auto"/>
        <w:ind w:firstLine="378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(kv)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="00431B55">
        <w:rPr>
          <w:rFonts w:ascii="Times New Roman" w:eastAsiaTheme="minorEastAsia" w:hAnsi="Times New Roman" w:cs="Times New Roman"/>
        </w:rPr>
        <w:tab/>
      </w:r>
      <w:r w:rsidR="00431B55">
        <w:rPr>
          <w:rFonts w:ascii="Times New Roman" w:eastAsiaTheme="minorEastAsia" w:hAnsi="Times New Roman" w:cs="Times New Roman"/>
        </w:rPr>
        <w:tab/>
      </w:r>
      <w:r w:rsidR="00431B55">
        <w:rPr>
          <w:rFonts w:ascii="Times New Roman" w:eastAsiaTheme="minorEastAsia" w:hAnsi="Times New Roman" w:cs="Times New Roman"/>
        </w:rPr>
        <w:tab/>
      </w:r>
      <w:r w:rsidR="00431B55">
        <w:rPr>
          <w:rFonts w:ascii="Times New Roman" w:eastAsiaTheme="minorEastAsia" w:hAnsi="Times New Roman" w:cs="Times New Roman"/>
        </w:rPr>
        <w:tab/>
      </w:r>
      <w:r w:rsidR="00431B55">
        <w:rPr>
          <w:rFonts w:ascii="Times New Roman" w:eastAsiaTheme="minorEastAsia" w:hAnsi="Times New Roman" w:cs="Times New Roman"/>
        </w:rPr>
        <w:tab/>
        <w:t>(4)</w:t>
      </w:r>
    </w:p>
    <w:p w:rsidR="000E36FA" w:rsidRDefault="00632A81" w:rsidP="000E3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w:r w:rsidRPr="00632A81">
        <w:rPr>
          <w:rFonts w:ascii="Times New Roman" w:hAnsi="Times New Roman" w:cs="Times New Roman"/>
          <w:i/>
          <w:sz w:val="24"/>
          <w:szCs w:val="24"/>
        </w:rPr>
        <w:t>k(x, t)</w:t>
      </w:r>
      <w:r>
        <w:rPr>
          <w:rFonts w:ascii="Times New Roman" w:hAnsi="Times New Roman" w:cs="Times New Roman"/>
          <w:sz w:val="24"/>
          <w:szCs w:val="24"/>
        </w:rPr>
        <w:t xml:space="preserve"> is the density (in number of vehicles per unit length of a road at time </w:t>
      </w:r>
      <w:r w:rsidRPr="00632A81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), and </w:t>
      </w:r>
      <w:r w:rsidRPr="00632A81">
        <w:rPr>
          <w:rFonts w:ascii="Times New Roman" w:hAnsi="Times New Roman" w:cs="Times New Roman"/>
          <w:i/>
          <w:sz w:val="24"/>
          <w:szCs w:val="24"/>
        </w:rPr>
        <w:t xml:space="preserve">v </w:t>
      </w:r>
      <w:r>
        <w:rPr>
          <w:rFonts w:ascii="Times New Roman" w:hAnsi="Times New Roman" w:cs="Times New Roman"/>
          <w:sz w:val="24"/>
          <w:szCs w:val="24"/>
        </w:rPr>
        <w:t xml:space="preserve">is the traffic stream velocity. </w:t>
      </w:r>
    </w:p>
    <w:p w:rsidR="00591F0E" w:rsidRDefault="00591F0E" w:rsidP="000E3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doing partial equation, </w:t>
      </w:r>
      <w:r w:rsidR="00091845">
        <w:rPr>
          <w:rFonts w:ascii="Times New Roman" w:hAnsi="Times New Roman" w:cs="Times New Roman"/>
          <w:sz w:val="24"/>
          <w:szCs w:val="24"/>
        </w:rPr>
        <w:t>the LWR model can be expressed as</w:t>
      </w:r>
    </w:p>
    <w:p w:rsidR="00790BB3" w:rsidRPr="00591F0E" w:rsidRDefault="00AF71B5" w:rsidP="000E36FA">
      <w:pPr>
        <w:spacing w:line="360" w:lineRule="auto"/>
        <w:jc w:val="both"/>
        <w:rPr>
          <w:rFonts w:ascii="Times New Roman" w:eastAsiaTheme="minorEastAsia" w:hAnsi="Times New Roman" w:cs="Times New Roman"/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∂k(x, t)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∂q(x, t)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:rsidR="00591F0E" w:rsidRPr="00591F0E" w:rsidRDefault="00AF71B5" w:rsidP="00591F0E">
      <w:pPr>
        <w:spacing w:line="360" w:lineRule="auto"/>
        <w:ind w:left="2880" w:firstLine="450"/>
        <w:jc w:val="both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∂k(x, t)</m:t>
            </m:r>
          </m:num>
          <m:den>
            <m:r>
              <w:rPr>
                <w:rFonts w:ascii="Cambria Math" w:hAnsi="Cambria Math" w:cs="Times New Roman"/>
              </w:rPr>
              <m:t>∂t</m:t>
            </m:r>
          </m:den>
        </m:f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  <m:r>
          <w:rPr>
            <w:rFonts w:ascii="Cambria Math" w:hAnsi="Cambria Math" w:cs="Times New Roman"/>
          </w:rPr>
          <m:t>(k)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∂k(x, t)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>=0</m:t>
        </m:r>
      </m:oMath>
      <w:r w:rsidR="00591F0E">
        <w:rPr>
          <w:rFonts w:ascii="Times New Roman" w:eastAsiaTheme="minorEastAsia" w:hAnsi="Times New Roman" w:cs="Times New Roman"/>
        </w:rPr>
        <w:tab/>
      </w:r>
      <w:r w:rsidR="00591F0E">
        <w:rPr>
          <w:rFonts w:ascii="Times New Roman" w:eastAsiaTheme="minorEastAsia" w:hAnsi="Times New Roman" w:cs="Times New Roman"/>
        </w:rPr>
        <w:tab/>
      </w:r>
      <w:r w:rsidR="00591F0E">
        <w:rPr>
          <w:rFonts w:ascii="Times New Roman" w:eastAsiaTheme="minorEastAsia" w:hAnsi="Times New Roman" w:cs="Times New Roman"/>
        </w:rPr>
        <w:tab/>
      </w:r>
      <w:r w:rsidR="00591F0E">
        <w:rPr>
          <w:rFonts w:ascii="Times New Roman" w:eastAsiaTheme="minorEastAsia" w:hAnsi="Times New Roman" w:cs="Times New Roman"/>
        </w:rPr>
        <w:tab/>
      </w:r>
      <w:r w:rsidR="00591F0E">
        <w:rPr>
          <w:rFonts w:ascii="Times New Roman" w:eastAsiaTheme="minorEastAsia" w:hAnsi="Times New Roman" w:cs="Times New Roman"/>
        </w:rPr>
        <w:tab/>
        <w:t>(5)</w:t>
      </w:r>
    </w:p>
    <w:p w:rsidR="00995E83" w:rsidRDefault="00995E83" w:rsidP="00DB7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3F31" w:rsidRPr="00F27FEF" w:rsidRDefault="00B53F31" w:rsidP="00F27FEF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27FEF">
        <w:rPr>
          <w:rFonts w:ascii="Times New Roman" w:hAnsi="Times New Roman" w:cs="Times New Roman"/>
          <w:b/>
          <w:sz w:val="24"/>
          <w:szCs w:val="24"/>
        </w:rPr>
        <w:t>Results and Discussion</w:t>
      </w:r>
    </w:p>
    <w:p w:rsidR="00B53F31" w:rsidRDefault="00DB7198" w:rsidP="00DB7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data was collected and analyzed. The equation (3) is then used to show the result of regression for the flow versus density: </w:t>
      </w:r>
    </w:p>
    <w:p w:rsidR="00B53F31" w:rsidRDefault="00DB7198" w:rsidP="00C145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</w:rPr>
            <m:t>q(k)=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max</m:t>
              </m:r>
            </m:sub>
          </m:sSub>
          <m:r>
            <w:rPr>
              <w:rFonts w:ascii="Cambria Math" w:hAnsi="Cambria Math" w:cs="Times New Roman"/>
            </w:rPr>
            <m:t>(k-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)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q(k)=1.145038(k-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107</m:t>
              </m:r>
            </m:den>
          </m:f>
          <m:r>
            <w:rPr>
              <w:rFonts w:ascii="Cambria Math" w:hAnsi="Cambria Math" w:cs="Times New Roman"/>
            </w:rPr>
            <m:t xml:space="preserve"> )</m:t>
          </m:r>
        </m:oMath>
      </m:oMathPara>
    </w:p>
    <w:p w:rsidR="00DB7198" w:rsidRDefault="00DB7198" w:rsidP="00F27FEF">
      <w:pPr>
        <w:tabs>
          <w:tab w:val="left" w:pos="8460"/>
        </w:tabs>
        <w:spacing w:line="360" w:lineRule="auto"/>
        <w:ind w:firstLine="315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</w:rPr>
          <m:t>q(k)=1.145k-0.0107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="00F27FEF">
        <w:rPr>
          <w:rFonts w:ascii="Times New Roman" w:eastAsiaTheme="minorEastAsia" w:hAnsi="Times New Roman" w:cs="Times New Roman"/>
        </w:rPr>
        <w:tab/>
        <w:t xml:space="preserve">   (6)</w:t>
      </w:r>
    </w:p>
    <w:p w:rsidR="00DB7198" w:rsidRDefault="00C145C7" w:rsidP="00C145C7">
      <w:pPr>
        <w:tabs>
          <w:tab w:val="left" w:pos="3150"/>
          <w:tab w:val="left" w:pos="801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q(k)=k(1.145-0.0107k)</m:t>
        </m:r>
      </m:oMath>
      <w:r>
        <w:rPr>
          <w:rFonts w:ascii="Times New Roman" w:eastAsiaTheme="minorEastAsia" w:hAnsi="Times New Roman" w:cs="Times New Roman"/>
        </w:rPr>
        <w:tab/>
        <w:t xml:space="preserve">           </w:t>
      </w:r>
      <w:r>
        <w:rPr>
          <w:rFonts w:ascii="Times New Roman" w:eastAsiaTheme="minorEastAsia" w:hAnsi="Times New Roman" w:cs="Times New Roman"/>
        </w:rPr>
        <w:tab/>
      </w:r>
    </w:p>
    <w:p w:rsidR="00F27FEF" w:rsidRDefault="00F27FEF" w:rsidP="00C145C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07FB" w:rsidRPr="002107FB" w:rsidRDefault="002107FB" w:rsidP="00C145C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07FB">
        <w:rPr>
          <w:rFonts w:ascii="Times New Roman" w:hAnsi="Times New Roman" w:cs="Times New Roman"/>
          <w:b/>
          <w:sz w:val="24"/>
          <w:szCs w:val="24"/>
        </w:rPr>
        <w:t>Non-linear homogeneous PDE</w:t>
      </w:r>
    </w:p>
    <w:p w:rsidR="00C145C7" w:rsidRDefault="00F27FEF" w:rsidP="00C145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equation (6)</w:t>
      </w:r>
      <w:r w:rsidR="00C145C7" w:rsidRPr="00C145C7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</w:rPr>
          <m:t>q(k)=1.145k-0.0107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>, the maximum point can be found.</w:t>
      </w:r>
    </w:p>
    <w:p w:rsidR="00C145C7" w:rsidRPr="00C145C7" w:rsidRDefault="00AF71B5" w:rsidP="00C145C7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dq</m:t>
              </m:r>
            </m:num>
            <m:den>
              <m:r>
                <w:rPr>
                  <w:rFonts w:ascii="Cambria Math" w:hAnsi="Cambria Math" w:cs="Times New Roman"/>
                </w:rPr>
                <m:t>dk</m:t>
              </m:r>
            </m:den>
          </m:f>
          <m:r>
            <w:rPr>
              <w:rFonts w:ascii="Cambria Math" w:hAnsi="Cambria Math" w:cs="Times New Roman"/>
            </w:rPr>
            <m:t>=1.145-0.0107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k=0</m:t>
          </m:r>
        </m:oMath>
      </m:oMathPara>
    </w:p>
    <w:p w:rsidR="00C145C7" w:rsidRPr="00C145C7" w:rsidRDefault="00C145C7" w:rsidP="00C145C7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1.145-0.0107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k=0</m:t>
          </m:r>
        </m:oMath>
      </m:oMathPara>
    </w:p>
    <w:p w:rsidR="00C145C7" w:rsidRPr="00C145C7" w:rsidRDefault="00C145C7" w:rsidP="00C145C7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k=53.505veh/m</m:t>
          </m:r>
        </m:oMath>
      </m:oMathPara>
    </w:p>
    <w:p w:rsidR="009D427A" w:rsidRDefault="009D427A" w:rsidP="009D427A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By substituting </w:t>
      </w:r>
      <m:oMath>
        <m:r>
          <w:rPr>
            <w:rFonts w:ascii="Cambria Math" w:hAnsi="Cambria Math" w:cs="Times New Roman"/>
          </w:rPr>
          <m:t>k=53.505veh/m</m:t>
        </m:r>
      </m:oMath>
      <w:r>
        <w:rPr>
          <w:rFonts w:ascii="Times New Roman" w:eastAsiaTheme="minorEastAsia" w:hAnsi="Times New Roman" w:cs="Times New Roman"/>
        </w:rPr>
        <w:t xml:space="preserve"> into </w:t>
      </w:r>
      <m:oMath>
        <m:r>
          <w:rPr>
            <w:rFonts w:ascii="Cambria Math" w:hAnsi="Cambria Math" w:cs="Times New Roman"/>
          </w:rPr>
          <m:t>q(k)=1.145k-0.0107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, </w:t>
      </w:r>
    </w:p>
    <w:p w:rsidR="009D427A" w:rsidRPr="009D427A" w:rsidRDefault="00AF71B5" w:rsidP="009D427A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max</m:t>
              </m:r>
            </m:sub>
          </m:sSub>
          <m:r>
            <w:rPr>
              <w:rFonts w:ascii="Cambria Math" w:hAnsi="Cambria Math" w:cs="Times New Roman"/>
            </w:rPr>
            <m:t>=1.145(53.505)-0.0107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(53.505)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9D427A" w:rsidRPr="009D427A" w:rsidRDefault="00AF71B5" w:rsidP="009D427A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max</m:t>
              </m:r>
            </m:sub>
          </m:sSub>
          <m:r>
            <w:rPr>
              <w:rFonts w:ascii="Cambria Math" w:hAnsi="Cambria Math" w:cs="Times New Roman"/>
            </w:rPr>
            <m:t>=30.631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veh</m:t>
              </m:r>
            </m:num>
            <m:den>
              <m:r>
                <w:rPr>
                  <w:rFonts w:ascii="Cambria Math" w:hAnsi="Cambria Math" w:cs="Times New Roman"/>
                </w:rPr>
                <m:t>min</m:t>
              </m:r>
            </m:den>
          </m:f>
          <m:r>
            <w:rPr>
              <w:rFonts w:ascii="Cambria Math" w:hAnsi="Cambria Math" w:cs="Times New Roman"/>
            </w:rPr>
            <m:t>=0.511veh/s</m:t>
          </m:r>
        </m:oMath>
      </m:oMathPara>
    </w:p>
    <w:p w:rsidR="009D427A" w:rsidRPr="000B1180" w:rsidRDefault="000B1180" w:rsidP="009D427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B1180"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9D427A" w:rsidRPr="000B1180">
        <w:rPr>
          <w:rFonts w:ascii="Times New Roman" w:eastAsiaTheme="minorEastAsia" w:hAnsi="Times New Roman" w:cs="Times New Roman"/>
          <w:sz w:val="24"/>
          <w:szCs w:val="24"/>
        </w:rPr>
        <w:t>hile</w:t>
      </w:r>
      <w:r w:rsidRPr="000B1180">
        <w:rPr>
          <w:rFonts w:ascii="Times New Roman" w:eastAsiaTheme="minorEastAsia" w:hAnsi="Times New Roman" w:cs="Times New Roman"/>
          <w:sz w:val="24"/>
          <w:szCs w:val="24"/>
        </w:rPr>
        <w:t xml:space="preserve"> the velocity at the maximum flow is </w:t>
      </w:r>
    </w:p>
    <w:p w:rsidR="000B1180" w:rsidRPr="00C145C7" w:rsidRDefault="00AF71B5" w:rsidP="000B1180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0.511</m:t>
              </m:r>
            </m:num>
            <m:den>
              <m:r>
                <w:rPr>
                  <w:rFonts w:ascii="Cambria Math" w:hAnsi="Cambria Math" w:cs="Times New Roman"/>
                </w:rPr>
                <m:t>53.505</m:t>
              </m:r>
            </m:den>
          </m:f>
          <m:r>
            <w:rPr>
              <w:rFonts w:ascii="Cambria Math" w:hAnsi="Cambria Math" w:cs="Times New Roman"/>
            </w:rPr>
            <m:t>=0.0096m/s</m:t>
          </m:r>
        </m:oMath>
      </m:oMathPara>
    </w:p>
    <w:p w:rsidR="000B1180" w:rsidRPr="00700D27" w:rsidRDefault="000B1180" w:rsidP="009D427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00D27">
        <w:rPr>
          <w:rFonts w:ascii="Times New Roman" w:eastAsiaTheme="minorEastAsia" w:hAnsi="Times New Roman" w:cs="Times New Roman"/>
          <w:sz w:val="24"/>
          <w:szCs w:val="24"/>
        </w:rPr>
        <w:t>From the LWR model (equation (5)),</w:t>
      </w:r>
    </w:p>
    <w:p w:rsidR="000B1180" w:rsidRPr="000B1180" w:rsidRDefault="00AF71B5" w:rsidP="009D427A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∂k(x, t)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q</m:t>
              </m:r>
            </m:e>
            <m:sup>
              <m:r>
                <w:rPr>
                  <w:rFonts w:ascii="Cambria Math" w:hAnsi="Cambria Math" w:cs="Times New Roman"/>
                </w:rPr>
                <m:t>1</m:t>
              </m:r>
            </m:sup>
          </m:sSup>
          <m:r>
            <w:rPr>
              <w:rFonts w:ascii="Cambria Math" w:hAnsi="Cambria Math" w:cs="Times New Roman"/>
            </w:rPr>
            <m:t>(k)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∂k(x, t)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:rsidR="000B1180" w:rsidRPr="00700D27" w:rsidRDefault="00700D27" w:rsidP="00700D27">
      <w:pPr>
        <w:tabs>
          <w:tab w:val="left" w:pos="2520"/>
          <w:tab w:val="left" w:pos="8370"/>
        </w:tabs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∂k(x, t)</m:t>
            </m:r>
          </m:num>
          <m:den>
            <m:r>
              <w:rPr>
                <w:rFonts w:ascii="Cambria Math" w:hAnsi="Cambria Math" w:cs="Times New Roman"/>
              </w:rPr>
              <m:t>∂t</m:t>
            </m:r>
          </m:den>
        </m:f>
        <m:r>
          <w:rPr>
            <w:rFonts w:ascii="Cambria Math" w:hAnsi="Cambria Math" w:cs="Times New Roman"/>
          </w:rPr>
          <m:t>+(1.145-0.0214k )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∂k(x, t)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ab/>
        <w:t xml:space="preserve">     (7)</w:t>
      </w:r>
    </w:p>
    <w:p w:rsidR="00700D27" w:rsidRDefault="00700D27" w:rsidP="009D427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00D27">
        <w:rPr>
          <w:rFonts w:ascii="Times New Roman" w:eastAsiaTheme="minorEastAsia" w:hAnsi="Times New Roman" w:cs="Times New Roman"/>
          <w:sz w:val="24"/>
          <w:szCs w:val="24"/>
        </w:rPr>
        <w:t xml:space="preserve">Since the solution is </w:t>
      </w:r>
      <w:r w:rsidRPr="00700D27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700D27"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700D27">
        <w:rPr>
          <w:rFonts w:ascii="Times New Roman" w:eastAsiaTheme="minorEastAsia" w:hAnsi="Times New Roman" w:cs="Times New Roman"/>
          <w:i/>
          <w:sz w:val="24"/>
          <w:szCs w:val="24"/>
        </w:rPr>
        <w:t>k(x, t)</w:t>
      </w:r>
      <w:r w:rsidRPr="00700D2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taken the derivative with respect to </w:t>
      </w:r>
      <w:r w:rsidRPr="00700D27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:rsidR="00700D27" w:rsidRPr="00700D27" w:rsidRDefault="00700D27" w:rsidP="00700D27">
      <w:pPr>
        <w:tabs>
          <w:tab w:val="left" w:pos="3240"/>
        </w:tabs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∂k(x(t), t)</m:t>
            </m:r>
          </m:num>
          <m:den>
            <m:r>
              <w:rPr>
                <w:rFonts w:ascii="Cambria Math" w:hAnsi="Cambria Math" w:cs="Times New Roman"/>
              </w:rPr>
              <m:t>∂t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∂k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∂k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(8)</w:t>
      </w:r>
    </w:p>
    <w:p w:rsidR="00700D27" w:rsidRDefault="00700D27" w:rsidP="009D427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Compare equation (7) with equation (8), 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∂k</m:t>
            </m:r>
          </m:num>
          <m:den>
            <m:r>
              <w:rPr>
                <w:rFonts w:ascii="Cambria Math" w:hAnsi="Cambria Math" w:cs="Times New Roman"/>
              </w:rPr>
              <m:t>∂t</m:t>
            </m:r>
          </m:den>
        </m:f>
        <m:r>
          <w:rPr>
            <w:rFonts w:ascii="Cambria Math" w:hAnsi="Cambria Math" w:cs="Times New Roman"/>
          </w:rPr>
          <m:t xml:space="preserve">=0   and 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dq</m:t>
            </m:r>
          </m:num>
          <m:den>
            <m:r>
              <w:rPr>
                <w:rFonts w:ascii="Cambria Math" w:hAnsi="Cambria Math" w:cs="Times New Roman"/>
              </w:rPr>
              <m:t>dk</m:t>
            </m:r>
          </m:den>
        </m:f>
        <m:r>
          <w:rPr>
            <w:rFonts w:ascii="Cambria Math" w:hAnsi="Cambria Math" w:cs="Times New Roman"/>
          </w:rPr>
          <m:t>=1.145-0.0214k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F27FEF" w:rsidRPr="00F27FEF" w:rsidRDefault="00F27FEF" w:rsidP="009D427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</w:t>
      </w:r>
      <w:r w:rsidRPr="00F27FEF">
        <w:rPr>
          <w:rFonts w:ascii="Times New Roman" w:hAnsi="Times New Roman" w:cs="Times New Roman"/>
          <w:sz w:val="24"/>
          <w:szCs w:val="24"/>
        </w:rPr>
        <w:t xml:space="preserve"> on a certain curve </w:t>
      </w:r>
      <w:r w:rsidRPr="00F27FEF">
        <w:rPr>
          <w:rFonts w:ascii="Times New Roman" w:hAnsi="Times New Roman" w:cs="Times New Roman"/>
          <w:i/>
          <w:sz w:val="24"/>
          <w:szCs w:val="24"/>
        </w:rPr>
        <w:t>x(t)</w:t>
      </w:r>
      <w:r w:rsidRPr="00F27FEF">
        <w:rPr>
          <w:rFonts w:ascii="Times New Roman" w:hAnsi="Times New Roman" w:cs="Times New Roman"/>
          <w:sz w:val="24"/>
          <w:szCs w:val="24"/>
        </w:rPr>
        <w:t xml:space="preserve"> the solution </w:t>
      </w:r>
      <w:r w:rsidRPr="00F27FEF">
        <w:rPr>
          <w:rFonts w:ascii="Times New Roman" w:hAnsi="Times New Roman" w:cs="Times New Roman"/>
          <w:i/>
          <w:sz w:val="24"/>
          <w:szCs w:val="24"/>
        </w:rPr>
        <w:t>k(x,</w:t>
      </w:r>
      <w:r w:rsidRPr="00F27FE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27FEF">
        <w:rPr>
          <w:rFonts w:ascii="Times New Roman" w:hAnsi="Times New Roman" w:cs="Times New Roman"/>
          <w:i/>
          <w:sz w:val="24"/>
          <w:szCs w:val="24"/>
        </w:rPr>
        <w:t xml:space="preserve">t) </w:t>
      </w:r>
      <w:r w:rsidRPr="00F27FEF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27FEF">
        <w:rPr>
          <w:rFonts w:ascii="Times New Roman" w:hAnsi="Times New Roman" w:cs="Times New Roman"/>
          <w:sz w:val="24"/>
          <w:szCs w:val="24"/>
        </w:rPr>
        <w:t xml:space="preserve">quation </w:t>
      </w:r>
      <w:r>
        <w:rPr>
          <w:rFonts w:ascii="Times New Roman" w:hAnsi="Times New Roman" w:cs="Times New Roman"/>
          <w:sz w:val="24"/>
          <w:szCs w:val="24"/>
        </w:rPr>
        <w:t>(6)</w:t>
      </w:r>
      <w:r w:rsidRPr="00F27FEF">
        <w:rPr>
          <w:rFonts w:ascii="Times New Roman" w:hAnsi="Times New Roman" w:cs="Times New Roman"/>
          <w:sz w:val="24"/>
          <w:szCs w:val="24"/>
        </w:rPr>
        <w:t xml:space="preserve"> is a constant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27FEF" w:rsidRDefault="00F27FEF" w:rsidP="00F27F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7FEF" w:rsidRPr="002107FB" w:rsidRDefault="00F27FEF" w:rsidP="00F27F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07FB">
        <w:rPr>
          <w:rFonts w:ascii="Times New Roman" w:hAnsi="Times New Roman" w:cs="Times New Roman"/>
          <w:b/>
          <w:sz w:val="24"/>
          <w:szCs w:val="24"/>
        </w:rPr>
        <w:t xml:space="preserve">Non-linear </w:t>
      </w:r>
      <w:r>
        <w:rPr>
          <w:rFonts w:ascii="Times New Roman" w:hAnsi="Times New Roman" w:cs="Times New Roman"/>
          <w:b/>
          <w:sz w:val="24"/>
          <w:szCs w:val="24"/>
        </w:rPr>
        <w:t>in</w:t>
      </w:r>
      <w:r w:rsidRPr="002107FB">
        <w:rPr>
          <w:rFonts w:ascii="Times New Roman" w:hAnsi="Times New Roman" w:cs="Times New Roman"/>
          <w:b/>
          <w:sz w:val="24"/>
          <w:szCs w:val="24"/>
        </w:rPr>
        <w:t>homogeneous PDE</w:t>
      </w:r>
    </w:p>
    <w:p w:rsidR="00A46F81" w:rsidRDefault="00F27FEF" w:rsidP="009D427A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F27FEF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  <m:r>
              <w:rPr>
                <w:rFonts w:ascii="Cambria Math" w:hAnsi="Cambria Math" w:cs="Times New Roman"/>
              </w:rPr>
              <m:t>k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∂k</m:t>
            </m:r>
          </m:num>
          <m:den>
            <m:r>
              <w:rPr>
                <w:rFonts w:ascii="Cambria Math" w:hAnsi="Cambria Math" w:cs="Times New Roman"/>
              </w:rPr>
              <m:t>∂t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∂k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  <m:r>
              <w:rPr>
                <w:rFonts w:ascii="Cambria Math" w:hAnsi="Cambria Math" w:cs="Times New Roman"/>
              </w:rPr>
              <m:t>x</m:t>
            </m:r>
          </m:num>
          <m:den>
            <m:r>
              <w:rPr>
                <w:rFonts w:ascii="Cambria Math" w:hAnsi="Cambria Math" w:cs="Times New Roman"/>
              </w:rPr>
              <m:t>d</m:t>
            </m:r>
            <m:r>
              <w:rPr>
                <w:rFonts w:ascii="Cambria Math" w:hAnsi="Cambria Math" w:cs="Times New Roman"/>
              </w:rPr>
              <m:t>t</m:t>
            </m:r>
          </m:den>
        </m:f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k</m:t>
        </m:r>
      </m:oMath>
      <w:r>
        <w:rPr>
          <w:rFonts w:ascii="Times New Roman" w:eastAsiaTheme="minorEastAsia" w:hAnsi="Times New Roman" w:cs="Times New Roman"/>
        </w:rPr>
        <w:t>,</w:t>
      </w:r>
    </w:p>
    <w:p w:rsidR="00F27FEF" w:rsidRPr="00F27FEF" w:rsidRDefault="00A46F81" w:rsidP="009D427A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k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=k</m:t>
          </m:r>
        </m:oMath>
      </m:oMathPara>
    </w:p>
    <w:p w:rsidR="00C145C7" w:rsidRPr="00A46F81" w:rsidRDefault="00A46F81" w:rsidP="00C145C7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6F81">
        <w:rPr>
          <w:rFonts w:ascii="Times New Roman" w:eastAsiaTheme="minorEastAsia" w:hAnsi="Times New Roman" w:cs="Times New Roman"/>
          <w:sz w:val="24"/>
          <w:szCs w:val="24"/>
        </w:rPr>
        <w:t xml:space="preserve">When integrated, </w:t>
      </w:r>
    </w:p>
    <w:p w:rsidR="00A46F81" w:rsidRPr="00A46F81" w:rsidRDefault="00A46F81" w:rsidP="00354A5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</w:rPr>
                <m:t>k</m:t>
              </m:r>
            </m:e>
          </m:func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t+c</m:t>
          </m:r>
        </m:oMath>
      </m:oMathPara>
    </w:p>
    <w:p w:rsidR="00A46F81" w:rsidRPr="00C145C7" w:rsidRDefault="00A46F81" w:rsidP="00354A5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k</m:t>
          </m:r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:rsidR="00C145C7" w:rsidRDefault="00A46F81" w:rsidP="00354A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</w:rPr>
            <m:t>k=</m:t>
          </m:r>
          <m:r>
            <w:rPr>
              <w:rFonts w:ascii="Cambria Math" w:hAnsi="Cambria Math" w:cs="Times New Roman"/>
            </w:rPr>
            <m:t>A(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:rsidR="00C145C7" w:rsidRDefault="00A46F81" w:rsidP="00354A5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A46F81">
        <w:rPr>
          <w:rFonts w:ascii="Times New Roman" w:eastAsiaTheme="minorEastAsia" w:hAnsi="Times New Roman" w:cs="Times New Roman"/>
          <w:sz w:val="24"/>
          <w:szCs w:val="24"/>
        </w:rPr>
        <w:t>When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=1.145-0.0214k</m:t>
        </m:r>
      </m:oMath>
      <w:r>
        <w:rPr>
          <w:rFonts w:ascii="Times New Roman" w:eastAsiaTheme="minorEastAsia" w:hAnsi="Times New Roman" w:cs="Times New Roman"/>
        </w:rPr>
        <w:t>,</w:t>
      </w:r>
    </w:p>
    <w:p w:rsidR="00A46F81" w:rsidRDefault="00A46F81" w:rsidP="00354A5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=1.145-0.0214A(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:rsidR="00A46F81" w:rsidRDefault="00A46F81" w:rsidP="00354A5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A46F81">
        <w:rPr>
          <w:rFonts w:ascii="Times New Roman" w:eastAsiaTheme="minorEastAsia" w:hAnsi="Times New Roman" w:cs="Times New Roman"/>
          <w:sz w:val="24"/>
          <w:szCs w:val="24"/>
        </w:rPr>
        <w:t>Hence,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=1.145</m:t>
          </m:r>
          <m:r>
            <w:rPr>
              <w:rFonts w:ascii="Cambria Math" w:hAnsi="Cambria Math" w:cs="Times New Roman"/>
            </w:rPr>
            <m:t>t</m:t>
          </m:r>
          <m:r>
            <w:rPr>
              <w:rFonts w:ascii="Cambria Math" w:hAnsi="Cambria Math" w:cs="Times New Roman"/>
            </w:rPr>
            <m:t>-0.0214A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t+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</m:oMath>
      </m:oMathPara>
    </w:p>
    <w:p w:rsidR="00A46F81" w:rsidRDefault="00A46F81" w:rsidP="00354A5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x+(</m:t>
          </m:r>
          <m:r>
            <w:rPr>
              <w:rFonts w:ascii="Cambria Math" w:hAnsi="Cambria Math" w:cs="Times New Roman"/>
            </w:rPr>
            <m:t>0.0214A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-1.145)t</m:t>
          </m:r>
        </m:oMath>
      </m:oMathPara>
    </w:p>
    <w:p w:rsidR="00C145C7" w:rsidRDefault="00A46F81" w:rsidP="00354A5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When </w:t>
      </w:r>
      <m:oMath>
        <m:r>
          <w:rPr>
            <w:rFonts w:ascii="Cambria Math" w:hAnsi="Cambria Math" w:cs="Times New Roman"/>
          </w:rPr>
          <m:t>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=β</m:t>
        </m:r>
      </m:oMath>
      <w:r w:rsidR="00354A54">
        <w:rPr>
          <w:rFonts w:ascii="Times New Roman" w:eastAsiaTheme="minorEastAsia" w:hAnsi="Times New Roman" w:cs="Times New Roman"/>
        </w:rPr>
        <w:t>, then</w:t>
      </w:r>
    </w:p>
    <w:p w:rsidR="00354A54" w:rsidRPr="00354A54" w:rsidRDefault="00354A54" w:rsidP="00354A5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=x+(0.0214</m:t>
          </m:r>
          <m:r>
            <w:rPr>
              <w:rFonts w:ascii="Cambria Math" w:hAnsi="Cambria Math" w:cs="Times New Roman"/>
            </w:rPr>
            <m:t>β</m:t>
          </m:r>
          <m:r>
            <w:rPr>
              <w:rFonts w:ascii="Cambria Math" w:hAnsi="Cambria Math" w:cs="Times New Roman"/>
            </w:rPr>
            <m:t>-1.145)t</m:t>
          </m:r>
        </m:oMath>
      </m:oMathPara>
    </w:p>
    <w:p w:rsidR="00354A54" w:rsidRPr="00A46F81" w:rsidRDefault="00354A54" w:rsidP="00354A5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</w:rPr>
            <m:t>k</m:t>
          </m:r>
          <m:r>
            <w:rPr>
              <w:rFonts w:ascii="Cambria Math" w:hAnsi="Cambria Math" w:cs="Times New Roman"/>
            </w:rPr>
            <m:t>=β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:rsidR="00C145C7" w:rsidRPr="00354A54" w:rsidRDefault="009225E8" w:rsidP="00354A5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54A54" w:rsidRPr="00354A54">
        <w:rPr>
          <w:rFonts w:ascii="Times New Roman" w:hAnsi="Times New Roman" w:cs="Times New Roman"/>
          <w:sz w:val="24"/>
          <w:szCs w:val="24"/>
        </w:rPr>
        <w:t xml:space="preserve">here </w:t>
      </w:r>
      <w:r w:rsidR="00354A54" w:rsidRPr="00354A54">
        <w:rPr>
          <w:rFonts w:ascii="Times New Roman" w:hAnsi="Times New Roman" w:cs="Times New Roman"/>
          <w:i/>
          <w:sz w:val="24"/>
          <w:szCs w:val="24"/>
        </w:rPr>
        <w:t>k</w:t>
      </w:r>
      <w:r w:rsidR="00354A54" w:rsidRPr="00354A54">
        <w:rPr>
          <w:rFonts w:ascii="Times New Roman" w:hAnsi="Times New Roman" w:cs="Times New Roman"/>
          <w:sz w:val="24"/>
          <w:szCs w:val="24"/>
        </w:rPr>
        <w:t xml:space="preserve"> is density, </w:t>
      </w:r>
      <w:r w:rsidR="00354A54" w:rsidRPr="00354A54">
        <w:rPr>
          <w:rFonts w:ascii="Times New Roman" w:hAnsi="Times New Roman" w:cs="Times New Roman"/>
          <w:i/>
          <w:sz w:val="24"/>
          <w:szCs w:val="24"/>
        </w:rPr>
        <w:t>β</w:t>
      </w:r>
      <w:r w:rsidR="00354A54" w:rsidRPr="00354A54">
        <w:rPr>
          <w:rFonts w:ascii="Times New Roman" w:hAnsi="Times New Roman" w:cs="Times New Roman"/>
          <w:sz w:val="24"/>
          <w:szCs w:val="24"/>
        </w:rPr>
        <w:t xml:space="preserve"> is a constant and </w:t>
      </w:r>
      <w:r w:rsidR="00354A54" w:rsidRPr="00354A54">
        <w:rPr>
          <w:rFonts w:ascii="Times New Roman" w:hAnsi="Times New Roman" w:cs="Times New Roman"/>
          <w:i/>
          <w:sz w:val="24"/>
          <w:szCs w:val="24"/>
        </w:rPr>
        <w:t>t</w:t>
      </w:r>
      <w:r w:rsidR="00354A54" w:rsidRPr="00354A54">
        <w:rPr>
          <w:rFonts w:ascii="Times New Roman" w:hAnsi="Times New Roman" w:cs="Times New Roman"/>
          <w:sz w:val="24"/>
          <w:szCs w:val="24"/>
        </w:rPr>
        <w:t xml:space="preserve"> is time. This represents the particular solution of the general solution.</w:t>
      </w:r>
      <w:r w:rsidR="00354A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45C7" w:rsidRDefault="00C145C7" w:rsidP="00354A5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4A54" w:rsidRDefault="00354A54" w:rsidP="00354A5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 of Characteristic</w:t>
      </w:r>
    </w:p>
    <w:p w:rsidR="00354A54" w:rsidRDefault="00354A54" w:rsidP="00354A5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the method of characteristic</w:t>
      </w:r>
      <w:r w:rsidR="004E4E62">
        <w:rPr>
          <w:rFonts w:ascii="Times New Roman" w:hAnsi="Times New Roman" w:cs="Times New Roman"/>
          <w:sz w:val="24"/>
          <w:szCs w:val="24"/>
        </w:rPr>
        <w:t>s to</w:t>
      </w:r>
      <w:r w:rsidR="00CF4FDB">
        <w:rPr>
          <w:rFonts w:ascii="Times New Roman" w:hAnsi="Times New Roman" w:cs="Times New Roman"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∂k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1.145-0.0214k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∂k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:rsidR="004E4E62" w:rsidRPr="004E4E62" w:rsidRDefault="00CF4FDB" w:rsidP="00354A54">
      <w:pPr>
        <w:spacing w:line="360" w:lineRule="auto"/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along the initial condition </w:t>
      </w:r>
      <w:r w:rsidRPr="00CF4FDB">
        <w:rPr>
          <w:rFonts w:ascii="Times New Roman" w:eastAsiaTheme="minorEastAsia" w:hAnsi="Times New Roman" w:cs="Times New Roman"/>
          <w:i/>
          <w:sz w:val="24"/>
          <w:szCs w:val="24"/>
          <w:lang w:eastAsia="zh-CN"/>
        </w:rPr>
        <w:t>k(x, 0) = 93.87x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at </w:t>
      </w:r>
      <w:r w:rsidRPr="00CF4FDB">
        <w:rPr>
          <w:rFonts w:ascii="Times New Roman" w:eastAsiaTheme="minorEastAsia" w:hAnsi="Times New Roman" w:cs="Times New Roman"/>
          <w:i/>
          <w:sz w:val="24"/>
          <w:szCs w:val="24"/>
          <w:lang w:eastAsia="zh-CN"/>
        </w:rPr>
        <w:t>t = 0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.</w:t>
      </w:r>
    </w:p>
    <w:p w:rsidR="00CF4FDB" w:rsidRDefault="00CF4FDB" w:rsidP="00CF4F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making </w:t>
      </w:r>
      <w:r w:rsidRPr="00CF4FDB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the subject in </w:t>
      </w:r>
    </w:p>
    <w:p w:rsidR="00CF4FDB" w:rsidRDefault="00CF4FDB" w:rsidP="00CF4FD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=x+(0.0214</m:t>
          </m:r>
          <m:r>
            <w:rPr>
              <w:rFonts w:ascii="Cambria Math" w:hAnsi="Cambria Math" w:cs="Times New Roman"/>
            </w:rPr>
            <m:t>k</m:t>
          </m:r>
          <m:r>
            <w:rPr>
              <w:rFonts w:ascii="Cambria Math" w:hAnsi="Cambria Math" w:cs="Times New Roman"/>
            </w:rPr>
            <m:t>-1.145)t</m:t>
          </m:r>
        </m:oMath>
      </m:oMathPara>
    </w:p>
    <w:p w:rsidR="00CF4FDB" w:rsidRPr="00CF4FDB" w:rsidRDefault="00CF4FDB" w:rsidP="00354A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1.145-0.0214k</m:t>
              </m:r>
            </m:e>
          </m:d>
          <m:r>
            <w:rPr>
              <w:rFonts w:ascii="Cambria Math" w:hAnsi="Cambria Math" w:cs="Times New Roman"/>
            </w:rPr>
            <m:t>t</m:t>
          </m:r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</m:oMath>
      </m:oMathPara>
    </w:p>
    <w:p w:rsidR="00CF4FDB" w:rsidRDefault="00CF4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CF4FDB">
        <w:rPr>
          <w:rFonts w:ascii="Times New Roman" w:hAnsi="Times New Roman" w:cs="Times New Roman"/>
          <w:sz w:val="24"/>
          <w:szCs w:val="24"/>
        </w:rPr>
        <w:t>s the</w:t>
      </w:r>
      <w:r>
        <w:rPr>
          <w:rFonts w:ascii="Times New Roman" w:hAnsi="Times New Roman" w:cs="Times New Roman"/>
          <w:sz w:val="24"/>
          <w:szCs w:val="24"/>
        </w:rPr>
        <w:t xml:space="preserve"> characteristic which starts at </w:t>
      </w:r>
      <w:r w:rsidRPr="00CF4FDB">
        <w:rPr>
          <w:rFonts w:ascii="Times New Roman" w:hAnsi="Times New Roman" w:cs="Times New Roman"/>
          <w:i/>
          <w:sz w:val="24"/>
          <w:szCs w:val="24"/>
        </w:rPr>
        <w:t>x = x</w:t>
      </w:r>
      <w:r w:rsidRPr="00CF4FDB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when </w:t>
      </w:r>
      <w:r w:rsidRPr="00CF4FDB">
        <w:rPr>
          <w:rFonts w:ascii="Times New Roman" w:hAnsi="Times New Roman" w:cs="Times New Roman"/>
          <w:i/>
          <w:sz w:val="24"/>
          <w:szCs w:val="24"/>
        </w:rPr>
        <w:t>t = 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4FDB" w:rsidRDefault="00CF4FDB" w:rsidP="009225E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Substituting </w:t>
      </w:r>
      <w:r w:rsidRPr="00CF4FDB">
        <w:rPr>
          <w:rFonts w:ascii="Times New Roman" w:eastAsiaTheme="minorEastAsia" w:hAnsi="Times New Roman" w:cs="Times New Roman"/>
          <w:i/>
          <w:sz w:val="24"/>
          <w:szCs w:val="24"/>
          <w:lang w:eastAsia="zh-CN"/>
        </w:rPr>
        <w:t>k(x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eastAsia="zh-CN"/>
        </w:rPr>
        <w:t>0</w:t>
      </w:r>
      <w:r w:rsidRPr="00CF4FDB">
        <w:rPr>
          <w:rFonts w:ascii="Times New Roman" w:eastAsiaTheme="minorEastAsia" w:hAnsi="Times New Roman" w:cs="Times New Roman"/>
          <w:i/>
          <w:sz w:val="24"/>
          <w:szCs w:val="24"/>
          <w:lang w:eastAsia="zh-CN"/>
        </w:rPr>
        <w:t>, 0) = 93.87</w:t>
      </w:r>
      <w:r w:rsidR="009225E8" w:rsidRPr="009225E8">
        <w:rPr>
          <w:rFonts w:ascii="Times New Roman" w:eastAsiaTheme="minorEastAsia" w:hAnsi="Times New Roman" w:cs="Times New Roman"/>
          <w:i/>
          <w:sz w:val="24"/>
          <w:szCs w:val="24"/>
          <w:lang w:eastAsia="zh-CN"/>
        </w:rPr>
        <w:t xml:space="preserve"> </w:t>
      </w:r>
      <w:r w:rsidR="009225E8" w:rsidRPr="00CF4FDB">
        <w:rPr>
          <w:rFonts w:ascii="Times New Roman" w:eastAsiaTheme="minorEastAsia" w:hAnsi="Times New Roman" w:cs="Times New Roman"/>
          <w:i/>
          <w:sz w:val="24"/>
          <w:szCs w:val="24"/>
          <w:lang w:eastAsia="zh-CN"/>
        </w:rPr>
        <w:t>x</w:t>
      </w:r>
      <w:r w:rsidR="009225E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eastAsia="zh-CN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into the above equation</w:t>
      </w:r>
    </w:p>
    <w:p w:rsidR="009225E8" w:rsidRPr="004E4E62" w:rsidRDefault="009225E8" w:rsidP="009225E8">
      <w:pPr>
        <w:spacing w:line="360" w:lineRule="auto"/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1.145-</m:t>
              </m:r>
              <m:r>
                <w:rPr>
                  <w:rFonts w:ascii="Cambria Math" w:hAnsi="Cambria Math" w:cs="Times New Roman"/>
                </w:rPr>
                <m:t>2.01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t+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</m:oMath>
      </m:oMathPara>
    </w:p>
    <w:p w:rsidR="00354A54" w:rsidRDefault="009225E8" w:rsidP="009225E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The solution of non-linear homogeneous is obtained by making </w:t>
      </w:r>
      <w:r w:rsidRPr="00CF4FDB">
        <w:rPr>
          <w:rFonts w:ascii="Times New Roman" w:eastAsiaTheme="minorEastAsia" w:hAnsi="Times New Roman" w:cs="Times New Roman"/>
          <w:i/>
          <w:sz w:val="24"/>
          <w:szCs w:val="24"/>
          <w:lang w:eastAsia="zh-CN"/>
        </w:rPr>
        <w:t>x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eastAsia="zh-CN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the subject of the characteristic equation. Thus</w:t>
      </w:r>
    </w:p>
    <w:p w:rsidR="009225E8" w:rsidRPr="009225E8" w:rsidRDefault="009225E8" w:rsidP="009225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x-1.145t</m:t>
              </m:r>
            </m:num>
            <m:den>
              <m:r>
                <w:rPr>
                  <w:rFonts w:ascii="Cambria Math" w:hAnsi="Cambria Math" w:cs="Times New Roman"/>
                </w:rPr>
                <m:t>1-2.01t</m:t>
              </m:r>
            </m:den>
          </m:f>
        </m:oMath>
      </m:oMathPara>
    </w:p>
    <w:p w:rsidR="009225E8" w:rsidRDefault="009225E8" w:rsidP="009225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</w:t>
      </w:r>
      <w:r w:rsidRPr="009225E8">
        <w:rPr>
          <w:rFonts w:ascii="Times New Roman" w:hAnsi="Times New Roman" w:cs="Times New Roman"/>
          <w:i/>
          <w:sz w:val="24"/>
          <w:szCs w:val="24"/>
        </w:rPr>
        <w:t xml:space="preserve"> k(x, t) = F(x</w:t>
      </w:r>
      <w:r w:rsidRPr="009225E8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9225E8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the solution of the non-linear homogeneous PDE is given as</w:t>
      </w:r>
    </w:p>
    <w:p w:rsidR="009225E8" w:rsidRDefault="009225E8" w:rsidP="009225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hAnsi="Cambria Math" w:cs="Times New Roman"/>
            </w:rPr>
            <m:t>k(x, t)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x-1.145t</m:t>
              </m:r>
            </m:num>
            <m:den>
              <m:r>
                <w:rPr>
                  <w:rFonts w:ascii="Cambria Math" w:hAnsi="Cambria Math" w:cs="Times New Roman"/>
                </w:rPr>
                <m:t>1-2.01t</m:t>
              </m:r>
            </m:den>
          </m:f>
        </m:oMath>
      </m:oMathPara>
    </w:p>
    <w:p w:rsidR="009225E8" w:rsidRPr="009225E8" w:rsidRDefault="009225E8" w:rsidP="009225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9225E8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25E8">
        <w:rPr>
          <w:rFonts w:ascii="Times New Roman" w:hAnsi="Times New Roman" w:cs="Times New Roman"/>
          <w:i/>
          <w:sz w:val="24"/>
          <w:szCs w:val="24"/>
        </w:rPr>
        <w:t>k(x, t)</w:t>
      </w:r>
      <w:r>
        <w:rPr>
          <w:rFonts w:ascii="Times New Roman" w:hAnsi="Times New Roman" w:cs="Times New Roman"/>
          <w:sz w:val="24"/>
          <w:szCs w:val="24"/>
        </w:rPr>
        <w:t xml:space="preserve"> is the density</w:t>
      </w:r>
      <w:r w:rsidRPr="009225E8">
        <w:rPr>
          <w:rFonts w:ascii="Times New Roman" w:hAnsi="Times New Roman" w:cs="Times New Roman"/>
          <w:sz w:val="24"/>
          <w:szCs w:val="24"/>
        </w:rPr>
        <w:t xml:space="preserve"> (in number of vehicles per unit length of a road at time </w:t>
      </w:r>
      <w:r w:rsidRPr="009225E8">
        <w:rPr>
          <w:rFonts w:ascii="Times New Roman" w:hAnsi="Times New Roman" w:cs="Times New Roman"/>
          <w:i/>
          <w:sz w:val="24"/>
          <w:szCs w:val="24"/>
        </w:rPr>
        <w:t>t</w:t>
      </w:r>
      <w:r w:rsidRPr="009225E8">
        <w:rPr>
          <w:rFonts w:ascii="Times New Roman" w:hAnsi="Times New Roman" w:cs="Times New Roman"/>
          <w:sz w:val="24"/>
          <w:szCs w:val="24"/>
        </w:rPr>
        <w:t xml:space="preserve">), </w:t>
      </w:r>
      <w:r w:rsidRPr="009225E8">
        <w:rPr>
          <w:rFonts w:ascii="Times New Roman" w:hAnsi="Times New Roman" w:cs="Times New Roman"/>
          <w:i/>
          <w:sz w:val="24"/>
          <w:szCs w:val="24"/>
        </w:rPr>
        <w:t>x</w:t>
      </w:r>
      <w:r w:rsidRPr="009225E8">
        <w:rPr>
          <w:rFonts w:ascii="Times New Roman" w:hAnsi="Times New Roman" w:cs="Times New Roman"/>
          <w:sz w:val="24"/>
          <w:szCs w:val="24"/>
        </w:rPr>
        <w:t xml:space="preserve"> is the position and </w:t>
      </w:r>
      <w:r w:rsidRPr="009225E8">
        <w:rPr>
          <w:rFonts w:ascii="Times New Roman" w:hAnsi="Times New Roman" w:cs="Times New Roman"/>
          <w:i/>
          <w:sz w:val="24"/>
          <w:szCs w:val="24"/>
        </w:rPr>
        <w:t>t</w:t>
      </w:r>
      <w:r w:rsidRPr="009225E8">
        <w:rPr>
          <w:rFonts w:ascii="Times New Roman" w:hAnsi="Times New Roman" w:cs="Times New Roman"/>
          <w:sz w:val="24"/>
          <w:szCs w:val="24"/>
        </w:rPr>
        <w:t xml:space="preserve"> is time. This represents the complementary function of the general solution.</w:t>
      </w:r>
    </w:p>
    <w:p w:rsidR="00091845" w:rsidRDefault="00091845" w:rsidP="00091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845" w:rsidRPr="00091845" w:rsidRDefault="00091845" w:rsidP="00EE2858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1845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091845" w:rsidRDefault="00EE2858" w:rsidP="00EE2858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The maximum flow on the road network was </w:t>
      </w:r>
      <w:r w:rsidRPr="00EE2858">
        <w:rPr>
          <w:rFonts w:ascii="Times New Roman" w:hAnsi="Times New Roman" w:cs="Times New Roman"/>
          <w:i/>
          <w:sz w:val="24"/>
          <w:szCs w:val="24"/>
        </w:rPr>
        <w:t>0.511 veh/s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2858" w:rsidRDefault="00EE2858" w:rsidP="00EE28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maximum </w:t>
      </w:r>
      <w:r>
        <w:rPr>
          <w:rFonts w:ascii="Times New Roman" w:hAnsi="Times New Roman" w:cs="Times New Roman"/>
          <w:sz w:val="24"/>
          <w:szCs w:val="24"/>
        </w:rPr>
        <w:t>density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2858">
        <w:rPr>
          <w:rFonts w:ascii="Times New Roman" w:hAnsi="Times New Roman" w:cs="Times New Roman"/>
          <w:i/>
          <w:sz w:val="24"/>
          <w:szCs w:val="24"/>
        </w:rPr>
        <w:t>53.505 veh/m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2858" w:rsidRDefault="00EE2858" w:rsidP="00EE2858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The maximum density was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2858">
        <w:rPr>
          <w:rFonts w:ascii="Times New Roman" w:hAnsi="Times New Roman" w:cs="Times New Roman"/>
          <w:i/>
          <w:sz w:val="24"/>
          <w:szCs w:val="24"/>
        </w:rPr>
        <w:t>0.0096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E2858">
        <w:rPr>
          <w:rFonts w:ascii="Times New Roman" w:hAnsi="Times New Roman" w:cs="Times New Roman"/>
          <w:i/>
          <w:sz w:val="24"/>
          <w:szCs w:val="24"/>
        </w:rPr>
        <w:t>m/s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25E8" w:rsidRPr="00091845" w:rsidRDefault="00091845" w:rsidP="00091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845">
        <w:rPr>
          <w:rFonts w:ascii="Times New Roman" w:hAnsi="Times New Roman" w:cs="Times New Roman"/>
          <w:sz w:val="24"/>
          <w:szCs w:val="24"/>
        </w:rPr>
        <w:t>To prevent traffic congestion, traffic flow should be designed to move at a density corresponding to maximum traffic flow</w:t>
      </w:r>
      <w:r w:rsidRPr="00EE2858">
        <w:rPr>
          <w:rFonts w:ascii="Times New Roman" w:hAnsi="Times New Roman" w:cs="Times New Roman"/>
          <w:sz w:val="24"/>
          <w:szCs w:val="24"/>
        </w:rPr>
        <w:t>.</w:t>
      </w:r>
      <w:r w:rsidR="00EE2858" w:rsidRPr="00EE28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25E8" w:rsidRDefault="009225E8" w:rsidP="009225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225E8" w:rsidRDefault="009225E8" w:rsidP="009225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225E8" w:rsidRDefault="009225E8">
      <w:pPr>
        <w:rPr>
          <w:rFonts w:ascii="Times New Roman" w:hAnsi="Times New Roman" w:cs="Times New Roman"/>
          <w:b/>
          <w:sz w:val="24"/>
          <w:szCs w:val="24"/>
        </w:rPr>
      </w:pPr>
    </w:p>
    <w:p w:rsidR="009225E8" w:rsidRDefault="009225E8">
      <w:pPr>
        <w:rPr>
          <w:rFonts w:ascii="Times New Roman" w:hAnsi="Times New Roman" w:cs="Times New Roman"/>
          <w:b/>
          <w:sz w:val="24"/>
          <w:szCs w:val="24"/>
        </w:rPr>
      </w:pPr>
    </w:p>
    <w:p w:rsidR="009225E8" w:rsidRDefault="009225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53F31" w:rsidRPr="00B53F31" w:rsidRDefault="00B53F31" w:rsidP="004F77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3F31">
        <w:rPr>
          <w:rFonts w:ascii="Times New Roman" w:hAnsi="Times New Roman" w:cs="Times New Roman"/>
          <w:b/>
          <w:sz w:val="24"/>
          <w:szCs w:val="24"/>
        </w:rPr>
        <w:lastRenderedPageBreak/>
        <w:t>Reference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:rsidR="00B53F31" w:rsidRDefault="00C450E6" w:rsidP="00C450E6">
      <w:pPr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Addison</w:t>
      </w:r>
      <w:r w:rsidR="00B53F3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="00B53F31">
        <w:rPr>
          <w:rFonts w:ascii="Times New Roman" w:hAnsi="Times New Roman" w:cs="Times New Roman"/>
          <w:sz w:val="24"/>
          <w:szCs w:val="24"/>
        </w:rPr>
        <w:t>A. (</w:t>
      </w:r>
      <w:r>
        <w:rPr>
          <w:rFonts w:ascii="Times New Roman" w:hAnsi="Times New Roman" w:cs="Times New Roman"/>
          <w:sz w:val="24"/>
          <w:szCs w:val="24"/>
        </w:rPr>
        <w:t>2016</w:t>
      </w:r>
      <w:r w:rsidR="00B53F31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i/>
          <w:sz w:val="24"/>
          <w:szCs w:val="24"/>
        </w:rPr>
        <w:t xml:space="preserve">Modelling </w:t>
      </w:r>
      <w:r w:rsidR="002B0570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i/>
          <w:sz w:val="24"/>
          <w:szCs w:val="24"/>
        </w:rPr>
        <w:t xml:space="preserve">ehicle </w:t>
      </w:r>
      <w:r w:rsidR="002B0570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 xml:space="preserve">raffic </w:t>
      </w:r>
      <w:r w:rsidR="002B0570"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</w:rPr>
        <w:t xml:space="preserve">low with </w:t>
      </w:r>
      <w:r w:rsidR="002B0570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 xml:space="preserve">artial </w:t>
      </w:r>
      <w:r w:rsidR="002B0570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i/>
          <w:sz w:val="24"/>
          <w:szCs w:val="24"/>
        </w:rPr>
        <w:t xml:space="preserve">ifferential </w:t>
      </w:r>
      <w:r w:rsidR="002B057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 xml:space="preserve">quation. </w:t>
      </w:r>
      <w:r w:rsidR="002B0570">
        <w:rPr>
          <w:rFonts w:ascii="Times New Roman" w:hAnsi="Times New Roman" w:cs="Times New Roman"/>
          <w:sz w:val="24"/>
          <w:szCs w:val="24"/>
        </w:rPr>
        <w:t xml:space="preserve">(Thesis, Presbyterian University College). Retrieved from </w:t>
      </w:r>
      <w:hyperlink r:id="rId8" w:history="1">
        <w:r w:rsidR="002B0570" w:rsidRPr="00DA04C3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https://www.researchgate.net/publication/316088790_MODELLING_VEHICLE_TRAFFIC_FLOW_WITH_PARTIAL_DIFFERENTIAL_EQUATIONS</w:t>
        </w:r>
      </w:hyperlink>
    </w:p>
    <w:p w:rsidR="00DB7198" w:rsidRDefault="00995E83" w:rsidP="00DB7198">
      <w:pPr>
        <w:ind w:left="450" w:hanging="45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China Engineering Consultants, Inc. (2016). </w:t>
      </w:r>
      <w:r w:rsidRPr="00DB7198">
        <w:rPr>
          <w:rFonts w:ascii="Times New Roman" w:hAnsi="Times New Roman" w:cs="Times New Roman"/>
          <w:i/>
          <w:sz w:val="24"/>
          <w:szCs w:val="24"/>
        </w:rPr>
        <w:t>Research of macroscopic traffic flow models</w:t>
      </w:r>
      <w:r w:rsidR="00DB7198">
        <w:rPr>
          <w:rFonts w:ascii="Times New Roman" w:hAnsi="Times New Roman" w:cs="Times New Roman"/>
          <w:sz w:val="24"/>
          <w:szCs w:val="24"/>
        </w:rPr>
        <w:t xml:space="preserve"> (Report No. 05922)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B7198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9" w:history="1">
        <w:r w:rsidR="00DB7198" w:rsidRPr="008A3C8A">
          <w:rPr>
            <w:rStyle w:val="Hyperlink"/>
            <w:rFonts w:ascii="Times New Roman" w:hAnsi="Times New Roman" w:cs="Times New Roman"/>
            <w:sz w:val="24"/>
            <w:szCs w:val="24"/>
          </w:rPr>
          <w:t>http://www.ceci.org.tw/file.ashx?id=8b04aebf-c160-477c-b6e3-63fa9a3ba096</w:t>
        </w:r>
      </w:hyperlink>
    </w:p>
    <w:p w:rsidR="007B755A" w:rsidRDefault="007B755A" w:rsidP="007B755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B0570" w:rsidRDefault="002B0570" w:rsidP="00C450E6">
      <w:pPr>
        <w:ind w:left="450" w:hanging="450"/>
        <w:rPr>
          <w:rFonts w:ascii="Times New Roman" w:hAnsi="Times New Roman" w:cs="Times New Roman"/>
          <w:sz w:val="24"/>
          <w:szCs w:val="24"/>
        </w:rPr>
      </w:pPr>
    </w:p>
    <w:p w:rsidR="00B53F31" w:rsidRPr="004F779B" w:rsidRDefault="00B53F31" w:rsidP="004F779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53F31" w:rsidRPr="004F779B" w:rsidSect="004F779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1B5" w:rsidRDefault="00AF71B5" w:rsidP="00AB1923">
      <w:pPr>
        <w:spacing w:after="0" w:line="240" w:lineRule="auto"/>
      </w:pPr>
      <w:r>
        <w:separator/>
      </w:r>
    </w:p>
  </w:endnote>
  <w:endnote w:type="continuationSeparator" w:id="0">
    <w:p w:rsidR="00AF71B5" w:rsidRDefault="00AF71B5" w:rsidP="00AB1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1B5" w:rsidRDefault="00AF71B5" w:rsidP="00AB1923">
      <w:pPr>
        <w:spacing w:after="0" w:line="240" w:lineRule="auto"/>
      </w:pPr>
      <w:r>
        <w:separator/>
      </w:r>
    </w:p>
  </w:footnote>
  <w:footnote w:type="continuationSeparator" w:id="0">
    <w:p w:rsidR="00AF71B5" w:rsidRDefault="00AF71B5" w:rsidP="00AB1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E10A0"/>
    <w:multiLevelType w:val="hybridMultilevel"/>
    <w:tmpl w:val="58228F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F9F"/>
    <w:rsid w:val="0000677F"/>
    <w:rsid w:val="00016E25"/>
    <w:rsid w:val="00091845"/>
    <w:rsid w:val="000B1180"/>
    <w:rsid w:val="000E36FA"/>
    <w:rsid w:val="001170BB"/>
    <w:rsid w:val="002107FB"/>
    <w:rsid w:val="002B0570"/>
    <w:rsid w:val="00354A54"/>
    <w:rsid w:val="00431B55"/>
    <w:rsid w:val="00444430"/>
    <w:rsid w:val="004528B2"/>
    <w:rsid w:val="004E4E62"/>
    <w:rsid w:val="004F779B"/>
    <w:rsid w:val="00591F0E"/>
    <w:rsid w:val="00632A81"/>
    <w:rsid w:val="006967DC"/>
    <w:rsid w:val="006A0529"/>
    <w:rsid w:val="00700D27"/>
    <w:rsid w:val="007438A0"/>
    <w:rsid w:val="007567AE"/>
    <w:rsid w:val="00790BB3"/>
    <w:rsid w:val="007A7281"/>
    <w:rsid w:val="007B755A"/>
    <w:rsid w:val="00903F67"/>
    <w:rsid w:val="009225E8"/>
    <w:rsid w:val="009907F9"/>
    <w:rsid w:val="00995E83"/>
    <w:rsid w:val="009D427A"/>
    <w:rsid w:val="00A46F81"/>
    <w:rsid w:val="00AB1923"/>
    <w:rsid w:val="00AF71B5"/>
    <w:rsid w:val="00B53F31"/>
    <w:rsid w:val="00B60638"/>
    <w:rsid w:val="00BB531D"/>
    <w:rsid w:val="00C145C7"/>
    <w:rsid w:val="00C450E6"/>
    <w:rsid w:val="00CE6B04"/>
    <w:rsid w:val="00CF4FDB"/>
    <w:rsid w:val="00D0623E"/>
    <w:rsid w:val="00D1084A"/>
    <w:rsid w:val="00DB7198"/>
    <w:rsid w:val="00EE2858"/>
    <w:rsid w:val="00F27FEF"/>
    <w:rsid w:val="00F41193"/>
    <w:rsid w:val="00FC1F9F"/>
    <w:rsid w:val="00FF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5D0A1-A67E-4F2D-96D7-2F779A8A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F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F3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50E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170BB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192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192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B1923"/>
    <w:rPr>
      <w:vertAlign w:val="superscript"/>
    </w:rPr>
  </w:style>
  <w:style w:type="paragraph" w:styleId="Revision">
    <w:name w:val="Revision"/>
    <w:hidden/>
    <w:uiPriority w:val="99"/>
    <w:semiHidden/>
    <w:rsid w:val="00AB19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16088790_MODELLING_VEHICLE_TRAFFIC_FLOW_WITH_PARTIAL_DIFFERENTIAL_EQUAT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eci.org.tw/file.ashx?id=8b04aebf-c160-477c-b6e3-63fa9a3ba0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92F52-16E0-4A8D-8BF5-4E4309E02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6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</dc:creator>
  <cp:keywords/>
  <dc:description/>
  <cp:lastModifiedBy>user</cp:lastModifiedBy>
  <cp:revision>17</cp:revision>
  <dcterms:created xsi:type="dcterms:W3CDTF">2019-03-14T09:14:00Z</dcterms:created>
  <dcterms:modified xsi:type="dcterms:W3CDTF">2019-03-16T07:38:00Z</dcterms:modified>
</cp:coreProperties>
</file>