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81" w:type="dxa"/>
        <w:tblInd w:w="-972" w:type="dxa"/>
        <w:tblLook w:val="01E0" w:firstRow="1" w:lastRow="1" w:firstColumn="1" w:lastColumn="1" w:noHBand="0" w:noVBand="0"/>
      </w:tblPr>
      <w:tblGrid>
        <w:gridCol w:w="2027"/>
        <w:gridCol w:w="9554"/>
      </w:tblGrid>
      <w:tr w:rsidR="00B31A5F" w:rsidRPr="00B909B6">
        <w:trPr>
          <w:trHeight w:val="978"/>
        </w:trPr>
        <w:tc>
          <w:tcPr>
            <w:tcW w:w="2027" w:type="dxa"/>
            <w:tcBorders>
              <w:top w:val="nil"/>
              <w:bottom w:val="nil"/>
            </w:tcBorders>
          </w:tcPr>
          <w:p w:rsidR="00B31A5F" w:rsidRPr="00B909B6" w:rsidRDefault="00F838CC">
            <w:pPr>
              <w:rPr>
                <w:bCs/>
                <w:sz w:val="22"/>
                <w:szCs w:val="22"/>
              </w:rPr>
            </w:pPr>
            <w:r w:rsidRPr="00B909B6">
              <w:rPr>
                <w:b/>
                <w:noProof/>
                <w:sz w:val="22"/>
                <w:szCs w:val="22"/>
                <w:lang w:eastAsia="zh-CN"/>
              </w:rPr>
              <w:drawing>
                <wp:anchor distT="0" distB="0" distL="114300" distR="114300" simplePos="0" relativeHeight="251659264" behindDoc="0" locked="0" layoutInCell="1" allowOverlap="1">
                  <wp:simplePos x="0" y="0"/>
                  <wp:positionH relativeFrom="column">
                    <wp:posOffset>807720</wp:posOffset>
                  </wp:positionH>
                  <wp:positionV relativeFrom="paragraph">
                    <wp:posOffset>0</wp:posOffset>
                  </wp:positionV>
                  <wp:extent cx="1257300" cy="571500"/>
                  <wp:effectExtent l="0" t="0" r="0" b="0"/>
                  <wp:wrapNone/>
                  <wp:docPr id="1" name="Picture 1" descr="u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554" w:type="dxa"/>
            <w:tcBorders>
              <w:top w:val="nil"/>
            </w:tcBorders>
          </w:tcPr>
          <w:p w:rsidR="00B31A5F" w:rsidRPr="00B909B6" w:rsidRDefault="00F838CC">
            <w:pPr>
              <w:jc w:val="center"/>
              <w:rPr>
                <w:b/>
                <w:bCs/>
                <w:sz w:val="22"/>
                <w:szCs w:val="22"/>
              </w:rPr>
            </w:pPr>
            <w:r w:rsidRPr="00B909B6">
              <w:rPr>
                <w:b/>
                <w:bCs/>
                <w:sz w:val="22"/>
                <w:szCs w:val="22"/>
              </w:rPr>
              <w:t>UNIVERSITI TUNKU ABDUL RAHMAN (UTAR)</w:t>
            </w:r>
          </w:p>
          <w:p w:rsidR="00B31A5F" w:rsidRPr="00B909B6" w:rsidRDefault="00B31A5F">
            <w:pPr>
              <w:jc w:val="center"/>
              <w:rPr>
                <w:b/>
                <w:bCs/>
                <w:sz w:val="22"/>
                <w:szCs w:val="22"/>
              </w:rPr>
            </w:pPr>
          </w:p>
          <w:p w:rsidR="00B31A5F" w:rsidRPr="00B909B6" w:rsidRDefault="00F838CC">
            <w:pPr>
              <w:jc w:val="center"/>
              <w:rPr>
                <w:b/>
                <w:sz w:val="22"/>
                <w:szCs w:val="22"/>
              </w:rPr>
            </w:pPr>
            <w:r w:rsidRPr="00B909B6">
              <w:rPr>
                <w:b/>
                <w:sz w:val="22"/>
                <w:szCs w:val="22"/>
              </w:rPr>
              <w:t>FACULTY OF BUSINESS AND FINANCE (FBF)</w:t>
            </w:r>
          </w:p>
          <w:p w:rsidR="00B31A5F" w:rsidRPr="00B909B6" w:rsidRDefault="00B31A5F">
            <w:pPr>
              <w:rPr>
                <w:b/>
                <w:bCs/>
                <w:sz w:val="22"/>
                <w:szCs w:val="22"/>
                <w:lang w:eastAsia="zh-CN"/>
              </w:rPr>
            </w:pPr>
          </w:p>
        </w:tc>
      </w:tr>
    </w:tbl>
    <w:p w:rsidR="00B31A5F" w:rsidRPr="00B909B6" w:rsidRDefault="00F838CC">
      <w:pPr>
        <w:pStyle w:val="Heading1"/>
        <w:ind w:left="180"/>
        <w:jc w:val="center"/>
        <w:rPr>
          <w:rFonts w:ascii="Times New Roman" w:hAnsi="Times New Roman" w:cs="Times New Roman"/>
          <w:b/>
          <w:color w:val="auto"/>
          <w:sz w:val="22"/>
          <w:szCs w:val="22"/>
        </w:rPr>
      </w:pPr>
      <w:r w:rsidRPr="00B909B6">
        <w:rPr>
          <w:rFonts w:ascii="Times New Roman" w:hAnsi="Times New Roman" w:cs="Times New Roman"/>
          <w:b/>
          <w:color w:val="auto"/>
          <w:sz w:val="22"/>
          <w:szCs w:val="22"/>
        </w:rPr>
        <w:t>Course Plan</w:t>
      </w:r>
    </w:p>
    <w:p w:rsidR="00B31A5F" w:rsidRPr="00B909B6" w:rsidRDefault="00B31A5F">
      <w:pPr>
        <w:pStyle w:val="Header"/>
        <w:rPr>
          <w:b/>
          <w:sz w:val="22"/>
          <w:szCs w:val="22"/>
          <w:u w:val="single"/>
        </w:rPr>
      </w:pPr>
    </w:p>
    <w:p w:rsidR="00B31A5F" w:rsidRPr="00B909B6" w:rsidRDefault="00F838CC">
      <w:pPr>
        <w:pStyle w:val="Header"/>
        <w:rPr>
          <w:b/>
          <w:sz w:val="22"/>
          <w:szCs w:val="22"/>
          <w:u w:val="single"/>
        </w:rPr>
      </w:pPr>
      <w:r w:rsidRPr="00B909B6">
        <w:rPr>
          <w:b/>
          <w:sz w:val="22"/>
          <w:szCs w:val="22"/>
          <w:u w:val="single"/>
        </w:rPr>
        <w:t xml:space="preserve">Part A: Course Information </w:t>
      </w:r>
    </w:p>
    <w:p w:rsidR="00B31A5F" w:rsidRPr="00B909B6" w:rsidRDefault="00B31A5F">
      <w:pPr>
        <w:jc w:val="both"/>
        <w:rPr>
          <w:sz w:val="22"/>
          <w:szCs w:val="22"/>
          <w:lang w:val="en-GB"/>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7200"/>
      </w:tblGrid>
      <w:tr w:rsidR="00B31A5F" w:rsidRPr="00B909B6">
        <w:trPr>
          <w:trHeight w:val="493"/>
        </w:trPr>
        <w:tc>
          <w:tcPr>
            <w:tcW w:w="2155" w:type="dxa"/>
          </w:tcPr>
          <w:p w:rsidR="00B31A5F" w:rsidRPr="00B909B6" w:rsidRDefault="00F838CC">
            <w:pPr>
              <w:rPr>
                <w:sz w:val="22"/>
                <w:szCs w:val="22"/>
              </w:rPr>
            </w:pPr>
            <w:r w:rsidRPr="00B909B6">
              <w:rPr>
                <w:sz w:val="22"/>
                <w:szCs w:val="22"/>
              </w:rPr>
              <w:t>Course Code &amp;</w:t>
            </w:r>
          </w:p>
          <w:p w:rsidR="00B31A5F" w:rsidRPr="00B909B6" w:rsidRDefault="00F838CC">
            <w:pPr>
              <w:rPr>
                <w:sz w:val="22"/>
                <w:szCs w:val="22"/>
              </w:rPr>
            </w:pPr>
            <w:r w:rsidRPr="00B909B6">
              <w:rPr>
                <w:sz w:val="22"/>
                <w:szCs w:val="22"/>
              </w:rPr>
              <w:t>Course Title:</w:t>
            </w:r>
          </w:p>
        </w:tc>
        <w:tc>
          <w:tcPr>
            <w:tcW w:w="7200" w:type="dxa"/>
          </w:tcPr>
          <w:p w:rsidR="00B31A5F" w:rsidRPr="00B909B6" w:rsidRDefault="00F838CC">
            <w:pPr>
              <w:rPr>
                <w:sz w:val="22"/>
                <w:szCs w:val="22"/>
              </w:rPr>
            </w:pPr>
            <w:r w:rsidRPr="00B909B6">
              <w:rPr>
                <w:sz w:val="22"/>
                <w:szCs w:val="22"/>
              </w:rPr>
              <w:t xml:space="preserve">UBMM1011 Sun </w:t>
            </w:r>
            <w:proofErr w:type="spellStart"/>
            <w:r w:rsidRPr="00B909B6">
              <w:rPr>
                <w:sz w:val="22"/>
                <w:szCs w:val="22"/>
              </w:rPr>
              <w:t>Zi’s</w:t>
            </w:r>
            <w:proofErr w:type="spellEnd"/>
            <w:r w:rsidRPr="00B909B6">
              <w:rPr>
                <w:sz w:val="22"/>
                <w:szCs w:val="22"/>
              </w:rPr>
              <w:t xml:space="preserve"> Art of War and Business Strategies</w:t>
            </w:r>
          </w:p>
        </w:tc>
      </w:tr>
      <w:tr w:rsidR="00B31A5F" w:rsidRPr="00B909B6">
        <w:trPr>
          <w:trHeight w:val="359"/>
        </w:trPr>
        <w:tc>
          <w:tcPr>
            <w:tcW w:w="2155" w:type="dxa"/>
          </w:tcPr>
          <w:p w:rsidR="00B31A5F" w:rsidRPr="00B909B6" w:rsidRDefault="00F838CC">
            <w:pPr>
              <w:rPr>
                <w:sz w:val="22"/>
                <w:szCs w:val="22"/>
              </w:rPr>
            </w:pPr>
            <w:r w:rsidRPr="00B909B6">
              <w:rPr>
                <w:sz w:val="22"/>
                <w:szCs w:val="22"/>
              </w:rPr>
              <w:t>Year of Study</w:t>
            </w:r>
          </w:p>
        </w:tc>
        <w:tc>
          <w:tcPr>
            <w:tcW w:w="7200" w:type="dxa"/>
          </w:tcPr>
          <w:p w:rsidR="00B31A5F" w:rsidRPr="00B909B6" w:rsidRDefault="00F838CC">
            <w:pPr>
              <w:jc w:val="both"/>
              <w:rPr>
                <w:sz w:val="22"/>
                <w:szCs w:val="22"/>
              </w:rPr>
            </w:pPr>
            <w:r w:rsidRPr="00B909B6">
              <w:rPr>
                <w:sz w:val="22"/>
                <w:szCs w:val="22"/>
              </w:rPr>
              <w:t>All trimester</w:t>
            </w:r>
          </w:p>
        </w:tc>
      </w:tr>
      <w:tr w:rsidR="00B31A5F" w:rsidRPr="00B909B6">
        <w:trPr>
          <w:trHeight w:val="206"/>
        </w:trPr>
        <w:tc>
          <w:tcPr>
            <w:tcW w:w="2155" w:type="dxa"/>
          </w:tcPr>
          <w:p w:rsidR="00B31A5F" w:rsidRPr="00B909B6" w:rsidRDefault="00F838CC">
            <w:pPr>
              <w:jc w:val="both"/>
              <w:rPr>
                <w:sz w:val="22"/>
                <w:szCs w:val="22"/>
              </w:rPr>
            </w:pPr>
            <w:r w:rsidRPr="00B909B6">
              <w:rPr>
                <w:sz w:val="22"/>
                <w:szCs w:val="22"/>
              </w:rPr>
              <w:t>Credit Hour:</w:t>
            </w:r>
          </w:p>
        </w:tc>
        <w:tc>
          <w:tcPr>
            <w:tcW w:w="7200" w:type="dxa"/>
          </w:tcPr>
          <w:p w:rsidR="00B31A5F" w:rsidRPr="00B909B6" w:rsidRDefault="00F838CC">
            <w:pPr>
              <w:jc w:val="both"/>
              <w:rPr>
                <w:sz w:val="22"/>
                <w:szCs w:val="22"/>
              </w:rPr>
            </w:pPr>
            <w:r w:rsidRPr="00B909B6">
              <w:rPr>
                <w:sz w:val="22"/>
                <w:szCs w:val="22"/>
              </w:rPr>
              <w:t>1</w:t>
            </w:r>
          </w:p>
        </w:tc>
      </w:tr>
      <w:tr w:rsidR="00B31A5F" w:rsidRPr="00B909B6">
        <w:trPr>
          <w:trHeight w:val="251"/>
        </w:trPr>
        <w:tc>
          <w:tcPr>
            <w:tcW w:w="2155" w:type="dxa"/>
          </w:tcPr>
          <w:p w:rsidR="00B31A5F" w:rsidRPr="00B909B6" w:rsidRDefault="00F838CC">
            <w:pPr>
              <w:jc w:val="both"/>
              <w:rPr>
                <w:sz w:val="22"/>
                <w:szCs w:val="22"/>
              </w:rPr>
            </w:pPr>
            <w:r w:rsidRPr="00B909B6">
              <w:rPr>
                <w:sz w:val="22"/>
                <w:szCs w:val="22"/>
              </w:rPr>
              <w:t>Lecturer:</w:t>
            </w:r>
          </w:p>
        </w:tc>
        <w:tc>
          <w:tcPr>
            <w:tcW w:w="7200" w:type="dxa"/>
          </w:tcPr>
          <w:p w:rsidR="00B31A5F" w:rsidRPr="00B909B6" w:rsidRDefault="00E75273">
            <w:pPr>
              <w:rPr>
                <w:sz w:val="22"/>
                <w:szCs w:val="22"/>
              </w:rPr>
            </w:pPr>
            <w:r>
              <w:rPr>
                <w:sz w:val="22"/>
                <w:szCs w:val="22"/>
              </w:rPr>
              <w:t>Mr</w:t>
            </w:r>
            <w:r w:rsidR="00F838CC" w:rsidRPr="00B909B6">
              <w:rPr>
                <w:sz w:val="22"/>
                <w:szCs w:val="22"/>
              </w:rPr>
              <w:t>. Tee Chee Wee</w:t>
            </w:r>
            <w:hyperlink r:id="rId7" w:tgtFrame="_self" w:history="1"/>
          </w:p>
        </w:tc>
      </w:tr>
      <w:tr w:rsidR="00B31A5F" w:rsidRPr="00B909B6">
        <w:trPr>
          <w:trHeight w:val="161"/>
        </w:trPr>
        <w:tc>
          <w:tcPr>
            <w:tcW w:w="2155" w:type="dxa"/>
          </w:tcPr>
          <w:p w:rsidR="00B31A5F" w:rsidRPr="00B909B6" w:rsidRDefault="00F838CC">
            <w:pPr>
              <w:jc w:val="both"/>
              <w:rPr>
                <w:sz w:val="22"/>
                <w:szCs w:val="22"/>
              </w:rPr>
            </w:pPr>
            <w:r w:rsidRPr="00B909B6">
              <w:rPr>
                <w:sz w:val="22"/>
                <w:szCs w:val="22"/>
              </w:rPr>
              <w:t>Tutor:</w:t>
            </w:r>
          </w:p>
        </w:tc>
        <w:tc>
          <w:tcPr>
            <w:tcW w:w="7200" w:type="dxa"/>
          </w:tcPr>
          <w:p w:rsidR="00B31A5F" w:rsidRPr="00B909B6" w:rsidRDefault="00F838CC">
            <w:pPr>
              <w:tabs>
                <w:tab w:val="center" w:pos="3492"/>
              </w:tabs>
              <w:jc w:val="both"/>
              <w:rPr>
                <w:sz w:val="22"/>
                <w:szCs w:val="22"/>
              </w:rPr>
            </w:pPr>
            <w:r w:rsidRPr="00B909B6">
              <w:rPr>
                <w:sz w:val="22"/>
                <w:szCs w:val="22"/>
              </w:rPr>
              <w:t>-</w:t>
            </w:r>
          </w:p>
        </w:tc>
      </w:tr>
      <w:tr w:rsidR="00B31A5F" w:rsidRPr="00B909B6">
        <w:trPr>
          <w:trHeight w:val="278"/>
        </w:trPr>
        <w:tc>
          <w:tcPr>
            <w:tcW w:w="2155" w:type="dxa"/>
          </w:tcPr>
          <w:p w:rsidR="00B31A5F" w:rsidRPr="00B909B6" w:rsidRDefault="00F838CC">
            <w:pPr>
              <w:rPr>
                <w:sz w:val="22"/>
                <w:szCs w:val="22"/>
              </w:rPr>
            </w:pPr>
            <w:r w:rsidRPr="00B909B6">
              <w:rPr>
                <w:sz w:val="22"/>
                <w:szCs w:val="22"/>
              </w:rPr>
              <w:t>Year and Trimester:</w:t>
            </w:r>
          </w:p>
        </w:tc>
        <w:tc>
          <w:tcPr>
            <w:tcW w:w="7200" w:type="dxa"/>
          </w:tcPr>
          <w:p w:rsidR="00B31A5F" w:rsidRPr="00B909B6" w:rsidRDefault="00867D10">
            <w:pPr>
              <w:jc w:val="both"/>
              <w:rPr>
                <w:sz w:val="22"/>
                <w:szCs w:val="22"/>
              </w:rPr>
            </w:pPr>
            <w:r>
              <w:rPr>
                <w:sz w:val="22"/>
                <w:szCs w:val="22"/>
              </w:rPr>
              <w:t>2019 Jan</w:t>
            </w:r>
            <w:r w:rsidR="00F838CC" w:rsidRPr="00B909B6">
              <w:rPr>
                <w:sz w:val="22"/>
                <w:szCs w:val="22"/>
              </w:rPr>
              <w:t xml:space="preserve"> Trimester</w:t>
            </w:r>
          </w:p>
        </w:tc>
      </w:tr>
      <w:tr w:rsidR="00B31A5F" w:rsidRPr="00B909B6">
        <w:trPr>
          <w:trHeight w:val="747"/>
        </w:trPr>
        <w:tc>
          <w:tcPr>
            <w:tcW w:w="2155" w:type="dxa"/>
          </w:tcPr>
          <w:p w:rsidR="00B31A5F" w:rsidRPr="00B909B6" w:rsidRDefault="00F838CC">
            <w:pPr>
              <w:jc w:val="both"/>
              <w:rPr>
                <w:sz w:val="22"/>
                <w:szCs w:val="22"/>
              </w:rPr>
            </w:pPr>
            <w:r w:rsidRPr="00B909B6">
              <w:rPr>
                <w:sz w:val="22"/>
                <w:szCs w:val="22"/>
              </w:rPr>
              <w:t>Synopsis:</w:t>
            </w:r>
          </w:p>
        </w:tc>
        <w:tc>
          <w:tcPr>
            <w:tcW w:w="7200" w:type="dxa"/>
          </w:tcPr>
          <w:p w:rsidR="00B31A5F" w:rsidRPr="00B909B6" w:rsidRDefault="00F838CC">
            <w:pPr>
              <w:pStyle w:val="Heading4"/>
              <w:ind w:left="0"/>
              <w:rPr>
                <w:rFonts w:ascii="Times New Roman" w:hAnsi="Times New Roman"/>
                <w:b w:val="0"/>
                <w:szCs w:val="22"/>
                <w:u w:val="none"/>
              </w:rPr>
            </w:pPr>
            <w:r w:rsidRPr="00B909B6">
              <w:rPr>
                <w:rFonts w:ascii="Times New Roman" w:hAnsi="Times New Roman"/>
                <w:b w:val="0"/>
                <w:szCs w:val="22"/>
                <w:u w:val="none"/>
              </w:rPr>
              <w:t xml:space="preserve">Sun Wu, a famous ancient Chinese general wrote the classic work on military strategies – Art of War. His treatise shed light on military warfare. There are great similarities between military strategy and business strategy. Most of the classic intelligence of Sun </w:t>
            </w:r>
            <w:proofErr w:type="spellStart"/>
            <w:r w:rsidRPr="00B909B6">
              <w:rPr>
                <w:rFonts w:ascii="Times New Roman" w:hAnsi="Times New Roman"/>
                <w:b w:val="0"/>
                <w:szCs w:val="22"/>
                <w:u w:val="none"/>
              </w:rPr>
              <w:t>Zi’s</w:t>
            </w:r>
            <w:proofErr w:type="spellEnd"/>
            <w:r w:rsidRPr="00B909B6">
              <w:rPr>
                <w:rFonts w:ascii="Times New Roman" w:hAnsi="Times New Roman"/>
                <w:b w:val="0"/>
                <w:szCs w:val="22"/>
                <w:u w:val="none"/>
              </w:rPr>
              <w:t xml:space="preserve"> Art of War can be adapted in today’s business environment and technology practices in order to create a competitive advantage over the </w:t>
            </w:r>
            <w:proofErr w:type="spellStart"/>
            <w:r w:rsidRPr="00B909B6">
              <w:rPr>
                <w:rFonts w:ascii="Times New Roman" w:hAnsi="Times New Roman"/>
                <w:b w:val="0"/>
                <w:szCs w:val="22"/>
                <w:u w:val="none"/>
              </w:rPr>
              <w:t>oppenents</w:t>
            </w:r>
            <w:proofErr w:type="spellEnd"/>
            <w:r w:rsidRPr="00B909B6">
              <w:rPr>
                <w:rFonts w:ascii="Times New Roman" w:hAnsi="Times New Roman"/>
                <w:b w:val="0"/>
                <w:szCs w:val="22"/>
                <w:u w:val="none"/>
              </w:rPr>
              <w:t xml:space="preserve"> and to take advantage of the situation fully.</w:t>
            </w:r>
          </w:p>
        </w:tc>
      </w:tr>
      <w:tr w:rsidR="00B31A5F" w:rsidRPr="00B909B6">
        <w:trPr>
          <w:trHeight w:val="762"/>
        </w:trPr>
        <w:tc>
          <w:tcPr>
            <w:tcW w:w="2155" w:type="dxa"/>
          </w:tcPr>
          <w:p w:rsidR="00B31A5F" w:rsidRPr="00B909B6" w:rsidRDefault="00F838CC">
            <w:pPr>
              <w:jc w:val="both"/>
              <w:rPr>
                <w:sz w:val="22"/>
                <w:szCs w:val="22"/>
              </w:rPr>
            </w:pPr>
            <w:r w:rsidRPr="00B909B6">
              <w:rPr>
                <w:sz w:val="22"/>
                <w:szCs w:val="22"/>
              </w:rPr>
              <w:t>Course Learning  Outcomes (CLO):</w:t>
            </w:r>
          </w:p>
        </w:tc>
        <w:tc>
          <w:tcPr>
            <w:tcW w:w="7200" w:type="dxa"/>
          </w:tcPr>
          <w:p w:rsidR="00B31A5F" w:rsidRPr="00B909B6" w:rsidRDefault="00F838CC">
            <w:pPr>
              <w:pStyle w:val="Header"/>
              <w:tabs>
                <w:tab w:val="clear" w:pos="4320"/>
                <w:tab w:val="clear" w:pos="8640"/>
              </w:tabs>
              <w:rPr>
                <w:sz w:val="22"/>
                <w:szCs w:val="22"/>
                <w:lang w:eastAsia="zh-CN"/>
              </w:rPr>
            </w:pPr>
            <w:r w:rsidRPr="00B909B6">
              <w:rPr>
                <w:sz w:val="22"/>
                <w:szCs w:val="22"/>
              </w:rPr>
              <w:t>Course Outcomes</w:t>
            </w:r>
            <w:r w:rsidRPr="00B909B6">
              <w:rPr>
                <w:sz w:val="22"/>
                <w:szCs w:val="22"/>
                <w:lang w:eastAsia="zh-CN"/>
              </w:rPr>
              <w:t xml:space="preserve"> </w:t>
            </w:r>
          </w:p>
          <w:p w:rsidR="00B31A5F" w:rsidRPr="00B909B6" w:rsidRDefault="00F838CC">
            <w:pPr>
              <w:pStyle w:val="Header"/>
              <w:tabs>
                <w:tab w:val="clear" w:pos="4320"/>
                <w:tab w:val="clear" w:pos="8640"/>
              </w:tabs>
              <w:rPr>
                <w:sz w:val="22"/>
                <w:szCs w:val="22"/>
                <w:lang w:eastAsia="zh-CN"/>
              </w:rPr>
            </w:pPr>
            <w:r w:rsidRPr="00B909B6">
              <w:rPr>
                <w:sz w:val="22"/>
                <w:szCs w:val="22"/>
                <w:lang w:eastAsia="zh-CN"/>
              </w:rPr>
              <w:t>Upon completion of this course, a student shall be able to:</w:t>
            </w:r>
          </w:p>
          <w:p w:rsidR="00B31A5F" w:rsidRPr="00B909B6" w:rsidRDefault="00F838CC">
            <w:pPr>
              <w:pStyle w:val="Header"/>
              <w:numPr>
                <w:ilvl w:val="0"/>
                <w:numId w:val="4"/>
              </w:numPr>
              <w:jc w:val="both"/>
              <w:rPr>
                <w:sz w:val="22"/>
                <w:szCs w:val="22"/>
              </w:rPr>
            </w:pPr>
            <w:r w:rsidRPr="00B909B6">
              <w:rPr>
                <w:snapToGrid w:val="0"/>
                <w:sz w:val="22"/>
                <w:szCs w:val="22"/>
                <w:lang w:val="ms-MY" w:eastAsia="ms-MY"/>
              </w:rPr>
              <w:t>Identify the Sun Zi's Art of War's strategies and methods.</w:t>
            </w:r>
            <w:r w:rsidRPr="00B909B6">
              <w:rPr>
                <w:sz w:val="22"/>
                <w:szCs w:val="22"/>
              </w:rPr>
              <w:t xml:space="preserve"> </w:t>
            </w:r>
          </w:p>
          <w:p w:rsidR="00B31A5F" w:rsidRPr="00B909B6" w:rsidRDefault="00F838CC">
            <w:pPr>
              <w:pStyle w:val="Header"/>
              <w:numPr>
                <w:ilvl w:val="0"/>
                <w:numId w:val="4"/>
              </w:numPr>
              <w:tabs>
                <w:tab w:val="clear" w:pos="4320"/>
                <w:tab w:val="clear" w:pos="8640"/>
              </w:tabs>
              <w:jc w:val="both"/>
              <w:rPr>
                <w:sz w:val="22"/>
                <w:szCs w:val="22"/>
              </w:rPr>
            </w:pPr>
            <w:r w:rsidRPr="00B909B6">
              <w:rPr>
                <w:snapToGrid w:val="0"/>
                <w:sz w:val="22"/>
                <w:szCs w:val="22"/>
                <w:lang w:val="ms-MY" w:eastAsia="ms-MY"/>
              </w:rPr>
              <w:t>Demonstrate the applicability of Sun Zi's Art of War to modern business strategies and technology practices.</w:t>
            </w:r>
          </w:p>
        </w:tc>
      </w:tr>
      <w:tr w:rsidR="00B31A5F" w:rsidRPr="00B909B6">
        <w:trPr>
          <w:trHeight w:val="1439"/>
        </w:trPr>
        <w:tc>
          <w:tcPr>
            <w:tcW w:w="2155" w:type="dxa"/>
          </w:tcPr>
          <w:p w:rsidR="00B31A5F" w:rsidRPr="00B909B6" w:rsidRDefault="00F838CC">
            <w:pPr>
              <w:jc w:val="both"/>
              <w:rPr>
                <w:sz w:val="22"/>
                <w:szCs w:val="22"/>
              </w:rPr>
            </w:pPr>
            <w:r w:rsidRPr="00B909B6">
              <w:rPr>
                <w:sz w:val="22"/>
                <w:szCs w:val="22"/>
              </w:rPr>
              <w:t>References:</w:t>
            </w:r>
          </w:p>
        </w:tc>
        <w:tc>
          <w:tcPr>
            <w:tcW w:w="7200" w:type="dxa"/>
          </w:tcPr>
          <w:p w:rsidR="00B31A5F" w:rsidRPr="00B909B6" w:rsidRDefault="00F838CC">
            <w:pPr>
              <w:rPr>
                <w:i/>
                <w:sz w:val="22"/>
                <w:szCs w:val="22"/>
              </w:rPr>
            </w:pPr>
            <w:r w:rsidRPr="00B909B6">
              <w:rPr>
                <w:i/>
                <w:sz w:val="22"/>
                <w:szCs w:val="22"/>
              </w:rPr>
              <w:t>Main References:</w:t>
            </w:r>
          </w:p>
          <w:p w:rsidR="00B31A5F" w:rsidRPr="00B909B6" w:rsidRDefault="00F838CC">
            <w:pPr>
              <w:pStyle w:val="Default"/>
              <w:numPr>
                <w:ilvl w:val="0"/>
                <w:numId w:val="1"/>
              </w:numPr>
              <w:rPr>
                <w:rFonts w:ascii="Times New Roman" w:hAnsi="Times New Roman" w:cs="Times New Roman"/>
                <w:sz w:val="22"/>
                <w:szCs w:val="22"/>
              </w:rPr>
            </w:pPr>
            <w:r w:rsidRPr="00B909B6">
              <w:rPr>
                <w:rFonts w:ascii="Times New Roman" w:hAnsi="Times New Roman" w:cs="Times New Roman"/>
                <w:sz w:val="22"/>
                <w:szCs w:val="22"/>
              </w:rPr>
              <w:t xml:space="preserve">Wee, C. H. (2003). Sun </w:t>
            </w:r>
            <w:proofErr w:type="spellStart"/>
            <w:r w:rsidRPr="00B909B6">
              <w:rPr>
                <w:rFonts w:ascii="Times New Roman" w:hAnsi="Times New Roman" w:cs="Times New Roman"/>
                <w:sz w:val="22"/>
                <w:szCs w:val="22"/>
              </w:rPr>
              <w:t>Zi</w:t>
            </w:r>
            <w:proofErr w:type="spellEnd"/>
            <w:r w:rsidRPr="00B909B6">
              <w:rPr>
                <w:rFonts w:ascii="Times New Roman" w:hAnsi="Times New Roman" w:cs="Times New Roman"/>
                <w:sz w:val="22"/>
                <w:szCs w:val="22"/>
              </w:rPr>
              <w:t xml:space="preserve"> Art of War: An illustrated translation with Asian perspectives and insights. Singapore: Pearson/Prentice Hall.</w:t>
            </w:r>
          </w:p>
          <w:p w:rsidR="00B31A5F" w:rsidRPr="00B909B6" w:rsidRDefault="00F838CC">
            <w:pPr>
              <w:pStyle w:val="Default"/>
              <w:numPr>
                <w:ilvl w:val="0"/>
                <w:numId w:val="1"/>
              </w:numPr>
              <w:rPr>
                <w:rFonts w:ascii="Times New Roman" w:hAnsi="Times New Roman" w:cs="Times New Roman"/>
                <w:sz w:val="22"/>
                <w:szCs w:val="22"/>
              </w:rPr>
            </w:pPr>
            <w:r w:rsidRPr="00B909B6">
              <w:rPr>
                <w:rFonts w:ascii="Times New Roman" w:hAnsi="Times New Roman" w:cs="Times New Roman"/>
                <w:sz w:val="22"/>
                <w:szCs w:val="22"/>
              </w:rPr>
              <w:t xml:space="preserve">Wee, C. H., Lee K. S., &amp; </w:t>
            </w:r>
            <w:proofErr w:type="spellStart"/>
            <w:r w:rsidRPr="00B909B6">
              <w:rPr>
                <w:rFonts w:ascii="Times New Roman" w:hAnsi="Times New Roman" w:cs="Times New Roman"/>
                <w:sz w:val="22"/>
                <w:szCs w:val="22"/>
              </w:rPr>
              <w:t>Hidajat</w:t>
            </w:r>
            <w:proofErr w:type="spellEnd"/>
            <w:r w:rsidRPr="00B909B6">
              <w:rPr>
                <w:rFonts w:ascii="Times New Roman" w:hAnsi="Times New Roman" w:cs="Times New Roman"/>
                <w:sz w:val="22"/>
                <w:szCs w:val="22"/>
              </w:rPr>
              <w:t>, B. W. (1991). Sun Tzu: War and management, application to strategic management and thinking. Singapore: Addison-Wesley Publishing Company.</w:t>
            </w:r>
          </w:p>
          <w:p w:rsidR="00B31A5F" w:rsidRPr="00B909B6" w:rsidRDefault="00B31A5F">
            <w:pPr>
              <w:pStyle w:val="Default"/>
              <w:ind w:left="720"/>
              <w:rPr>
                <w:rFonts w:ascii="Times New Roman" w:hAnsi="Times New Roman" w:cs="Times New Roman"/>
                <w:sz w:val="22"/>
                <w:szCs w:val="22"/>
              </w:rPr>
            </w:pPr>
          </w:p>
          <w:tbl>
            <w:tblPr>
              <w:tblW w:w="7071" w:type="dxa"/>
              <w:tblBorders>
                <w:top w:val="nil"/>
                <w:left w:val="nil"/>
                <w:bottom w:val="nil"/>
                <w:right w:val="nil"/>
              </w:tblBorders>
              <w:tblLayout w:type="fixed"/>
              <w:tblLook w:val="0000" w:firstRow="0" w:lastRow="0" w:firstColumn="0" w:lastColumn="0" w:noHBand="0" w:noVBand="0"/>
            </w:tblPr>
            <w:tblGrid>
              <w:gridCol w:w="7071"/>
            </w:tblGrid>
            <w:tr w:rsidR="00B31A5F" w:rsidRPr="00B909B6">
              <w:trPr>
                <w:trHeight w:val="210"/>
              </w:trPr>
              <w:tc>
                <w:tcPr>
                  <w:tcW w:w="7071" w:type="dxa"/>
                </w:tcPr>
                <w:p w:rsidR="00B31A5F" w:rsidRPr="00B909B6" w:rsidRDefault="00F838CC">
                  <w:pPr>
                    <w:pStyle w:val="Default"/>
                    <w:rPr>
                      <w:rFonts w:ascii="Times New Roman" w:hAnsi="Times New Roman" w:cs="Times New Roman"/>
                      <w:i/>
                      <w:sz w:val="22"/>
                      <w:szCs w:val="22"/>
                    </w:rPr>
                  </w:pPr>
                  <w:r w:rsidRPr="00B909B6">
                    <w:rPr>
                      <w:rFonts w:ascii="Times New Roman" w:hAnsi="Times New Roman" w:cs="Times New Roman"/>
                      <w:bCs/>
                      <w:i/>
                      <w:sz w:val="22"/>
                      <w:szCs w:val="22"/>
                    </w:rPr>
                    <w:t>Additional Reference(s):</w:t>
                  </w:r>
                </w:p>
                <w:p w:rsidR="00B31A5F" w:rsidRPr="00B909B6" w:rsidRDefault="00F838CC">
                  <w:pPr>
                    <w:pStyle w:val="Default"/>
                    <w:ind w:left="684" w:hanging="380"/>
                    <w:rPr>
                      <w:rFonts w:ascii="Times New Roman" w:hAnsi="Times New Roman" w:cs="Times New Roman"/>
                      <w:sz w:val="22"/>
                      <w:szCs w:val="22"/>
                    </w:rPr>
                  </w:pPr>
                  <w:r w:rsidRPr="00B909B6">
                    <w:rPr>
                      <w:rFonts w:ascii="Times New Roman" w:hAnsi="Times New Roman" w:cs="Times New Roman"/>
                      <w:sz w:val="22"/>
                      <w:szCs w:val="22"/>
                    </w:rPr>
                    <w:t xml:space="preserve">3.  Giles, L. (1910). Sun Tzu on the Art of War. Available at www.artofwarsuntzu.com </w:t>
                  </w:r>
                </w:p>
              </w:tc>
            </w:tr>
            <w:tr w:rsidR="00B31A5F" w:rsidRPr="00B909B6">
              <w:trPr>
                <w:trHeight w:val="210"/>
              </w:trPr>
              <w:tc>
                <w:tcPr>
                  <w:tcW w:w="7071" w:type="dxa"/>
                </w:tcPr>
                <w:p w:rsidR="00B31A5F" w:rsidRPr="00B909B6" w:rsidRDefault="00B31A5F">
                  <w:pPr>
                    <w:pStyle w:val="Default"/>
                    <w:rPr>
                      <w:rFonts w:ascii="Times New Roman" w:hAnsi="Times New Roman" w:cs="Times New Roman"/>
                      <w:bCs/>
                      <w:i/>
                      <w:sz w:val="22"/>
                      <w:szCs w:val="22"/>
                    </w:rPr>
                  </w:pPr>
                </w:p>
              </w:tc>
            </w:tr>
          </w:tbl>
          <w:p w:rsidR="00B31A5F" w:rsidRPr="00B909B6" w:rsidRDefault="00B31A5F">
            <w:pPr>
              <w:rPr>
                <w:i/>
                <w:sz w:val="22"/>
                <w:szCs w:val="22"/>
              </w:rPr>
            </w:pPr>
          </w:p>
        </w:tc>
      </w:tr>
    </w:tbl>
    <w:p w:rsidR="00B31A5F" w:rsidRDefault="00B31A5F">
      <w:pPr>
        <w:jc w:val="both"/>
        <w:rPr>
          <w:b/>
          <w:sz w:val="22"/>
          <w:szCs w:val="22"/>
          <w:u w:val="single"/>
        </w:rPr>
      </w:pPr>
    </w:p>
    <w:p w:rsidR="00B909B6" w:rsidRDefault="00B909B6">
      <w:pPr>
        <w:jc w:val="both"/>
        <w:rPr>
          <w:b/>
          <w:sz w:val="22"/>
          <w:szCs w:val="22"/>
          <w:u w:val="single"/>
        </w:rPr>
      </w:pPr>
    </w:p>
    <w:p w:rsidR="00B909B6" w:rsidRDefault="00B909B6">
      <w:pPr>
        <w:jc w:val="both"/>
        <w:rPr>
          <w:b/>
          <w:sz w:val="22"/>
          <w:szCs w:val="22"/>
          <w:u w:val="single"/>
        </w:rPr>
      </w:pPr>
    </w:p>
    <w:p w:rsidR="00B909B6" w:rsidRDefault="00B909B6">
      <w:pPr>
        <w:jc w:val="both"/>
        <w:rPr>
          <w:b/>
          <w:sz w:val="22"/>
          <w:szCs w:val="22"/>
          <w:u w:val="single"/>
        </w:rPr>
      </w:pPr>
    </w:p>
    <w:p w:rsidR="00B909B6" w:rsidRDefault="00B909B6">
      <w:pPr>
        <w:jc w:val="both"/>
        <w:rPr>
          <w:b/>
          <w:sz w:val="22"/>
          <w:szCs w:val="22"/>
          <w:u w:val="single"/>
        </w:rPr>
      </w:pPr>
    </w:p>
    <w:p w:rsidR="00B909B6" w:rsidRDefault="00B909B6">
      <w:pPr>
        <w:jc w:val="both"/>
        <w:rPr>
          <w:b/>
          <w:sz w:val="22"/>
          <w:szCs w:val="22"/>
          <w:u w:val="single"/>
        </w:rPr>
      </w:pPr>
    </w:p>
    <w:p w:rsidR="00B909B6" w:rsidRDefault="00B909B6">
      <w:pPr>
        <w:jc w:val="both"/>
        <w:rPr>
          <w:b/>
          <w:sz w:val="22"/>
          <w:szCs w:val="22"/>
          <w:u w:val="single"/>
        </w:rPr>
      </w:pPr>
    </w:p>
    <w:p w:rsidR="00B909B6" w:rsidRDefault="00B909B6">
      <w:pPr>
        <w:jc w:val="both"/>
        <w:rPr>
          <w:b/>
          <w:sz w:val="22"/>
          <w:szCs w:val="22"/>
          <w:u w:val="single"/>
        </w:rPr>
      </w:pPr>
    </w:p>
    <w:p w:rsidR="00B909B6" w:rsidRDefault="00B909B6">
      <w:pPr>
        <w:jc w:val="both"/>
        <w:rPr>
          <w:b/>
          <w:sz w:val="22"/>
          <w:szCs w:val="22"/>
          <w:u w:val="single"/>
        </w:rPr>
      </w:pPr>
    </w:p>
    <w:p w:rsidR="00B909B6" w:rsidRDefault="00B909B6">
      <w:pPr>
        <w:jc w:val="both"/>
        <w:rPr>
          <w:b/>
          <w:sz w:val="22"/>
          <w:szCs w:val="22"/>
          <w:u w:val="single"/>
        </w:rPr>
      </w:pPr>
    </w:p>
    <w:p w:rsidR="008E71FF" w:rsidRDefault="008E71FF">
      <w:pPr>
        <w:jc w:val="both"/>
        <w:rPr>
          <w:b/>
          <w:sz w:val="22"/>
          <w:szCs w:val="22"/>
          <w:u w:val="single"/>
        </w:rPr>
      </w:pPr>
    </w:p>
    <w:p w:rsidR="008E71FF" w:rsidRDefault="008E71FF">
      <w:pPr>
        <w:jc w:val="both"/>
        <w:rPr>
          <w:b/>
          <w:sz w:val="22"/>
          <w:szCs w:val="22"/>
          <w:u w:val="single"/>
        </w:rPr>
      </w:pPr>
    </w:p>
    <w:p w:rsidR="008E71FF" w:rsidRDefault="008E71FF">
      <w:pPr>
        <w:jc w:val="both"/>
        <w:rPr>
          <w:b/>
          <w:sz w:val="22"/>
          <w:szCs w:val="22"/>
          <w:u w:val="single"/>
        </w:rPr>
      </w:pPr>
    </w:p>
    <w:p w:rsidR="008E71FF" w:rsidRPr="00B909B6" w:rsidRDefault="008E71FF">
      <w:pPr>
        <w:jc w:val="both"/>
        <w:rPr>
          <w:b/>
          <w:sz w:val="22"/>
          <w:szCs w:val="22"/>
          <w:u w:val="single"/>
        </w:rPr>
      </w:pPr>
    </w:p>
    <w:p w:rsidR="00B31A5F" w:rsidRPr="00B909B6" w:rsidRDefault="00B31A5F">
      <w:pPr>
        <w:jc w:val="both"/>
        <w:rPr>
          <w:b/>
          <w:sz w:val="22"/>
          <w:szCs w:val="22"/>
          <w:u w:val="single"/>
        </w:rPr>
      </w:pPr>
    </w:p>
    <w:p w:rsidR="00B31A5F" w:rsidRPr="00B909B6" w:rsidRDefault="00B31A5F">
      <w:pPr>
        <w:jc w:val="both"/>
        <w:rPr>
          <w:b/>
          <w:sz w:val="22"/>
          <w:szCs w:val="22"/>
          <w:u w:val="single"/>
        </w:rPr>
      </w:pPr>
    </w:p>
    <w:p w:rsidR="00B31A5F" w:rsidRPr="00B909B6" w:rsidRDefault="00F838CC">
      <w:pPr>
        <w:jc w:val="both"/>
        <w:rPr>
          <w:sz w:val="22"/>
          <w:szCs w:val="22"/>
          <w:u w:val="single"/>
        </w:rPr>
      </w:pPr>
      <w:r w:rsidRPr="00B909B6">
        <w:rPr>
          <w:b/>
          <w:sz w:val="22"/>
          <w:szCs w:val="22"/>
          <w:u w:val="single"/>
        </w:rPr>
        <w:lastRenderedPageBreak/>
        <w:t>Part B: Constructive Alignment Table</w:t>
      </w:r>
    </w:p>
    <w:p w:rsidR="00B31A5F" w:rsidRPr="00B909B6" w:rsidRDefault="00B31A5F">
      <w:pPr>
        <w:jc w:val="both"/>
        <w:rPr>
          <w:sz w:val="22"/>
          <w:szCs w:val="22"/>
          <w:u w:val="single"/>
        </w:rPr>
      </w:pPr>
    </w:p>
    <w:tbl>
      <w:tblPr>
        <w:tblStyle w:val="TableGrid"/>
        <w:tblW w:w="9063" w:type="dxa"/>
        <w:tblLook w:val="04A0" w:firstRow="1" w:lastRow="0" w:firstColumn="1" w:lastColumn="0" w:noHBand="0" w:noVBand="1"/>
      </w:tblPr>
      <w:tblGrid>
        <w:gridCol w:w="758"/>
        <w:gridCol w:w="938"/>
        <w:gridCol w:w="1512"/>
        <w:gridCol w:w="1650"/>
        <w:gridCol w:w="1883"/>
        <w:gridCol w:w="895"/>
        <w:gridCol w:w="1427"/>
      </w:tblGrid>
      <w:tr w:rsidR="00B31A5F" w:rsidRPr="00B909B6">
        <w:trPr>
          <w:trHeight w:val="894"/>
        </w:trPr>
        <w:tc>
          <w:tcPr>
            <w:tcW w:w="758" w:type="dxa"/>
            <w:vMerge w:val="restart"/>
            <w:shd w:val="clear" w:color="auto" w:fill="B4C6E7" w:themeFill="accent5" w:themeFillTint="66"/>
          </w:tcPr>
          <w:p w:rsidR="00B31A5F" w:rsidRPr="00B909B6" w:rsidRDefault="00F838CC">
            <w:pPr>
              <w:jc w:val="center"/>
              <w:rPr>
                <w:sz w:val="22"/>
                <w:szCs w:val="22"/>
              </w:rPr>
            </w:pPr>
            <w:r w:rsidRPr="00B909B6">
              <w:rPr>
                <w:sz w:val="22"/>
                <w:szCs w:val="22"/>
              </w:rPr>
              <w:t>No.</w:t>
            </w:r>
          </w:p>
        </w:tc>
        <w:tc>
          <w:tcPr>
            <w:tcW w:w="938" w:type="dxa"/>
            <w:vMerge w:val="restart"/>
            <w:shd w:val="clear" w:color="auto" w:fill="B4C6E7" w:themeFill="accent5" w:themeFillTint="66"/>
          </w:tcPr>
          <w:p w:rsidR="00B31A5F" w:rsidRPr="00B909B6" w:rsidRDefault="00F838CC">
            <w:pPr>
              <w:jc w:val="center"/>
              <w:rPr>
                <w:sz w:val="22"/>
                <w:szCs w:val="22"/>
              </w:rPr>
            </w:pPr>
            <w:r w:rsidRPr="00B909B6">
              <w:rPr>
                <w:sz w:val="22"/>
                <w:szCs w:val="22"/>
              </w:rPr>
              <w:t>CLO</w:t>
            </w:r>
          </w:p>
        </w:tc>
        <w:tc>
          <w:tcPr>
            <w:tcW w:w="1512" w:type="dxa"/>
            <w:vMerge w:val="restart"/>
            <w:shd w:val="clear" w:color="auto" w:fill="B4C6E7" w:themeFill="accent5" w:themeFillTint="66"/>
          </w:tcPr>
          <w:p w:rsidR="00B31A5F" w:rsidRPr="00B909B6" w:rsidRDefault="00F838CC">
            <w:pPr>
              <w:jc w:val="center"/>
              <w:rPr>
                <w:sz w:val="22"/>
                <w:szCs w:val="22"/>
              </w:rPr>
            </w:pPr>
            <w:r w:rsidRPr="00B909B6">
              <w:rPr>
                <w:sz w:val="22"/>
                <w:szCs w:val="22"/>
              </w:rPr>
              <w:t>Programme Learning  Outcomes (PLO)</w:t>
            </w:r>
          </w:p>
        </w:tc>
        <w:tc>
          <w:tcPr>
            <w:tcW w:w="1650" w:type="dxa"/>
            <w:vMerge w:val="restart"/>
            <w:shd w:val="clear" w:color="auto" w:fill="B4C6E7" w:themeFill="accent5" w:themeFillTint="66"/>
          </w:tcPr>
          <w:p w:rsidR="00B31A5F" w:rsidRPr="00B909B6" w:rsidRDefault="00F838CC">
            <w:pPr>
              <w:jc w:val="center"/>
              <w:rPr>
                <w:sz w:val="22"/>
                <w:szCs w:val="22"/>
                <w:vertAlign w:val="superscript"/>
              </w:rPr>
            </w:pPr>
            <w:r w:rsidRPr="00B909B6">
              <w:rPr>
                <w:sz w:val="22"/>
                <w:szCs w:val="22"/>
              </w:rPr>
              <w:t>Domain &amp; Taxonomy Level</w:t>
            </w:r>
          </w:p>
        </w:tc>
        <w:tc>
          <w:tcPr>
            <w:tcW w:w="1883" w:type="dxa"/>
            <w:vMerge w:val="restart"/>
            <w:shd w:val="clear" w:color="auto" w:fill="B4C6E7" w:themeFill="accent5" w:themeFillTint="66"/>
          </w:tcPr>
          <w:p w:rsidR="00B31A5F" w:rsidRPr="00B909B6" w:rsidRDefault="00F838CC">
            <w:pPr>
              <w:jc w:val="center"/>
              <w:rPr>
                <w:sz w:val="22"/>
                <w:szCs w:val="22"/>
              </w:rPr>
            </w:pPr>
            <w:r w:rsidRPr="00B909B6">
              <w:rPr>
                <w:sz w:val="22"/>
                <w:szCs w:val="22"/>
              </w:rPr>
              <w:t>Delivery Methods</w:t>
            </w:r>
          </w:p>
          <w:p w:rsidR="00B31A5F" w:rsidRPr="00B909B6" w:rsidRDefault="00B31A5F">
            <w:pPr>
              <w:jc w:val="center"/>
              <w:rPr>
                <w:i/>
                <w:sz w:val="22"/>
                <w:szCs w:val="22"/>
              </w:rPr>
            </w:pPr>
          </w:p>
        </w:tc>
        <w:tc>
          <w:tcPr>
            <w:tcW w:w="2322" w:type="dxa"/>
            <w:gridSpan w:val="2"/>
            <w:shd w:val="clear" w:color="auto" w:fill="B4C6E7" w:themeFill="accent5" w:themeFillTint="66"/>
          </w:tcPr>
          <w:p w:rsidR="00B31A5F" w:rsidRPr="00B909B6" w:rsidRDefault="00F838CC">
            <w:pPr>
              <w:jc w:val="center"/>
              <w:rPr>
                <w:sz w:val="22"/>
                <w:szCs w:val="22"/>
              </w:rPr>
            </w:pPr>
            <w:r w:rsidRPr="00B909B6">
              <w:rPr>
                <w:sz w:val="22"/>
                <w:szCs w:val="22"/>
              </w:rPr>
              <w:t>Assessment Methods &amp; Mark Breakdown*</w:t>
            </w:r>
          </w:p>
        </w:tc>
      </w:tr>
      <w:tr w:rsidR="00B31A5F" w:rsidRPr="00B909B6">
        <w:trPr>
          <w:trHeight w:val="422"/>
        </w:trPr>
        <w:tc>
          <w:tcPr>
            <w:tcW w:w="758" w:type="dxa"/>
            <w:vMerge/>
            <w:shd w:val="clear" w:color="auto" w:fill="B4C6E7" w:themeFill="accent5" w:themeFillTint="66"/>
          </w:tcPr>
          <w:p w:rsidR="00B31A5F" w:rsidRPr="00B909B6" w:rsidRDefault="00B31A5F">
            <w:pPr>
              <w:jc w:val="center"/>
              <w:rPr>
                <w:sz w:val="22"/>
                <w:szCs w:val="22"/>
              </w:rPr>
            </w:pPr>
          </w:p>
        </w:tc>
        <w:tc>
          <w:tcPr>
            <w:tcW w:w="938" w:type="dxa"/>
            <w:vMerge/>
            <w:shd w:val="clear" w:color="auto" w:fill="B4C6E7" w:themeFill="accent5" w:themeFillTint="66"/>
          </w:tcPr>
          <w:p w:rsidR="00B31A5F" w:rsidRPr="00B909B6" w:rsidRDefault="00B31A5F">
            <w:pPr>
              <w:jc w:val="center"/>
              <w:rPr>
                <w:sz w:val="22"/>
                <w:szCs w:val="22"/>
              </w:rPr>
            </w:pPr>
          </w:p>
        </w:tc>
        <w:tc>
          <w:tcPr>
            <w:tcW w:w="1512" w:type="dxa"/>
            <w:vMerge/>
            <w:shd w:val="clear" w:color="auto" w:fill="B4C6E7" w:themeFill="accent5" w:themeFillTint="66"/>
          </w:tcPr>
          <w:p w:rsidR="00B31A5F" w:rsidRPr="00B909B6" w:rsidRDefault="00B31A5F">
            <w:pPr>
              <w:jc w:val="center"/>
              <w:rPr>
                <w:sz w:val="22"/>
                <w:szCs w:val="22"/>
              </w:rPr>
            </w:pPr>
          </w:p>
        </w:tc>
        <w:tc>
          <w:tcPr>
            <w:tcW w:w="1650" w:type="dxa"/>
            <w:vMerge/>
            <w:shd w:val="clear" w:color="auto" w:fill="B4C6E7" w:themeFill="accent5" w:themeFillTint="66"/>
          </w:tcPr>
          <w:p w:rsidR="00B31A5F" w:rsidRPr="00B909B6" w:rsidRDefault="00B31A5F">
            <w:pPr>
              <w:jc w:val="center"/>
              <w:rPr>
                <w:sz w:val="22"/>
                <w:szCs w:val="22"/>
              </w:rPr>
            </w:pPr>
          </w:p>
        </w:tc>
        <w:tc>
          <w:tcPr>
            <w:tcW w:w="1883" w:type="dxa"/>
            <w:vMerge/>
            <w:shd w:val="clear" w:color="auto" w:fill="B4C6E7" w:themeFill="accent5" w:themeFillTint="66"/>
          </w:tcPr>
          <w:p w:rsidR="00B31A5F" w:rsidRPr="00B909B6" w:rsidRDefault="00B31A5F">
            <w:pPr>
              <w:jc w:val="center"/>
              <w:rPr>
                <w:sz w:val="22"/>
                <w:szCs w:val="22"/>
              </w:rPr>
            </w:pPr>
          </w:p>
        </w:tc>
        <w:tc>
          <w:tcPr>
            <w:tcW w:w="895" w:type="dxa"/>
            <w:shd w:val="clear" w:color="auto" w:fill="B4C6E7" w:themeFill="accent5" w:themeFillTint="66"/>
          </w:tcPr>
          <w:p w:rsidR="00B31A5F" w:rsidRPr="00B909B6" w:rsidRDefault="00F838CC">
            <w:pPr>
              <w:jc w:val="center"/>
              <w:rPr>
                <w:sz w:val="22"/>
                <w:szCs w:val="22"/>
              </w:rPr>
            </w:pPr>
            <w:r w:rsidRPr="00B909B6">
              <w:rPr>
                <w:sz w:val="22"/>
                <w:szCs w:val="22"/>
              </w:rPr>
              <w:t>Test</w:t>
            </w:r>
          </w:p>
        </w:tc>
        <w:tc>
          <w:tcPr>
            <w:tcW w:w="1427" w:type="dxa"/>
            <w:shd w:val="clear" w:color="auto" w:fill="B4C6E7" w:themeFill="accent5" w:themeFillTint="66"/>
          </w:tcPr>
          <w:p w:rsidR="00B31A5F" w:rsidRPr="00B909B6" w:rsidRDefault="00F838CC">
            <w:pPr>
              <w:jc w:val="center"/>
              <w:rPr>
                <w:sz w:val="22"/>
                <w:szCs w:val="22"/>
              </w:rPr>
            </w:pPr>
            <w:r w:rsidRPr="00B909B6">
              <w:rPr>
                <w:sz w:val="22"/>
                <w:szCs w:val="22"/>
              </w:rPr>
              <w:t xml:space="preserve">Assignment </w:t>
            </w:r>
          </w:p>
        </w:tc>
      </w:tr>
      <w:tr w:rsidR="00B31A5F" w:rsidRPr="00B909B6">
        <w:trPr>
          <w:trHeight w:val="471"/>
        </w:trPr>
        <w:tc>
          <w:tcPr>
            <w:tcW w:w="758" w:type="dxa"/>
            <w:vMerge/>
            <w:shd w:val="clear" w:color="auto" w:fill="B4C6E7" w:themeFill="accent5" w:themeFillTint="66"/>
          </w:tcPr>
          <w:p w:rsidR="00B31A5F" w:rsidRPr="00B909B6" w:rsidRDefault="00B31A5F">
            <w:pPr>
              <w:jc w:val="center"/>
              <w:rPr>
                <w:sz w:val="22"/>
                <w:szCs w:val="22"/>
              </w:rPr>
            </w:pPr>
          </w:p>
        </w:tc>
        <w:tc>
          <w:tcPr>
            <w:tcW w:w="938" w:type="dxa"/>
            <w:vMerge/>
            <w:shd w:val="clear" w:color="auto" w:fill="B4C6E7" w:themeFill="accent5" w:themeFillTint="66"/>
          </w:tcPr>
          <w:p w:rsidR="00B31A5F" w:rsidRPr="00B909B6" w:rsidRDefault="00B31A5F">
            <w:pPr>
              <w:jc w:val="center"/>
              <w:rPr>
                <w:sz w:val="22"/>
                <w:szCs w:val="22"/>
              </w:rPr>
            </w:pPr>
          </w:p>
        </w:tc>
        <w:tc>
          <w:tcPr>
            <w:tcW w:w="1512" w:type="dxa"/>
            <w:vMerge/>
            <w:shd w:val="clear" w:color="auto" w:fill="B4C6E7" w:themeFill="accent5" w:themeFillTint="66"/>
          </w:tcPr>
          <w:p w:rsidR="00B31A5F" w:rsidRPr="00B909B6" w:rsidRDefault="00B31A5F">
            <w:pPr>
              <w:jc w:val="center"/>
              <w:rPr>
                <w:sz w:val="22"/>
                <w:szCs w:val="22"/>
              </w:rPr>
            </w:pPr>
          </w:p>
        </w:tc>
        <w:tc>
          <w:tcPr>
            <w:tcW w:w="1650" w:type="dxa"/>
            <w:vMerge/>
            <w:shd w:val="clear" w:color="auto" w:fill="B4C6E7" w:themeFill="accent5" w:themeFillTint="66"/>
          </w:tcPr>
          <w:p w:rsidR="00B31A5F" w:rsidRPr="00B909B6" w:rsidRDefault="00B31A5F">
            <w:pPr>
              <w:jc w:val="center"/>
              <w:rPr>
                <w:sz w:val="22"/>
                <w:szCs w:val="22"/>
              </w:rPr>
            </w:pPr>
          </w:p>
        </w:tc>
        <w:tc>
          <w:tcPr>
            <w:tcW w:w="1883" w:type="dxa"/>
            <w:vMerge/>
            <w:shd w:val="clear" w:color="auto" w:fill="B4C6E7" w:themeFill="accent5" w:themeFillTint="66"/>
          </w:tcPr>
          <w:p w:rsidR="00B31A5F" w:rsidRPr="00B909B6" w:rsidRDefault="00B31A5F">
            <w:pPr>
              <w:jc w:val="center"/>
              <w:rPr>
                <w:sz w:val="22"/>
                <w:szCs w:val="22"/>
              </w:rPr>
            </w:pPr>
          </w:p>
        </w:tc>
        <w:tc>
          <w:tcPr>
            <w:tcW w:w="895" w:type="dxa"/>
            <w:shd w:val="clear" w:color="auto" w:fill="B4C6E7" w:themeFill="accent5" w:themeFillTint="66"/>
          </w:tcPr>
          <w:p w:rsidR="00B31A5F" w:rsidRPr="00B909B6" w:rsidRDefault="00F838CC">
            <w:pPr>
              <w:jc w:val="center"/>
              <w:rPr>
                <w:sz w:val="22"/>
                <w:szCs w:val="22"/>
              </w:rPr>
            </w:pPr>
            <w:r w:rsidRPr="00B909B6">
              <w:rPr>
                <w:sz w:val="22"/>
                <w:szCs w:val="22"/>
              </w:rPr>
              <w:t>50%</w:t>
            </w:r>
          </w:p>
        </w:tc>
        <w:tc>
          <w:tcPr>
            <w:tcW w:w="1427" w:type="dxa"/>
            <w:shd w:val="clear" w:color="auto" w:fill="B4C6E7" w:themeFill="accent5" w:themeFillTint="66"/>
          </w:tcPr>
          <w:p w:rsidR="00B31A5F" w:rsidRPr="00B909B6" w:rsidRDefault="00F838CC">
            <w:pPr>
              <w:jc w:val="center"/>
              <w:rPr>
                <w:sz w:val="22"/>
                <w:szCs w:val="22"/>
              </w:rPr>
            </w:pPr>
            <w:r w:rsidRPr="00B909B6">
              <w:rPr>
                <w:sz w:val="22"/>
                <w:szCs w:val="22"/>
              </w:rPr>
              <w:t>50%</w:t>
            </w:r>
          </w:p>
        </w:tc>
      </w:tr>
      <w:tr w:rsidR="00B31A5F" w:rsidRPr="00B909B6">
        <w:trPr>
          <w:trHeight w:val="523"/>
        </w:trPr>
        <w:tc>
          <w:tcPr>
            <w:tcW w:w="758" w:type="dxa"/>
          </w:tcPr>
          <w:p w:rsidR="00B31A5F" w:rsidRPr="00B909B6" w:rsidRDefault="00F838CC">
            <w:pPr>
              <w:jc w:val="center"/>
              <w:rPr>
                <w:sz w:val="22"/>
                <w:szCs w:val="22"/>
              </w:rPr>
            </w:pPr>
            <w:r w:rsidRPr="00B909B6">
              <w:rPr>
                <w:sz w:val="22"/>
                <w:szCs w:val="22"/>
              </w:rPr>
              <w:t>1</w:t>
            </w:r>
          </w:p>
        </w:tc>
        <w:tc>
          <w:tcPr>
            <w:tcW w:w="938" w:type="dxa"/>
          </w:tcPr>
          <w:p w:rsidR="00B31A5F" w:rsidRPr="00B909B6" w:rsidRDefault="00F838CC">
            <w:pPr>
              <w:jc w:val="center"/>
              <w:rPr>
                <w:sz w:val="22"/>
                <w:szCs w:val="22"/>
              </w:rPr>
            </w:pPr>
            <w:r w:rsidRPr="00B909B6">
              <w:rPr>
                <w:sz w:val="22"/>
                <w:szCs w:val="22"/>
              </w:rPr>
              <w:t>CLO1</w:t>
            </w:r>
          </w:p>
        </w:tc>
        <w:tc>
          <w:tcPr>
            <w:tcW w:w="1512" w:type="dxa"/>
          </w:tcPr>
          <w:p w:rsidR="00B31A5F" w:rsidRPr="00B909B6" w:rsidRDefault="00F838CC">
            <w:pPr>
              <w:jc w:val="center"/>
              <w:rPr>
                <w:sz w:val="22"/>
                <w:szCs w:val="22"/>
              </w:rPr>
            </w:pPr>
            <w:r w:rsidRPr="00B909B6">
              <w:rPr>
                <w:sz w:val="22"/>
                <w:szCs w:val="22"/>
              </w:rPr>
              <w:t>1</w:t>
            </w:r>
          </w:p>
        </w:tc>
        <w:tc>
          <w:tcPr>
            <w:tcW w:w="1650" w:type="dxa"/>
          </w:tcPr>
          <w:p w:rsidR="00B31A5F" w:rsidRPr="00B909B6" w:rsidRDefault="00F838CC">
            <w:pPr>
              <w:jc w:val="center"/>
              <w:rPr>
                <w:sz w:val="22"/>
                <w:szCs w:val="22"/>
              </w:rPr>
            </w:pPr>
            <w:r w:rsidRPr="00B909B6">
              <w:rPr>
                <w:sz w:val="22"/>
                <w:szCs w:val="22"/>
              </w:rPr>
              <w:t>C2</w:t>
            </w:r>
          </w:p>
        </w:tc>
        <w:tc>
          <w:tcPr>
            <w:tcW w:w="1883" w:type="dxa"/>
          </w:tcPr>
          <w:p w:rsidR="00B31A5F" w:rsidRPr="00B909B6" w:rsidRDefault="00F838CC">
            <w:pPr>
              <w:jc w:val="center"/>
              <w:rPr>
                <w:sz w:val="22"/>
                <w:szCs w:val="22"/>
              </w:rPr>
            </w:pPr>
            <w:r w:rsidRPr="00B909B6">
              <w:rPr>
                <w:sz w:val="22"/>
                <w:szCs w:val="22"/>
              </w:rPr>
              <w:t>Lecture</w:t>
            </w:r>
          </w:p>
        </w:tc>
        <w:tc>
          <w:tcPr>
            <w:tcW w:w="895" w:type="dxa"/>
          </w:tcPr>
          <w:p w:rsidR="00B31A5F" w:rsidRPr="00B909B6" w:rsidRDefault="00F838CC">
            <w:pPr>
              <w:jc w:val="center"/>
              <w:rPr>
                <w:sz w:val="22"/>
                <w:szCs w:val="22"/>
              </w:rPr>
            </w:pPr>
            <w:r w:rsidRPr="00B909B6">
              <w:rPr>
                <w:sz w:val="22"/>
                <w:szCs w:val="22"/>
              </w:rPr>
              <w:t>√</w:t>
            </w:r>
          </w:p>
        </w:tc>
        <w:tc>
          <w:tcPr>
            <w:tcW w:w="1427" w:type="dxa"/>
          </w:tcPr>
          <w:p w:rsidR="00B31A5F" w:rsidRPr="00B909B6" w:rsidRDefault="00B31A5F">
            <w:pPr>
              <w:jc w:val="center"/>
              <w:rPr>
                <w:sz w:val="22"/>
                <w:szCs w:val="22"/>
              </w:rPr>
            </w:pPr>
          </w:p>
        </w:tc>
      </w:tr>
      <w:tr w:rsidR="00B31A5F" w:rsidRPr="00B909B6">
        <w:trPr>
          <w:trHeight w:val="602"/>
        </w:trPr>
        <w:tc>
          <w:tcPr>
            <w:tcW w:w="758" w:type="dxa"/>
          </w:tcPr>
          <w:p w:rsidR="00B31A5F" w:rsidRPr="00B909B6" w:rsidRDefault="00F838CC">
            <w:pPr>
              <w:jc w:val="center"/>
              <w:rPr>
                <w:sz w:val="22"/>
                <w:szCs w:val="22"/>
              </w:rPr>
            </w:pPr>
            <w:r w:rsidRPr="00B909B6">
              <w:rPr>
                <w:sz w:val="22"/>
                <w:szCs w:val="22"/>
              </w:rPr>
              <w:t>2</w:t>
            </w:r>
          </w:p>
        </w:tc>
        <w:tc>
          <w:tcPr>
            <w:tcW w:w="938" w:type="dxa"/>
          </w:tcPr>
          <w:p w:rsidR="00B31A5F" w:rsidRPr="00B909B6" w:rsidRDefault="00F838CC">
            <w:pPr>
              <w:jc w:val="center"/>
              <w:rPr>
                <w:sz w:val="22"/>
                <w:szCs w:val="22"/>
              </w:rPr>
            </w:pPr>
            <w:r w:rsidRPr="00B909B6">
              <w:rPr>
                <w:sz w:val="22"/>
                <w:szCs w:val="22"/>
              </w:rPr>
              <w:t>CLO2</w:t>
            </w:r>
          </w:p>
        </w:tc>
        <w:tc>
          <w:tcPr>
            <w:tcW w:w="1512" w:type="dxa"/>
          </w:tcPr>
          <w:p w:rsidR="00B31A5F" w:rsidRPr="00B909B6" w:rsidRDefault="00F838CC">
            <w:pPr>
              <w:jc w:val="center"/>
              <w:rPr>
                <w:sz w:val="22"/>
                <w:szCs w:val="22"/>
              </w:rPr>
            </w:pPr>
            <w:r w:rsidRPr="00B909B6">
              <w:rPr>
                <w:sz w:val="22"/>
                <w:szCs w:val="22"/>
              </w:rPr>
              <w:t>6</w:t>
            </w:r>
          </w:p>
        </w:tc>
        <w:tc>
          <w:tcPr>
            <w:tcW w:w="1650" w:type="dxa"/>
          </w:tcPr>
          <w:p w:rsidR="00B31A5F" w:rsidRPr="00B909B6" w:rsidRDefault="00F838CC">
            <w:pPr>
              <w:jc w:val="center"/>
              <w:rPr>
                <w:sz w:val="22"/>
                <w:szCs w:val="22"/>
              </w:rPr>
            </w:pPr>
            <w:r w:rsidRPr="00B909B6">
              <w:rPr>
                <w:sz w:val="22"/>
                <w:szCs w:val="22"/>
              </w:rPr>
              <w:t>C4</w:t>
            </w:r>
          </w:p>
        </w:tc>
        <w:tc>
          <w:tcPr>
            <w:tcW w:w="1883" w:type="dxa"/>
          </w:tcPr>
          <w:p w:rsidR="00B31A5F" w:rsidRPr="00B909B6" w:rsidRDefault="00F838CC">
            <w:pPr>
              <w:jc w:val="center"/>
              <w:rPr>
                <w:sz w:val="22"/>
                <w:szCs w:val="22"/>
              </w:rPr>
            </w:pPr>
            <w:r w:rsidRPr="00B909B6">
              <w:rPr>
                <w:sz w:val="22"/>
                <w:szCs w:val="22"/>
              </w:rPr>
              <w:t>Lecture</w:t>
            </w:r>
          </w:p>
        </w:tc>
        <w:tc>
          <w:tcPr>
            <w:tcW w:w="895" w:type="dxa"/>
          </w:tcPr>
          <w:p w:rsidR="00B31A5F" w:rsidRPr="00B909B6" w:rsidRDefault="00B31A5F">
            <w:pPr>
              <w:jc w:val="center"/>
              <w:rPr>
                <w:sz w:val="22"/>
                <w:szCs w:val="22"/>
              </w:rPr>
            </w:pPr>
          </w:p>
        </w:tc>
        <w:tc>
          <w:tcPr>
            <w:tcW w:w="1427" w:type="dxa"/>
          </w:tcPr>
          <w:p w:rsidR="00B31A5F" w:rsidRPr="00B909B6" w:rsidRDefault="00F838CC">
            <w:pPr>
              <w:jc w:val="center"/>
              <w:rPr>
                <w:sz w:val="22"/>
                <w:szCs w:val="22"/>
              </w:rPr>
            </w:pPr>
            <w:r w:rsidRPr="00B909B6">
              <w:rPr>
                <w:sz w:val="22"/>
                <w:szCs w:val="22"/>
              </w:rPr>
              <w:t>√</w:t>
            </w:r>
          </w:p>
        </w:tc>
      </w:tr>
    </w:tbl>
    <w:p w:rsidR="00B31A5F" w:rsidRPr="00B909B6" w:rsidRDefault="00B31A5F">
      <w:pPr>
        <w:jc w:val="both"/>
        <w:rPr>
          <w:sz w:val="22"/>
          <w:szCs w:val="22"/>
          <w:u w:val="single"/>
        </w:rPr>
      </w:pPr>
    </w:p>
    <w:tbl>
      <w:tblPr>
        <w:tblStyle w:val="TableGrid"/>
        <w:tblW w:w="0" w:type="auto"/>
        <w:tblLook w:val="04A0" w:firstRow="1" w:lastRow="0" w:firstColumn="1" w:lastColumn="0" w:noHBand="0" w:noVBand="1"/>
      </w:tblPr>
      <w:tblGrid>
        <w:gridCol w:w="9016"/>
      </w:tblGrid>
      <w:tr w:rsidR="00B31A5F" w:rsidRPr="00B909B6">
        <w:trPr>
          <w:trHeight w:val="2448"/>
        </w:trPr>
        <w:tc>
          <w:tcPr>
            <w:tcW w:w="9200" w:type="dxa"/>
          </w:tcPr>
          <w:p w:rsidR="00B31A5F" w:rsidRPr="00B909B6" w:rsidRDefault="00F838CC">
            <w:pPr>
              <w:rPr>
                <w:sz w:val="22"/>
                <w:szCs w:val="22"/>
              </w:rPr>
            </w:pPr>
            <w:r w:rsidRPr="00B909B6">
              <w:rPr>
                <w:sz w:val="22"/>
                <w:szCs w:val="22"/>
              </w:rPr>
              <w:t>Assessment Methods:</w:t>
            </w:r>
          </w:p>
          <w:p w:rsidR="00B31A5F" w:rsidRPr="00B909B6" w:rsidRDefault="00B31A5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1"/>
              <w:gridCol w:w="4119"/>
              <w:gridCol w:w="3240"/>
            </w:tblGrid>
            <w:tr w:rsidR="00B31A5F" w:rsidRPr="00B909B6">
              <w:trPr>
                <w:trHeight w:val="263"/>
              </w:trPr>
              <w:tc>
                <w:tcPr>
                  <w:tcW w:w="1281" w:type="dxa"/>
                </w:tcPr>
                <w:p w:rsidR="00B31A5F" w:rsidRPr="00B909B6" w:rsidRDefault="00F838CC">
                  <w:pPr>
                    <w:jc w:val="center"/>
                    <w:rPr>
                      <w:b/>
                      <w:sz w:val="22"/>
                      <w:szCs w:val="22"/>
                    </w:rPr>
                  </w:pPr>
                  <w:r w:rsidRPr="00B909B6">
                    <w:rPr>
                      <w:b/>
                      <w:sz w:val="22"/>
                      <w:szCs w:val="22"/>
                    </w:rPr>
                    <w:t>No.</w:t>
                  </w:r>
                </w:p>
              </w:tc>
              <w:tc>
                <w:tcPr>
                  <w:tcW w:w="4119" w:type="dxa"/>
                </w:tcPr>
                <w:p w:rsidR="00B31A5F" w:rsidRPr="00B909B6" w:rsidRDefault="00F838CC">
                  <w:pPr>
                    <w:rPr>
                      <w:b/>
                      <w:sz w:val="22"/>
                      <w:szCs w:val="22"/>
                    </w:rPr>
                  </w:pPr>
                  <w:r w:rsidRPr="00B909B6">
                    <w:rPr>
                      <w:b/>
                      <w:sz w:val="22"/>
                      <w:szCs w:val="22"/>
                    </w:rPr>
                    <w:t>Continuous Assessment</w:t>
                  </w:r>
                </w:p>
              </w:tc>
              <w:tc>
                <w:tcPr>
                  <w:tcW w:w="3240" w:type="dxa"/>
                </w:tcPr>
                <w:p w:rsidR="00B31A5F" w:rsidRPr="00B909B6" w:rsidRDefault="00F838CC">
                  <w:pPr>
                    <w:jc w:val="center"/>
                    <w:rPr>
                      <w:b/>
                      <w:sz w:val="22"/>
                      <w:szCs w:val="22"/>
                    </w:rPr>
                  </w:pPr>
                  <w:r w:rsidRPr="00B909B6">
                    <w:rPr>
                      <w:b/>
                      <w:sz w:val="22"/>
                      <w:szCs w:val="22"/>
                    </w:rPr>
                    <w:t>Total</w:t>
                  </w:r>
                </w:p>
              </w:tc>
            </w:tr>
            <w:tr w:rsidR="00B31A5F" w:rsidRPr="00B909B6">
              <w:trPr>
                <w:trHeight w:val="965"/>
              </w:trPr>
              <w:tc>
                <w:tcPr>
                  <w:tcW w:w="1281" w:type="dxa"/>
                </w:tcPr>
                <w:p w:rsidR="00B31A5F" w:rsidRPr="00B909B6" w:rsidRDefault="00B31A5F">
                  <w:pPr>
                    <w:jc w:val="center"/>
                    <w:rPr>
                      <w:sz w:val="22"/>
                      <w:szCs w:val="22"/>
                    </w:rPr>
                  </w:pPr>
                </w:p>
                <w:p w:rsidR="00B31A5F" w:rsidRPr="00B909B6" w:rsidRDefault="00F838CC">
                  <w:pPr>
                    <w:jc w:val="center"/>
                    <w:rPr>
                      <w:sz w:val="22"/>
                      <w:szCs w:val="22"/>
                    </w:rPr>
                  </w:pPr>
                  <w:r w:rsidRPr="00B909B6">
                    <w:rPr>
                      <w:sz w:val="22"/>
                      <w:szCs w:val="22"/>
                    </w:rPr>
                    <w:t>1.</w:t>
                  </w:r>
                </w:p>
                <w:p w:rsidR="00B31A5F" w:rsidRPr="00B909B6" w:rsidRDefault="00F838CC">
                  <w:pPr>
                    <w:jc w:val="center"/>
                    <w:rPr>
                      <w:sz w:val="22"/>
                      <w:szCs w:val="22"/>
                      <w:lang w:eastAsia="zh-CN"/>
                    </w:rPr>
                  </w:pPr>
                  <w:r w:rsidRPr="00B909B6">
                    <w:rPr>
                      <w:sz w:val="22"/>
                      <w:szCs w:val="22"/>
                    </w:rPr>
                    <w:t>2.</w:t>
                  </w:r>
                </w:p>
                <w:p w:rsidR="00B31A5F" w:rsidRPr="00B909B6" w:rsidRDefault="00B31A5F">
                  <w:pPr>
                    <w:jc w:val="center"/>
                    <w:rPr>
                      <w:sz w:val="22"/>
                      <w:szCs w:val="22"/>
                      <w:lang w:eastAsia="zh-CN"/>
                    </w:rPr>
                  </w:pPr>
                </w:p>
              </w:tc>
              <w:tc>
                <w:tcPr>
                  <w:tcW w:w="4119" w:type="dxa"/>
                </w:tcPr>
                <w:p w:rsidR="00B31A5F" w:rsidRPr="00B909B6" w:rsidRDefault="00B31A5F">
                  <w:pPr>
                    <w:jc w:val="both"/>
                    <w:rPr>
                      <w:sz w:val="22"/>
                      <w:szCs w:val="22"/>
                    </w:rPr>
                  </w:pPr>
                </w:p>
                <w:p w:rsidR="00B31A5F" w:rsidRPr="00B909B6" w:rsidRDefault="00F838CC">
                  <w:pPr>
                    <w:jc w:val="both"/>
                    <w:rPr>
                      <w:sz w:val="22"/>
                      <w:szCs w:val="22"/>
                    </w:rPr>
                  </w:pPr>
                  <w:r w:rsidRPr="00B909B6">
                    <w:rPr>
                      <w:sz w:val="22"/>
                      <w:szCs w:val="22"/>
                    </w:rPr>
                    <w:t xml:space="preserve">Mid-Term Test (50 marks) </w:t>
                  </w:r>
                </w:p>
                <w:p w:rsidR="00B31A5F" w:rsidRPr="00B909B6" w:rsidRDefault="00F838CC">
                  <w:pPr>
                    <w:jc w:val="both"/>
                    <w:rPr>
                      <w:sz w:val="22"/>
                      <w:szCs w:val="22"/>
                    </w:rPr>
                  </w:pPr>
                  <w:r w:rsidRPr="00B909B6">
                    <w:rPr>
                      <w:sz w:val="22"/>
                      <w:szCs w:val="22"/>
                    </w:rPr>
                    <w:t>Group Assignment (</w:t>
                  </w:r>
                  <w:r w:rsidRPr="00B909B6">
                    <w:rPr>
                      <w:sz w:val="22"/>
                      <w:szCs w:val="22"/>
                      <w:lang w:eastAsia="zh-CN"/>
                    </w:rPr>
                    <w:t>100</w:t>
                  </w:r>
                  <w:r w:rsidRPr="00B909B6">
                    <w:rPr>
                      <w:sz w:val="22"/>
                      <w:szCs w:val="22"/>
                    </w:rPr>
                    <w:t xml:space="preserve"> marks)</w:t>
                  </w:r>
                </w:p>
                <w:p w:rsidR="00B31A5F" w:rsidRPr="00B909B6" w:rsidRDefault="00B31A5F">
                  <w:pPr>
                    <w:jc w:val="both"/>
                    <w:rPr>
                      <w:sz w:val="22"/>
                      <w:szCs w:val="22"/>
                      <w:lang w:eastAsia="zh-CN"/>
                    </w:rPr>
                  </w:pPr>
                </w:p>
              </w:tc>
              <w:tc>
                <w:tcPr>
                  <w:tcW w:w="3240" w:type="dxa"/>
                </w:tcPr>
                <w:p w:rsidR="00B31A5F" w:rsidRPr="00B909B6" w:rsidRDefault="00B31A5F">
                  <w:pPr>
                    <w:jc w:val="center"/>
                    <w:rPr>
                      <w:sz w:val="22"/>
                      <w:szCs w:val="22"/>
                    </w:rPr>
                  </w:pPr>
                </w:p>
                <w:p w:rsidR="00B31A5F" w:rsidRPr="00B909B6" w:rsidRDefault="00F838CC">
                  <w:pPr>
                    <w:jc w:val="center"/>
                    <w:rPr>
                      <w:sz w:val="22"/>
                      <w:szCs w:val="22"/>
                      <w:lang w:eastAsia="zh-CN"/>
                    </w:rPr>
                  </w:pPr>
                  <w:r w:rsidRPr="00B909B6">
                    <w:rPr>
                      <w:sz w:val="22"/>
                      <w:szCs w:val="22"/>
                      <w:lang w:eastAsia="zh-CN"/>
                    </w:rPr>
                    <w:t>50</w:t>
                  </w:r>
                  <w:r w:rsidRPr="00B909B6">
                    <w:rPr>
                      <w:sz w:val="22"/>
                      <w:szCs w:val="22"/>
                    </w:rPr>
                    <w:t>%</w:t>
                  </w:r>
                </w:p>
                <w:p w:rsidR="00B31A5F" w:rsidRPr="00B909B6" w:rsidRDefault="00F838CC">
                  <w:pPr>
                    <w:jc w:val="center"/>
                    <w:rPr>
                      <w:sz w:val="22"/>
                      <w:szCs w:val="22"/>
                      <w:lang w:eastAsia="zh-CN"/>
                    </w:rPr>
                  </w:pPr>
                  <w:r w:rsidRPr="00B909B6">
                    <w:rPr>
                      <w:sz w:val="22"/>
                      <w:szCs w:val="22"/>
                      <w:lang w:eastAsia="zh-CN"/>
                    </w:rPr>
                    <w:t>50%</w:t>
                  </w:r>
                </w:p>
              </w:tc>
            </w:tr>
            <w:tr w:rsidR="00B31A5F" w:rsidRPr="00B909B6">
              <w:trPr>
                <w:trHeight w:val="279"/>
              </w:trPr>
              <w:tc>
                <w:tcPr>
                  <w:tcW w:w="5400" w:type="dxa"/>
                  <w:gridSpan w:val="2"/>
                </w:tcPr>
                <w:p w:rsidR="00B31A5F" w:rsidRPr="00B909B6" w:rsidRDefault="00F838CC">
                  <w:pPr>
                    <w:jc w:val="both"/>
                    <w:rPr>
                      <w:b/>
                      <w:sz w:val="22"/>
                      <w:szCs w:val="22"/>
                    </w:rPr>
                  </w:pPr>
                  <w:r w:rsidRPr="00B909B6">
                    <w:rPr>
                      <w:b/>
                      <w:sz w:val="22"/>
                      <w:szCs w:val="22"/>
                    </w:rPr>
                    <w:t>Total</w:t>
                  </w:r>
                </w:p>
              </w:tc>
              <w:tc>
                <w:tcPr>
                  <w:tcW w:w="3240" w:type="dxa"/>
                </w:tcPr>
                <w:p w:rsidR="00B31A5F" w:rsidRPr="00B909B6" w:rsidRDefault="00F838CC">
                  <w:pPr>
                    <w:jc w:val="center"/>
                    <w:rPr>
                      <w:b/>
                      <w:sz w:val="22"/>
                      <w:szCs w:val="22"/>
                    </w:rPr>
                  </w:pPr>
                  <w:r w:rsidRPr="00B909B6">
                    <w:rPr>
                      <w:b/>
                      <w:sz w:val="22"/>
                      <w:szCs w:val="22"/>
                    </w:rPr>
                    <w:t>100%</w:t>
                  </w:r>
                </w:p>
              </w:tc>
            </w:tr>
          </w:tbl>
          <w:p w:rsidR="00B31A5F" w:rsidRPr="00B909B6" w:rsidRDefault="00B31A5F">
            <w:pPr>
              <w:rPr>
                <w:sz w:val="22"/>
                <w:szCs w:val="22"/>
              </w:rPr>
            </w:pPr>
          </w:p>
          <w:p w:rsidR="00B31A5F" w:rsidRPr="00B909B6" w:rsidRDefault="00B31A5F">
            <w:pPr>
              <w:rPr>
                <w:sz w:val="22"/>
                <w:szCs w:val="22"/>
              </w:rPr>
            </w:pPr>
          </w:p>
        </w:tc>
      </w:tr>
      <w:tr w:rsidR="00B31A5F" w:rsidRPr="00B909B6">
        <w:trPr>
          <w:trHeight w:val="3140"/>
        </w:trPr>
        <w:tc>
          <w:tcPr>
            <w:tcW w:w="9200" w:type="dxa"/>
          </w:tcPr>
          <w:p w:rsidR="00B31A5F" w:rsidRPr="00B909B6" w:rsidRDefault="00B31A5F">
            <w:pPr>
              <w:rPr>
                <w:sz w:val="22"/>
                <w:szCs w:val="22"/>
              </w:rPr>
            </w:pPr>
          </w:p>
          <w:p w:rsidR="00B31A5F" w:rsidRPr="00B909B6" w:rsidRDefault="00F838CC">
            <w:pPr>
              <w:rPr>
                <w:b/>
                <w:sz w:val="22"/>
                <w:szCs w:val="22"/>
              </w:rPr>
            </w:pPr>
            <w:r w:rsidRPr="00B909B6">
              <w:rPr>
                <w:b/>
                <w:sz w:val="22"/>
                <w:szCs w:val="22"/>
              </w:rPr>
              <w:t>A. Mid-Term Test 50% (50 marks)</w:t>
            </w:r>
          </w:p>
          <w:p w:rsidR="00B31A5F" w:rsidRPr="00B909B6" w:rsidRDefault="00B31A5F">
            <w:pPr>
              <w:jc w:val="both"/>
              <w:rPr>
                <w:sz w:val="22"/>
                <w:szCs w:val="22"/>
              </w:rPr>
            </w:pPr>
          </w:p>
          <w:p w:rsidR="00B31A5F" w:rsidRPr="00B909B6" w:rsidRDefault="00867D10">
            <w:pPr>
              <w:jc w:val="both"/>
              <w:rPr>
                <w:sz w:val="22"/>
                <w:szCs w:val="22"/>
              </w:rPr>
            </w:pPr>
            <w:r>
              <w:rPr>
                <w:sz w:val="22"/>
                <w:szCs w:val="22"/>
              </w:rPr>
              <w:t xml:space="preserve">The test will be conducted on </w:t>
            </w:r>
            <w:r w:rsidRPr="00867D10">
              <w:rPr>
                <w:rFonts w:eastAsiaTheme="minorEastAsia" w:hint="eastAsia"/>
                <w:b/>
                <w:sz w:val="22"/>
                <w:szCs w:val="22"/>
                <w:lang w:eastAsia="zh-CN"/>
              </w:rPr>
              <w:t>LAST</w:t>
            </w:r>
            <w:r w:rsidRPr="00867D10">
              <w:rPr>
                <w:rFonts w:eastAsiaTheme="minorEastAsia"/>
                <w:b/>
                <w:sz w:val="22"/>
                <w:szCs w:val="22"/>
                <w:lang w:eastAsia="zh-CN"/>
              </w:rPr>
              <w:t xml:space="preserve"> CLASS</w:t>
            </w:r>
            <w:r w:rsidR="00F838CC" w:rsidRPr="00B909B6">
              <w:rPr>
                <w:sz w:val="22"/>
                <w:szCs w:val="22"/>
              </w:rPr>
              <w:t xml:space="preserve">. The venue and date will be confirmed and announced during the lecture class. The test paper comprises </w:t>
            </w:r>
            <w:r>
              <w:rPr>
                <w:sz w:val="22"/>
                <w:szCs w:val="22"/>
              </w:rPr>
              <w:t>15 multiple choices questions and 4</w:t>
            </w:r>
            <w:r w:rsidR="00F838CC" w:rsidRPr="00B909B6">
              <w:rPr>
                <w:sz w:val="22"/>
                <w:szCs w:val="22"/>
              </w:rPr>
              <w:t xml:space="preserve"> short </w:t>
            </w:r>
            <w:r>
              <w:rPr>
                <w:sz w:val="22"/>
                <w:szCs w:val="22"/>
              </w:rPr>
              <w:t xml:space="preserve">structure and </w:t>
            </w:r>
            <w:r w:rsidR="00F838CC" w:rsidRPr="00B909B6">
              <w:rPr>
                <w:sz w:val="22"/>
                <w:szCs w:val="22"/>
              </w:rPr>
              <w:t>essay question</w:t>
            </w:r>
            <w:r w:rsidR="00B909B6" w:rsidRPr="00B909B6">
              <w:rPr>
                <w:sz w:val="22"/>
                <w:szCs w:val="22"/>
              </w:rPr>
              <w:t>s</w:t>
            </w:r>
            <w:r w:rsidR="00F838CC" w:rsidRPr="00B909B6">
              <w:rPr>
                <w:sz w:val="22"/>
                <w:szCs w:val="22"/>
              </w:rPr>
              <w:t>.</w:t>
            </w:r>
          </w:p>
          <w:p w:rsidR="00B31A5F" w:rsidRPr="00B909B6" w:rsidRDefault="00B31A5F">
            <w:pPr>
              <w:rPr>
                <w:sz w:val="22"/>
                <w:szCs w:val="22"/>
              </w:rPr>
            </w:pPr>
          </w:p>
          <w:p w:rsidR="00B31A5F" w:rsidRPr="00B909B6" w:rsidRDefault="00F838CC">
            <w:pPr>
              <w:rPr>
                <w:b/>
                <w:sz w:val="22"/>
                <w:szCs w:val="22"/>
              </w:rPr>
            </w:pPr>
            <w:r w:rsidRPr="00B909B6">
              <w:rPr>
                <w:b/>
                <w:sz w:val="22"/>
                <w:szCs w:val="22"/>
              </w:rPr>
              <w:t>B. Group Assignment 50% (100 marks)</w:t>
            </w:r>
          </w:p>
          <w:p w:rsidR="00B31A5F" w:rsidRPr="00B909B6" w:rsidRDefault="00B31A5F">
            <w:pPr>
              <w:rPr>
                <w:sz w:val="22"/>
                <w:szCs w:val="22"/>
              </w:rPr>
            </w:pPr>
          </w:p>
          <w:p w:rsidR="00B31A5F" w:rsidRPr="00B909B6" w:rsidRDefault="00F838CC" w:rsidP="00F838CC">
            <w:pPr>
              <w:jc w:val="both"/>
              <w:rPr>
                <w:sz w:val="22"/>
                <w:szCs w:val="22"/>
              </w:rPr>
            </w:pPr>
            <w:r w:rsidRPr="00B909B6">
              <w:rPr>
                <w:sz w:val="22"/>
                <w:szCs w:val="22"/>
              </w:rPr>
              <w:t xml:space="preserve">Students are required to form group of </w:t>
            </w:r>
            <w:r w:rsidR="00892D80">
              <w:rPr>
                <w:b/>
                <w:sz w:val="22"/>
                <w:szCs w:val="22"/>
              </w:rPr>
              <w:t>SIX</w:t>
            </w:r>
            <w:r w:rsidRPr="00B909B6">
              <w:rPr>
                <w:b/>
                <w:sz w:val="22"/>
                <w:szCs w:val="22"/>
                <w:lang w:eastAsia="zh-CN"/>
              </w:rPr>
              <w:t xml:space="preserve"> (Max)</w:t>
            </w:r>
            <w:r w:rsidRPr="00B909B6">
              <w:rPr>
                <w:sz w:val="22"/>
                <w:szCs w:val="22"/>
              </w:rPr>
              <w:t>. Each group to choose a company</w:t>
            </w:r>
            <w:r w:rsidR="00626EB5">
              <w:rPr>
                <w:sz w:val="22"/>
                <w:szCs w:val="22"/>
              </w:rPr>
              <w:t>,</w:t>
            </w:r>
            <w:r w:rsidRPr="00B909B6">
              <w:rPr>
                <w:sz w:val="22"/>
                <w:szCs w:val="22"/>
              </w:rPr>
              <w:t xml:space="preserve"> write a </w:t>
            </w:r>
            <w:r w:rsidR="00626EB5">
              <w:rPr>
                <w:sz w:val="22"/>
                <w:szCs w:val="22"/>
              </w:rPr>
              <w:t>3,5</w:t>
            </w:r>
            <w:r w:rsidRPr="00B909B6">
              <w:rPr>
                <w:sz w:val="22"/>
                <w:szCs w:val="22"/>
              </w:rPr>
              <w:t>00</w:t>
            </w:r>
            <w:r w:rsidR="00626EB5">
              <w:rPr>
                <w:sz w:val="22"/>
                <w:szCs w:val="22"/>
              </w:rPr>
              <w:t>-4,0</w:t>
            </w:r>
            <w:r w:rsidR="00837BD5" w:rsidRPr="00B909B6">
              <w:rPr>
                <w:sz w:val="22"/>
                <w:szCs w:val="22"/>
              </w:rPr>
              <w:t>00</w:t>
            </w:r>
            <w:r w:rsidRPr="00B909B6">
              <w:rPr>
                <w:sz w:val="22"/>
                <w:szCs w:val="22"/>
              </w:rPr>
              <w:t xml:space="preserve"> words assignment on how the selected company applies Sun </w:t>
            </w:r>
            <w:proofErr w:type="spellStart"/>
            <w:r w:rsidRPr="00B909B6">
              <w:rPr>
                <w:sz w:val="22"/>
                <w:szCs w:val="22"/>
              </w:rPr>
              <w:t>Zi’s</w:t>
            </w:r>
            <w:proofErr w:type="spellEnd"/>
            <w:r w:rsidRPr="00B909B6">
              <w:rPr>
                <w:sz w:val="22"/>
                <w:szCs w:val="22"/>
              </w:rPr>
              <w:t xml:space="preserve"> Art of War</w:t>
            </w:r>
            <w:r w:rsidR="00626EB5">
              <w:rPr>
                <w:sz w:val="22"/>
                <w:szCs w:val="22"/>
              </w:rPr>
              <w:t xml:space="preserve"> (Theories were provided)</w:t>
            </w:r>
            <w:r w:rsidRPr="00B909B6">
              <w:rPr>
                <w:sz w:val="22"/>
                <w:szCs w:val="22"/>
              </w:rPr>
              <w:t>. The lecturer will explain to the students the expectations of the assignments and guide them accordingly.</w:t>
            </w:r>
          </w:p>
          <w:p w:rsidR="00B31A5F" w:rsidRPr="00B909B6" w:rsidRDefault="00B31A5F">
            <w:pPr>
              <w:rPr>
                <w:sz w:val="22"/>
                <w:szCs w:val="22"/>
              </w:rPr>
            </w:pPr>
          </w:p>
          <w:p w:rsidR="00925D86" w:rsidRPr="00B909B6" w:rsidRDefault="00925D86" w:rsidP="00925D86">
            <w:pPr>
              <w:rPr>
                <w:b/>
                <w:sz w:val="22"/>
                <w:szCs w:val="22"/>
              </w:rPr>
            </w:pPr>
            <w:r w:rsidRPr="00B909B6">
              <w:rPr>
                <w:b/>
                <w:sz w:val="22"/>
                <w:szCs w:val="22"/>
              </w:rPr>
              <w:t>Instructions:</w:t>
            </w:r>
          </w:p>
          <w:p w:rsidR="00925D86" w:rsidRPr="00B909B6" w:rsidRDefault="00925D86" w:rsidP="00925D86">
            <w:pPr>
              <w:pStyle w:val="ListParagraph"/>
              <w:numPr>
                <w:ilvl w:val="0"/>
                <w:numId w:val="14"/>
              </w:numPr>
              <w:tabs>
                <w:tab w:val="clear" w:pos="1080"/>
                <w:tab w:val="num" w:pos="522"/>
              </w:tabs>
              <w:ind w:left="522" w:hanging="540"/>
              <w:jc w:val="both"/>
              <w:rPr>
                <w:sz w:val="22"/>
                <w:szCs w:val="22"/>
              </w:rPr>
            </w:pPr>
            <w:r w:rsidRPr="00B909B6">
              <w:rPr>
                <w:sz w:val="22"/>
                <w:szCs w:val="22"/>
              </w:rPr>
              <w:t xml:space="preserve">The assignment should be neatly typed in </w:t>
            </w:r>
            <w:r w:rsidRPr="00B909B6">
              <w:rPr>
                <w:b/>
                <w:sz w:val="22"/>
                <w:szCs w:val="22"/>
              </w:rPr>
              <w:t>Font size 12 Times New Roman</w:t>
            </w:r>
            <w:r w:rsidRPr="00B909B6">
              <w:rPr>
                <w:sz w:val="22"/>
                <w:szCs w:val="22"/>
              </w:rPr>
              <w:t xml:space="preserve"> with </w:t>
            </w:r>
            <w:r w:rsidRPr="00B909B6">
              <w:rPr>
                <w:b/>
                <w:sz w:val="22"/>
                <w:szCs w:val="22"/>
              </w:rPr>
              <w:t xml:space="preserve">1.5 spacing </w:t>
            </w:r>
            <w:r w:rsidRPr="00B909B6">
              <w:rPr>
                <w:sz w:val="22"/>
                <w:szCs w:val="22"/>
              </w:rPr>
              <w:t xml:space="preserve">on A4 size papers. The content of the report should be between </w:t>
            </w:r>
            <w:r w:rsidR="00626EB5">
              <w:rPr>
                <w:b/>
                <w:sz w:val="22"/>
                <w:szCs w:val="22"/>
                <w:lang w:eastAsia="zh-CN"/>
              </w:rPr>
              <w:t>3,5</w:t>
            </w:r>
            <w:r w:rsidRPr="00B909B6">
              <w:rPr>
                <w:b/>
                <w:sz w:val="22"/>
                <w:szCs w:val="22"/>
                <w:lang w:eastAsia="zh-CN"/>
              </w:rPr>
              <w:t>00</w:t>
            </w:r>
            <w:r w:rsidR="00626EB5">
              <w:rPr>
                <w:b/>
                <w:sz w:val="22"/>
                <w:szCs w:val="22"/>
              </w:rPr>
              <w:t xml:space="preserve"> – 4,0</w:t>
            </w:r>
            <w:r w:rsidRPr="00B909B6">
              <w:rPr>
                <w:b/>
                <w:sz w:val="22"/>
                <w:szCs w:val="22"/>
              </w:rPr>
              <w:t>00 words</w:t>
            </w:r>
            <w:r w:rsidRPr="00B909B6">
              <w:rPr>
                <w:sz w:val="22"/>
                <w:szCs w:val="22"/>
              </w:rPr>
              <w:t>.</w:t>
            </w:r>
          </w:p>
          <w:p w:rsidR="00925D86" w:rsidRPr="00B909B6" w:rsidRDefault="00925D86" w:rsidP="00925D86">
            <w:pPr>
              <w:pStyle w:val="ListParagraph"/>
              <w:numPr>
                <w:ilvl w:val="0"/>
                <w:numId w:val="14"/>
              </w:numPr>
              <w:tabs>
                <w:tab w:val="clear" w:pos="1080"/>
                <w:tab w:val="num" w:pos="522"/>
              </w:tabs>
              <w:ind w:left="522" w:hanging="540"/>
              <w:jc w:val="both"/>
              <w:rPr>
                <w:sz w:val="22"/>
                <w:szCs w:val="22"/>
              </w:rPr>
            </w:pPr>
            <w:r w:rsidRPr="00B909B6">
              <w:rPr>
                <w:sz w:val="22"/>
                <w:szCs w:val="22"/>
              </w:rPr>
              <w:t xml:space="preserve">The assignment must include a cover page as shown in </w:t>
            </w:r>
            <w:r w:rsidRPr="00B909B6">
              <w:rPr>
                <w:b/>
                <w:sz w:val="22"/>
                <w:szCs w:val="22"/>
              </w:rPr>
              <w:t>Appendix I</w:t>
            </w:r>
            <w:r w:rsidRPr="00B909B6">
              <w:rPr>
                <w:sz w:val="22"/>
                <w:szCs w:val="22"/>
              </w:rPr>
              <w:t xml:space="preserve">. </w:t>
            </w:r>
          </w:p>
          <w:p w:rsidR="00925D86" w:rsidRPr="00B909B6" w:rsidRDefault="00925D86" w:rsidP="00925D86">
            <w:pPr>
              <w:pStyle w:val="ListParagraph"/>
              <w:numPr>
                <w:ilvl w:val="0"/>
                <w:numId w:val="14"/>
              </w:numPr>
              <w:tabs>
                <w:tab w:val="clear" w:pos="1080"/>
                <w:tab w:val="num" w:pos="522"/>
              </w:tabs>
              <w:ind w:left="522" w:hanging="540"/>
              <w:jc w:val="both"/>
              <w:rPr>
                <w:sz w:val="22"/>
                <w:szCs w:val="22"/>
              </w:rPr>
            </w:pPr>
            <w:r w:rsidRPr="00B909B6">
              <w:rPr>
                <w:sz w:val="22"/>
                <w:szCs w:val="22"/>
              </w:rPr>
              <w:t xml:space="preserve">All pages in the written assignment should be numbered except for the cover page and the table of contents. </w:t>
            </w:r>
          </w:p>
          <w:p w:rsidR="00925D86" w:rsidRPr="00B909B6" w:rsidRDefault="00925D86" w:rsidP="00925D86">
            <w:pPr>
              <w:pStyle w:val="ListParagraph"/>
              <w:numPr>
                <w:ilvl w:val="0"/>
                <w:numId w:val="14"/>
              </w:numPr>
              <w:tabs>
                <w:tab w:val="clear" w:pos="1080"/>
                <w:tab w:val="num" w:pos="522"/>
              </w:tabs>
              <w:ind w:left="522" w:hanging="540"/>
              <w:jc w:val="both"/>
              <w:rPr>
                <w:sz w:val="22"/>
                <w:szCs w:val="22"/>
              </w:rPr>
            </w:pPr>
            <w:r w:rsidRPr="00B909B6">
              <w:rPr>
                <w:sz w:val="22"/>
                <w:szCs w:val="22"/>
              </w:rPr>
              <w:t>A copy of marking scheme (</w:t>
            </w:r>
            <w:r w:rsidRPr="00B909B6">
              <w:rPr>
                <w:b/>
                <w:sz w:val="22"/>
                <w:szCs w:val="22"/>
              </w:rPr>
              <w:t>Appendix II</w:t>
            </w:r>
            <w:r w:rsidRPr="00B909B6">
              <w:rPr>
                <w:sz w:val="22"/>
                <w:szCs w:val="22"/>
              </w:rPr>
              <w:t xml:space="preserve">) must be attached immediately after the cover page of the assignment. </w:t>
            </w:r>
          </w:p>
          <w:p w:rsidR="00925D86" w:rsidRPr="00B909B6" w:rsidRDefault="00925D86" w:rsidP="00925D86">
            <w:pPr>
              <w:pStyle w:val="ListParagraph"/>
              <w:numPr>
                <w:ilvl w:val="0"/>
                <w:numId w:val="14"/>
              </w:numPr>
              <w:tabs>
                <w:tab w:val="clear" w:pos="1080"/>
                <w:tab w:val="num" w:pos="522"/>
              </w:tabs>
              <w:ind w:left="522" w:hanging="540"/>
              <w:jc w:val="both"/>
              <w:rPr>
                <w:sz w:val="22"/>
                <w:szCs w:val="22"/>
              </w:rPr>
            </w:pPr>
            <w:r w:rsidRPr="00B909B6">
              <w:rPr>
                <w:sz w:val="22"/>
                <w:szCs w:val="22"/>
              </w:rPr>
              <w:t>The use of appropriate headings and sub-headings is a must</w:t>
            </w:r>
            <w:r>
              <w:rPr>
                <w:sz w:val="22"/>
                <w:szCs w:val="22"/>
              </w:rPr>
              <w:t>.</w:t>
            </w:r>
          </w:p>
          <w:p w:rsidR="00925D86" w:rsidRPr="00B909B6" w:rsidRDefault="00925D86" w:rsidP="00925D86">
            <w:pPr>
              <w:pStyle w:val="ListParagraph"/>
              <w:numPr>
                <w:ilvl w:val="0"/>
                <w:numId w:val="14"/>
              </w:numPr>
              <w:tabs>
                <w:tab w:val="clear" w:pos="1080"/>
                <w:tab w:val="num" w:pos="522"/>
              </w:tabs>
              <w:ind w:left="522" w:hanging="540"/>
              <w:jc w:val="both"/>
              <w:rPr>
                <w:sz w:val="22"/>
                <w:szCs w:val="22"/>
              </w:rPr>
            </w:pPr>
            <w:r w:rsidRPr="00B909B6">
              <w:rPr>
                <w:sz w:val="22"/>
                <w:szCs w:val="22"/>
              </w:rPr>
              <w:t xml:space="preserve">Each group shall submit the assignment by </w:t>
            </w:r>
            <w:r w:rsidRPr="00B909B6">
              <w:rPr>
                <w:b/>
                <w:sz w:val="22"/>
                <w:szCs w:val="22"/>
              </w:rPr>
              <w:t xml:space="preserve">Week </w:t>
            </w:r>
            <w:r w:rsidRPr="00B909B6">
              <w:rPr>
                <w:b/>
                <w:sz w:val="22"/>
                <w:szCs w:val="22"/>
                <w:lang w:eastAsia="zh-CN"/>
              </w:rPr>
              <w:t>6</w:t>
            </w:r>
            <w:r w:rsidRPr="00B909B6">
              <w:rPr>
                <w:sz w:val="22"/>
                <w:szCs w:val="22"/>
              </w:rPr>
              <w:t xml:space="preserve">, </w:t>
            </w:r>
            <w:r w:rsidR="00626EB5">
              <w:rPr>
                <w:b/>
                <w:sz w:val="22"/>
                <w:szCs w:val="22"/>
                <w:lang w:eastAsia="zh-CN"/>
              </w:rPr>
              <w:t>21</w:t>
            </w:r>
            <w:r w:rsidR="00626EB5" w:rsidRPr="00626EB5">
              <w:rPr>
                <w:b/>
                <w:sz w:val="22"/>
                <w:szCs w:val="22"/>
                <w:vertAlign w:val="superscript"/>
                <w:lang w:eastAsia="zh-CN"/>
              </w:rPr>
              <w:t>st</w:t>
            </w:r>
            <w:r w:rsidR="00626EB5">
              <w:rPr>
                <w:b/>
                <w:sz w:val="22"/>
                <w:szCs w:val="22"/>
                <w:lang w:eastAsia="zh-CN"/>
              </w:rPr>
              <w:t xml:space="preserve"> January</w:t>
            </w:r>
            <w:r w:rsidR="00626EB5">
              <w:rPr>
                <w:b/>
                <w:sz w:val="22"/>
                <w:szCs w:val="22"/>
              </w:rPr>
              <w:t xml:space="preserve"> 2019</w:t>
            </w:r>
            <w:r w:rsidRPr="00B909B6">
              <w:rPr>
                <w:b/>
                <w:sz w:val="22"/>
                <w:szCs w:val="22"/>
              </w:rPr>
              <w:t xml:space="preserve"> (</w:t>
            </w:r>
            <w:r w:rsidRPr="00B909B6">
              <w:rPr>
                <w:b/>
                <w:sz w:val="22"/>
                <w:szCs w:val="22"/>
                <w:lang w:eastAsia="zh-CN"/>
              </w:rPr>
              <w:t>Thursday</w:t>
            </w:r>
            <w:r w:rsidRPr="00B909B6">
              <w:rPr>
                <w:b/>
                <w:sz w:val="22"/>
                <w:szCs w:val="22"/>
              </w:rPr>
              <w:t>)</w:t>
            </w:r>
            <w:r w:rsidRPr="00B909B6">
              <w:rPr>
                <w:sz w:val="22"/>
                <w:szCs w:val="22"/>
              </w:rPr>
              <w:t xml:space="preserve">, before </w:t>
            </w:r>
            <w:r w:rsidRPr="00B909B6">
              <w:rPr>
                <w:b/>
                <w:sz w:val="22"/>
                <w:szCs w:val="22"/>
              </w:rPr>
              <w:t>3:00 pm</w:t>
            </w:r>
            <w:r w:rsidRPr="00B909B6">
              <w:rPr>
                <w:sz w:val="22"/>
                <w:szCs w:val="22"/>
              </w:rPr>
              <w:t>.</w:t>
            </w:r>
          </w:p>
          <w:p w:rsidR="00925D86" w:rsidRPr="00B909B6" w:rsidRDefault="00925D86" w:rsidP="00925D86">
            <w:pPr>
              <w:pStyle w:val="ListParagraph"/>
              <w:numPr>
                <w:ilvl w:val="0"/>
                <w:numId w:val="14"/>
              </w:numPr>
              <w:tabs>
                <w:tab w:val="clear" w:pos="1080"/>
                <w:tab w:val="num" w:pos="522"/>
              </w:tabs>
              <w:ind w:left="522" w:hanging="540"/>
              <w:jc w:val="both"/>
              <w:rPr>
                <w:sz w:val="22"/>
                <w:szCs w:val="22"/>
              </w:rPr>
            </w:pPr>
            <w:r w:rsidRPr="00B909B6">
              <w:rPr>
                <w:sz w:val="22"/>
                <w:szCs w:val="22"/>
              </w:rPr>
              <w:t>Marks will be deducted for failure in complying with the instructions provided above.</w:t>
            </w:r>
          </w:p>
          <w:p w:rsidR="00B31A5F" w:rsidRPr="00B909B6" w:rsidRDefault="00B31A5F">
            <w:pPr>
              <w:rPr>
                <w:sz w:val="22"/>
                <w:szCs w:val="22"/>
              </w:rPr>
            </w:pPr>
          </w:p>
          <w:p w:rsidR="00B909B6" w:rsidRDefault="00B909B6">
            <w:pPr>
              <w:rPr>
                <w:sz w:val="22"/>
                <w:szCs w:val="22"/>
              </w:rPr>
            </w:pPr>
          </w:p>
          <w:p w:rsidR="00626EB5" w:rsidRDefault="00626EB5">
            <w:pPr>
              <w:rPr>
                <w:sz w:val="22"/>
                <w:szCs w:val="22"/>
              </w:rPr>
            </w:pPr>
          </w:p>
          <w:p w:rsidR="00626EB5" w:rsidRDefault="00626EB5">
            <w:pPr>
              <w:rPr>
                <w:sz w:val="22"/>
                <w:szCs w:val="22"/>
              </w:rPr>
            </w:pPr>
            <w:bookmarkStart w:id="0" w:name="_GoBack"/>
            <w:bookmarkEnd w:id="0"/>
          </w:p>
          <w:tbl>
            <w:tblPr>
              <w:tblStyle w:val="TableGrid"/>
              <w:tblW w:w="0" w:type="auto"/>
              <w:tblLook w:val="04A0" w:firstRow="1" w:lastRow="0" w:firstColumn="1" w:lastColumn="0" w:noHBand="0" w:noVBand="1"/>
            </w:tblPr>
            <w:tblGrid>
              <w:gridCol w:w="540"/>
              <w:gridCol w:w="7046"/>
              <w:gridCol w:w="1204"/>
            </w:tblGrid>
            <w:tr w:rsidR="00626EB5" w:rsidRPr="00305AE5" w:rsidTr="00E621F4">
              <w:tc>
                <w:tcPr>
                  <w:tcW w:w="540" w:type="dxa"/>
                </w:tcPr>
                <w:p w:rsidR="00626EB5" w:rsidRPr="00305AE5" w:rsidRDefault="00626EB5" w:rsidP="00626EB5">
                  <w:pPr>
                    <w:jc w:val="center"/>
                    <w:rPr>
                      <w:b/>
                      <w:sz w:val="22"/>
                      <w:szCs w:val="22"/>
                    </w:rPr>
                  </w:pPr>
                  <w:r w:rsidRPr="00305AE5">
                    <w:rPr>
                      <w:b/>
                      <w:sz w:val="22"/>
                      <w:szCs w:val="22"/>
                    </w:rPr>
                    <w:t>No.</w:t>
                  </w:r>
                </w:p>
              </w:tc>
              <w:tc>
                <w:tcPr>
                  <w:tcW w:w="7568" w:type="dxa"/>
                </w:tcPr>
                <w:p w:rsidR="00626EB5" w:rsidRPr="00305AE5" w:rsidRDefault="00626EB5" w:rsidP="00626EB5">
                  <w:pPr>
                    <w:jc w:val="center"/>
                    <w:rPr>
                      <w:b/>
                      <w:sz w:val="22"/>
                      <w:szCs w:val="22"/>
                    </w:rPr>
                  </w:pPr>
                  <w:r w:rsidRPr="00305AE5">
                    <w:rPr>
                      <w:b/>
                      <w:sz w:val="22"/>
                      <w:szCs w:val="22"/>
                    </w:rPr>
                    <w:t>Assessment</w:t>
                  </w:r>
                </w:p>
              </w:tc>
              <w:tc>
                <w:tcPr>
                  <w:tcW w:w="1242" w:type="dxa"/>
                </w:tcPr>
                <w:p w:rsidR="00626EB5" w:rsidRPr="00305AE5" w:rsidRDefault="00626EB5" w:rsidP="00626EB5">
                  <w:pPr>
                    <w:jc w:val="center"/>
                    <w:rPr>
                      <w:b/>
                      <w:sz w:val="22"/>
                      <w:szCs w:val="22"/>
                    </w:rPr>
                  </w:pPr>
                  <w:r w:rsidRPr="00305AE5">
                    <w:rPr>
                      <w:b/>
                      <w:sz w:val="22"/>
                      <w:szCs w:val="22"/>
                    </w:rPr>
                    <w:t>Marks</w:t>
                  </w:r>
                </w:p>
              </w:tc>
            </w:tr>
            <w:tr w:rsidR="00626EB5" w:rsidRPr="00305AE5" w:rsidTr="00E621F4">
              <w:tc>
                <w:tcPr>
                  <w:tcW w:w="540" w:type="dxa"/>
                </w:tcPr>
                <w:p w:rsidR="00626EB5" w:rsidRPr="00305AE5" w:rsidRDefault="00626EB5" w:rsidP="00626EB5">
                  <w:pPr>
                    <w:jc w:val="center"/>
                    <w:rPr>
                      <w:sz w:val="22"/>
                      <w:szCs w:val="22"/>
                    </w:rPr>
                  </w:pPr>
                  <w:r w:rsidRPr="00305AE5">
                    <w:rPr>
                      <w:sz w:val="22"/>
                      <w:szCs w:val="22"/>
                    </w:rPr>
                    <w:t>1.</w:t>
                  </w:r>
                </w:p>
              </w:tc>
              <w:tc>
                <w:tcPr>
                  <w:tcW w:w="7568" w:type="dxa"/>
                </w:tcPr>
                <w:p w:rsidR="00626EB5" w:rsidRPr="00305AE5" w:rsidRDefault="00626EB5" w:rsidP="00626EB5">
                  <w:pPr>
                    <w:jc w:val="both"/>
                    <w:rPr>
                      <w:b/>
                      <w:sz w:val="22"/>
                      <w:szCs w:val="22"/>
                    </w:rPr>
                  </w:pPr>
                  <w:r w:rsidRPr="00305AE5">
                    <w:rPr>
                      <w:b/>
                      <w:sz w:val="22"/>
                      <w:szCs w:val="22"/>
                    </w:rPr>
                    <w:t>Organization Background</w:t>
                  </w:r>
                </w:p>
                <w:p w:rsidR="00626EB5" w:rsidRPr="00305AE5" w:rsidRDefault="00626EB5" w:rsidP="00626EB5">
                  <w:pPr>
                    <w:pStyle w:val="ListParagraph"/>
                    <w:numPr>
                      <w:ilvl w:val="0"/>
                      <w:numId w:val="20"/>
                    </w:numPr>
                    <w:jc w:val="both"/>
                    <w:rPr>
                      <w:sz w:val="22"/>
                      <w:szCs w:val="22"/>
                    </w:rPr>
                  </w:pPr>
                  <w:r w:rsidRPr="00305AE5">
                    <w:rPr>
                      <w:sz w:val="22"/>
                      <w:szCs w:val="22"/>
                    </w:rPr>
                    <w:t>Provide</w:t>
                  </w:r>
                  <w:r>
                    <w:rPr>
                      <w:sz w:val="22"/>
                      <w:szCs w:val="22"/>
                    </w:rPr>
                    <w:t xml:space="preserve"> a brief description on your chosen</w:t>
                  </w:r>
                  <w:r w:rsidRPr="00305AE5">
                    <w:rPr>
                      <w:sz w:val="22"/>
                      <w:szCs w:val="22"/>
                    </w:rPr>
                    <w:t xml:space="preserve"> company.</w:t>
                  </w:r>
                </w:p>
                <w:p w:rsidR="00626EB5" w:rsidRPr="00305AE5" w:rsidRDefault="00626EB5" w:rsidP="00626EB5">
                  <w:pPr>
                    <w:pStyle w:val="ListParagraph"/>
                    <w:jc w:val="both"/>
                    <w:rPr>
                      <w:sz w:val="22"/>
                      <w:szCs w:val="22"/>
                    </w:rPr>
                  </w:pPr>
                </w:p>
              </w:tc>
              <w:tc>
                <w:tcPr>
                  <w:tcW w:w="1242" w:type="dxa"/>
                </w:tcPr>
                <w:p w:rsidR="00626EB5" w:rsidRPr="00305AE5" w:rsidRDefault="00626EB5" w:rsidP="00626EB5">
                  <w:pPr>
                    <w:jc w:val="center"/>
                    <w:rPr>
                      <w:sz w:val="22"/>
                      <w:szCs w:val="22"/>
                    </w:rPr>
                  </w:pPr>
                  <w:r w:rsidRPr="00305AE5">
                    <w:rPr>
                      <w:sz w:val="22"/>
                      <w:szCs w:val="22"/>
                    </w:rPr>
                    <w:t>8</w:t>
                  </w:r>
                </w:p>
              </w:tc>
            </w:tr>
            <w:tr w:rsidR="00626EB5" w:rsidRPr="00305AE5" w:rsidTr="00E621F4">
              <w:tc>
                <w:tcPr>
                  <w:tcW w:w="540" w:type="dxa"/>
                </w:tcPr>
                <w:p w:rsidR="00626EB5" w:rsidRPr="00305AE5" w:rsidRDefault="00626EB5" w:rsidP="00626EB5">
                  <w:pPr>
                    <w:jc w:val="center"/>
                    <w:rPr>
                      <w:sz w:val="22"/>
                      <w:szCs w:val="22"/>
                    </w:rPr>
                  </w:pPr>
                  <w:r w:rsidRPr="00305AE5">
                    <w:rPr>
                      <w:sz w:val="22"/>
                      <w:szCs w:val="22"/>
                    </w:rPr>
                    <w:t>2.</w:t>
                  </w:r>
                </w:p>
              </w:tc>
              <w:tc>
                <w:tcPr>
                  <w:tcW w:w="7568" w:type="dxa"/>
                </w:tcPr>
                <w:p w:rsidR="00626EB5" w:rsidRPr="00305AE5" w:rsidRDefault="00626EB5" w:rsidP="00626EB5">
                  <w:pPr>
                    <w:jc w:val="both"/>
                    <w:rPr>
                      <w:b/>
                      <w:sz w:val="22"/>
                      <w:szCs w:val="22"/>
                    </w:rPr>
                  </w:pPr>
                  <w:r w:rsidRPr="00305AE5">
                    <w:rPr>
                      <w:b/>
                      <w:sz w:val="22"/>
                      <w:szCs w:val="22"/>
                    </w:rPr>
                    <w:t>Organization Culture</w:t>
                  </w:r>
                </w:p>
                <w:p w:rsidR="00626EB5" w:rsidRPr="00305AE5" w:rsidRDefault="00626EB5" w:rsidP="00626EB5">
                  <w:pPr>
                    <w:jc w:val="both"/>
                    <w:rPr>
                      <w:b/>
                      <w:color w:val="767171" w:themeColor="background2" w:themeShade="80"/>
                      <w:sz w:val="22"/>
                      <w:szCs w:val="22"/>
                    </w:rPr>
                  </w:pPr>
                  <w:r w:rsidRPr="00305AE5">
                    <w:rPr>
                      <w:b/>
                      <w:color w:val="767171" w:themeColor="background2" w:themeShade="80"/>
                      <w:sz w:val="22"/>
                      <w:szCs w:val="22"/>
                    </w:rPr>
                    <w:t>Theory: Doctrine &amp; Laws referring to the organization and control, management system and procedures and the command and control structure for the deployment of resources.</w:t>
                  </w:r>
                </w:p>
                <w:p w:rsidR="00626EB5" w:rsidRPr="00305AE5" w:rsidRDefault="00626EB5" w:rsidP="00626EB5">
                  <w:pPr>
                    <w:jc w:val="both"/>
                    <w:rPr>
                      <w:sz w:val="22"/>
                      <w:szCs w:val="22"/>
                    </w:rPr>
                  </w:pPr>
                </w:p>
                <w:p w:rsidR="00626EB5" w:rsidRPr="00305AE5" w:rsidRDefault="00626EB5" w:rsidP="00626EB5">
                  <w:pPr>
                    <w:pStyle w:val="ListParagraph"/>
                    <w:numPr>
                      <w:ilvl w:val="0"/>
                      <w:numId w:val="20"/>
                    </w:numPr>
                    <w:jc w:val="both"/>
                    <w:rPr>
                      <w:sz w:val="22"/>
                      <w:szCs w:val="22"/>
                    </w:rPr>
                  </w:pPr>
                  <w:r w:rsidRPr="00305AE5">
                    <w:rPr>
                      <w:sz w:val="22"/>
                      <w:szCs w:val="22"/>
                    </w:rPr>
                    <w:t>Discuss on how your chosen company apply this theory.</w:t>
                  </w:r>
                </w:p>
                <w:p w:rsidR="00626EB5" w:rsidRPr="00305AE5" w:rsidRDefault="00626EB5" w:rsidP="00626EB5">
                  <w:pPr>
                    <w:pStyle w:val="ListParagraph"/>
                    <w:jc w:val="both"/>
                    <w:rPr>
                      <w:sz w:val="22"/>
                      <w:szCs w:val="22"/>
                    </w:rPr>
                  </w:pPr>
                </w:p>
              </w:tc>
              <w:tc>
                <w:tcPr>
                  <w:tcW w:w="1242" w:type="dxa"/>
                </w:tcPr>
                <w:p w:rsidR="00626EB5" w:rsidRPr="00305AE5" w:rsidRDefault="00626EB5" w:rsidP="00626EB5">
                  <w:pPr>
                    <w:jc w:val="center"/>
                    <w:rPr>
                      <w:sz w:val="22"/>
                      <w:szCs w:val="22"/>
                    </w:rPr>
                  </w:pPr>
                  <w:r w:rsidRPr="00305AE5">
                    <w:rPr>
                      <w:sz w:val="22"/>
                      <w:szCs w:val="22"/>
                    </w:rPr>
                    <w:t>15</w:t>
                  </w:r>
                </w:p>
              </w:tc>
            </w:tr>
            <w:tr w:rsidR="00626EB5" w:rsidRPr="00305AE5" w:rsidTr="00E621F4">
              <w:tc>
                <w:tcPr>
                  <w:tcW w:w="540" w:type="dxa"/>
                </w:tcPr>
                <w:p w:rsidR="00626EB5" w:rsidRPr="00305AE5" w:rsidRDefault="00626EB5" w:rsidP="00626EB5">
                  <w:pPr>
                    <w:jc w:val="center"/>
                    <w:rPr>
                      <w:sz w:val="22"/>
                      <w:szCs w:val="22"/>
                    </w:rPr>
                  </w:pPr>
                  <w:r w:rsidRPr="00305AE5">
                    <w:rPr>
                      <w:sz w:val="22"/>
                      <w:szCs w:val="22"/>
                    </w:rPr>
                    <w:t>3.</w:t>
                  </w:r>
                </w:p>
              </w:tc>
              <w:tc>
                <w:tcPr>
                  <w:tcW w:w="7568" w:type="dxa"/>
                </w:tcPr>
                <w:p w:rsidR="00626EB5" w:rsidRPr="00305AE5" w:rsidRDefault="00626EB5" w:rsidP="00626EB5">
                  <w:pPr>
                    <w:jc w:val="both"/>
                    <w:rPr>
                      <w:b/>
                      <w:sz w:val="22"/>
                      <w:szCs w:val="22"/>
                    </w:rPr>
                  </w:pPr>
                  <w:r w:rsidRPr="00305AE5">
                    <w:rPr>
                      <w:b/>
                      <w:sz w:val="22"/>
                      <w:szCs w:val="22"/>
                    </w:rPr>
                    <w:t>Leadership</w:t>
                  </w:r>
                </w:p>
                <w:p w:rsidR="00626EB5" w:rsidRPr="00305AE5" w:rsidRDefault="00626EB5" w:rsidP="00626EB5">
                  <w:pPr>
                    <w:jc w:val="both"/>
                    <w:rPr>
                      <w:b/>
                      <w:color w:val="767171" w:themeColor="background2" w:themeShade="80"/>
                      <w:sz w:val="22"/>
                      <w:szCs w:val="22"/>
                    </w:rPr>
                  </w:pPr>
                  <w:r w:rsidRPr="00305AE5">
                    <w:rPr>
                      <w:b/>
                      <w:color w:val="767171" w:themeColor="background2" w:themeShade="80"/>
                      <w:sz w:val="22"/>
                      <w:szCs w:val="22"/>
                    </w:rPr>
                    <w:t>Theory: The general is like the guardian of the nation. If the guardian is a thoughtful and detailed person, the nation will be strong and mighty. However, if the guardian is full with character flaw, the nation will be weak and vulnerable.</w:t>
                  </w:r>
                </w:p>
                <w:p w:rsidR="00626EB5" w:rsidRPr="00305AE5" w:rsidRDefault="00626EB5" w:rsidP="00626EB5">
                  <w:pPr>
                    <w:jc w:val="both"/>
                    <w:rPr>
                      <w:sz w:val="22"/>
                      <w:szCs w:val="22"/>
                    </w:rPr>
                  </w:pPr>
                </w:p>
                <w:p w:rsidR="00626EB5" w:rsidRPr="00305AE5" w:rsidRDefault="00626EB5" w:rsidP="00626EB5">
                  <w:pPr>
                    <w:pStyle w:val="ListParagraph"/>
                    <w:numPr>
                      <w:ilvl w:val="0"/>
                      <w:numId w:val="20"/>
                    </w:numPr>
                    <w:jc w:val="both"/>
                    <w:rPr>
                      <w:sz w:val="22"/>
                      <w:szCs w:val="22"/>
                    </w:rPr>
                  </w:pPr>
                  <w:r w:rsidRPr="00305AE5">
                    <w:rPr>
                      <w:sz w:val="22"/>
                      <w:szCs w:val="22"/>
                    </w:rPr>
                    <w:t xml:space="preserve">Discuss on how your chosen company’s CEO apply this theory. </w:t>
                  </w:r>
                </w:p>
                <w:p w:rsidR="00626EB5" w:rsidRPr="00305AE5" w:rsidRDefault="00626EB5" w:rsidP="00626EB5">
                  <w:pPr>
                    <w:jc w:val="both"/>
                    <w:rPr>
                      <w:sz w:val="22"/>
                      <w:szCs w:val="22"/>
                    </w:rPr>
                  </w:pPr>
                </w:p>
              </w:tc>
              <w:tc>
                <w:tcPr>
                  <w:tcW w:w="1242" w:type="dxa"/>
                </w:tcPr>
                <w:p w:rsidR="00626EB5" w:rsidRPr="00305AE5" w:rsidRDefault="00626EB5" w:rsidP="00626EB5">
                  <w:pPr>
                    <w:jc w:val="center"/>
                    <w:rPr>
                      <w:sz w:val="22"/>
                      <w:szCs w:val="22"/>
                    </w:rPr>
                  </w:pPr>
                  <w:r w:rsidRPr="00305AE5">
                    <w:rPr>
                      <w:sz w:val="22"/>
                      <w:szCs w:val="22"/>
                    </w:rPr>
                    <w:t>15</w:t>
                  </w:r>
                </w:p>
              </w:tc>
            </w:tr>
            <w:tr w:rsidR="00626EB5" w:rsidRPr="00305AE5" w:rsidTr="00E621F4">
              <w:tc>
                <w:tcPr>
                  <w:tcW w:w="540" w:type="dxa"/>
                </w:tcPr>
                <w:p w:rsidR="00626EB5" w:rsidRPr="00305AE5" w:rsidRDefault="00626EB5" w:rsidP="00626EB5">
                  <w:pPr>
                    <w:jc w:val="center"/>
                    <w:rPr>
                      <w:sz w:val="22"/>
                      <w:szCs w:val="22"/>
                    </w:rPr>
                  </w:pPr>
                  <w:r w:rsidRPr="00305AE5">
                    <w:rPr>
                      <w:sz w:val="22"/>
                      <w:szCs w:val="22"/>
                    </w:rPr>
                    <w:t>4</w:t>
                  </w:r>
                </w:p>
              </w:tc>
              <w:tc>
                <w:tcPr>
                  <w:tcW w:w="7568" w:type="dxa"/>
                </w:tcPr>
                <w:p w:rsidR="00626EB5" w:rsidRPr="00305AE5" w:rsidRDefault="00626EB5" w:rsidP="00626EB5">
                  <w:pPr>
                    <w:jc w:val="both"/>
                    <w:rPr>
                      <w:b/>
                      <w:sz w:val="22"/>
                      <w:szCs w:val="22"/>
                    </w:rPr>
                  </w:pPr>
                  <w:r w:rsidRPr="00305AE5">
                    <w:rPr>
                      <w:b/>
                      <w:sz w:val="22"/>
                      <w:szCs w:val="22"/>
                    </w:rPr>
                    <w:t>The Power of Change</w:t>
                  </w:r>
                </w:p>
                <w:p w:rsidR="00626EB5" w:rsidRPr="00305AE5" w:rsidRDefault="00626EB5" w:rsidP="00626EB5">
                  <w:pPr>
                    <w:jc w:val="both"/>
                    <w:rPr>
                      <w:b/>
                      <w:color w:val="767171" w:themeColor="background2" w:themeShade="80"/>
                      <w:sz w:val="22"/>
                      <w:szCs w:val="22"/>
                    </w:rPr>
                  </w:pPr>
                  <w:r w:rsidRPr="00305AE5">
                    <w:rPr>
                      <w:b/>
                      <w:color w:val="767171" w:themeColor="background2" w:themeShade="80"/>
                      <w:sz w:val="22"/>
                      <w:szCs w:val="22"/>
                    </w:rPr>
                    <w:t>Theory: In conduct of war, there is no fixed situation and condition, just like water has no constant shape and configuration.</w:t>
                  </w:r>
                </w:p>
                <w:p w:rsidR="00626EB5" w:rsidRPr="00305AE5" w:rsidRDefault="00626EB5" w:rsidP="00626EB5">
                  <w:pPr>
                    <w:jc w:val="both"/>
                    <w:rPr>
                      <w:sz w:val="22"/>
                      <w:szCs w:val="22"/>
                    </w:rPr>
                  </w:pPr>
                </w:p>
                <w:p w:rsidR="00626EB5" w:rsidRPr="00305AE5" w:rsidRDefault="00626EB5" w:rsidP="00626EB5">
                  <w:pPr>
                    <w:pStyle w:val="ListParagraph"/>
                    <w:numPr>
                      <w:ilvl w:val="0"/>
                      <w:numId w:val="20"/>
                    </w:numPr>
                    <w:jc w:val="both"/>
                    <w:rPr>
                      <w:sz w:val="22"/>
                      <w:szCs w:val="22"/>
                    </w:rPr>
                  </w:pPr>
                  <w:r w:rsidRPr="00305AE5">
                    <w:rPr>
                      <w:sz w:val="22"/>
                      <w:szCs w:val="22"/>
                    </w:rPr>
                    <w:t>Discuss on how your chosen company applied the change theory and sustain in this competitive market.</w:t>
                  </w:r>
                </w:p>
                <w:p w:rsidR="00626EB5" w:rsidRPr="00305AE5" w:rsidRDefault="00626EB5" w:rsidP="00626EB5">
                  <w:pPr>
                    <w:pStyle w:val="ListParagraph"/>
                    <w:jc w:val="both"/>
                    <w:rPr>
                      <w:sz w:val="22"/>
                      <w:szCs w:val="22"/>
                    </w:rPr>
                  </w:pPr>
                  <w:r w:rsidRPr="00305AE5">
                    <w:rPr>
                      <w:sz w:val="22"/>
                      <w:szCs w:val="22"/>
                    </w:rPr>
                    <w:t xml:space="preserve"> </w:t>
                  </w:r>
                </w:p>
              </w:tc>
              <w:tc>
                <w:tcPr>
                  <w:tcW w:w="1242" w:type="dxa"/>
                </w:tcPr>
                <w:p w:rsidR="00626EB5" w:rsidRPr="00305AE5" w:rsidRDefault="00626EB5" w:rsidP="00626EB5">
                  <w:pPr>
                    <w:jc w:val="center"/>
                    <w:rPr>
                      <w:sz w:val="22"/>
                      <w:szCs w:val="22"/>
                    </w:rPr>
                  </w:pPr>
                  <w:r w:rsidRPr="00305AE5">
                    <w:rPr>
                      <w:sz w:val="22"/>
                      <w:szCs w:val="22"/>
                    </w:rPr>
                    <w:t>15</w:t>
                  </w:r>
                </w:p>
              </w:tc>
            </w:tr>
            <w:tr w:rsidR="00626EB5" w:rsidRPr="00305AE5" w:rsidTr="00E621F4">
              <w:tc>
                <w:tcPr>
                  <w:tcW w:w="540" w:type="dxa"/>
                </w:tcPr>
                <w:p w:rsidR="00626EB5" w:rsidRPr="00305AE5" w:rsidRDefault="00626EB5" w:rsidP="00626EB5">
                  <w:pPr>
                    <w:jc w:val="center"/>
                    <w:rPr>
                      <w:sz w:val="22"/>
                      <w:szCs w:val="22"/>
                    </w:rPr>
                  </w:pPr>
                  <w:r w:rsidRPr="00305AE5">
                    <w:rPr>
                      <w:sz w:val="22"/>
                      <w:szCs w:val="22"/>
                    </w:rPr>
                    <w:t>5.</w:t>
                  </w:r>
                </w:p>
              </w:tc>
              <w:tc>
                <w:tcPr>
                  <w:tcW w:w="7568" w:type="dxa"/>
                </w:tcPr>
                <w:p w:rsidR="00626EB5" w:rsidRPr="00305AE5" w:rsidRDefault="00626EB5" w:rsidP="00626EB5">
                  <w:pPr>
                    <w:jc w:val="both"/>
                    <w:rPr>
                      <w:b/>
                      <w:sz w:val="22"/>
                      <w:szCs w:val="22"/>
                    </w:rPr>
                  </w:pPr>
                  <w:r w:rsidRPr="00305AE5">
                    <w:rPr>
                      <w:b/>
                      <w:sz w:val="22"/>
                      <w:szCs w:val="22"/>
                    </w:rPr>
                    <w:t>Speed Strategy</w:t>
                  </w:r>
                </w:p>
                <w:p w:rsidR="00626EB5" w:rsidRPr="00305AE5" w:rsidRDefault="00626EB5" w:rsidP="00626EB5">
                  <w:pPr>
                    <w:jc w:val="both"/>
                    <w:rPr>
                      <w:b/>
                      <w:color w:val="767171" w:themeColor="background2" w:themeShade="80"/>
                      <w:sz w:val="22"/>
                      <w:szCs w:val="22"/>
                    </w:rPr>
                  </w:pPr>
                  <w:r w:rsidRPr="00305AE5">
                    <w:rPr>
                      <w:b/>
                      <w:color w:val="767171" w:themeColor="background2" w:themeShade="80"/>
                      <w:sz w:val="22"/>
                      <w:szCs w:val="22"/>
                    </w:rPr>
                    <w:t>Theory: In the war, it is better to go swift victories rather than engage in prolonged military campaigns.</w:t>
                  </w:r>
                </w:p>
                <w:p w:rsidR="00626EB5" w:rsidRPr="00305AE5" w:rsidRDefault="00626EB5" w:rsidP="00626EB5">
                  <w:pPr>
                    <w:jc w:val="both"/>
                    <w:rPr>
                      <w:sz w:val="22"/>
                      <w:szCs w:val="22"/>
                    </w:rPr>
                  </w:pPr>
                </w:p>
                <w:p w:rsidR="00626EB5" w:rsidRPr="00305AE5" w:rsidRDefault="00626EB5" w:rsidP="00626EB5">
                  <w:pPr>
                    <w:pStyle w:val="ListParagraph"/>
                    <w:numPr>
                      <w:ilvl w:val="0"/>
                      <w:numId w:val="20"/>
                    </w:numPr>
                    <w:jc w:val="both"/>
                    <w:rPr>
                      <w:sz w:val="22"/>
                      <w:szCs w:val="22"/>
                    </w:rPr>
                  </w:pPr>
                  <w:r w:rsidRPr="00305AE5">
                    <w:rPr>
                      <w:sz w:val="22"/>
                      <w:szCs w:val="22"/>
                    </w:rPr>
                    <w:t xml:space="preserve">Discuss on how your chosen company apply the speed concepts / strategies in their businesses. </w:t>
                  </w:r>
                </w:p>
                <w:p w:rsidR="00626EB5" w:rsidRPr="00305AE5" w:rsidRDefault="00626EB5" w:rsidP="00626EB5">
                  <w:pPr>
                    <w:pStyle w:val="ListParagraph"/>
                    <w:jc w:val="both"/>
                    <w:rPr>
                      <w:sz w:val="22"/>
                      <w:szCs w:val="22"/>
                    </w:rPr>
                  </w:pPr>
                </w:p>
              </w:tc>
              <w:tc>
                <w:tcPr>
                  <w:tcW w:w="1242" w:type="dxa"/>
                </w:tcPr>
                <w:p w:rsidR="00626EB5" w:rsidRPr="00305AE5" w:rsidRDefault="00626EB5" w:rsidP="00626EB5">
                  <w:pPr>
                    <w:jc w:val="center"/>
                    <w:rPr>
                      <w:sz w:val="22"/>
                      <w:szCs w:val="22"/>
                    </w:rPr>
                  </w:pPr>
                  <w:r w:rsidRPr="00305AE5">
                    <w:rPr>
                      <w:sz w:val="22"/>
                      <w:szCs w:val="22"/>
                    </w:rPr>
                    <w:t>15</w:t>
                  </w:r>
                </w:p>
              </w:tc>
            </w:tr>
            <w:tr w:rsidR="00626EB5" w:rsidRPr="00305AE5" w:rsidTr="00E621F4">
              <w:tc>
                <w:tcPr>
                  <w:tcW w:w="540" w:type="dxa"/>
                </w:tcPr>
                <w:p w:rsidR="00626EB5" w:rsidRPr="00305AE5" w:rsidRDefault="00626EB5" w:rsidP="00626EB5">
                  <w:pPr>
                    <w:jc w:val="center"/>
                    <w:rPr>
                      <w:sz w:val="22"/>
                      <w:szCs w:val="22"/>
                    </w:rPr>
                  </w:pPr>
                  <w:r w:rsidRPr="00305AE5">
                    <w:rPr>
                      <w:sz w:val="22"/>
                      <w:szCs w:val="22"/>
                    </w:rPr>
                    <w:t>6.</w:t>
                  </w:r>
                </w:p>
              </w:tc>
              <w:tc>
                <w:tcPr>
                  <w:tcW w:w="7568" w:type="dxa"/>
                </w:tcPr>
                <w:p w:rsidR="00626EB5" w:rsidRPr="00305AE5" w:rsidRDefault="00626EB5" w:rsidP="00626EB5">
                  <w:pPr>
                    <w:jc w:val="both"/>
                    <w:rPr>
                      <w:b/>
                      <w:sz w:val="22"/>
                      <w:szCs w:val="22"/>
                    </w:rPr>
                  </w:pPr>
                  <w:r w:rsidRPr="00305AE5">
                    <w:rPr>
                      <w:b/>
                      <w:sz w:val="22"/>
                      <w:szCs w:val="22"/>
                    </w:rPr>
                    <w:t>Direct &amp; Indirect Forces</w:t>
                  </w:r>
                </w:p>
                <w:p w:rsidR="00626EB5" w:rsidRPr="00305AE5" w:rsidRDefault="00626EB5" w:rsidP="00626EB5">
                  <w:pPr>
                    <w:jc w:val="both"/>
                    <w:rPr>
                      <w:b/>
                      <w:color w:val="767171" w:themeColor="background2" w:themeShade="80"/>
                      <w:sz w:val="22"/>
                      <w:szCs w:val="22"/>
                    </w:rPr>
                  </w:pPr>
                  <w:r w:rsidRPr="00305AE5">
                    <w:rPr>
                      <w:b/>
                      <w:color w:val="767171" w:themeColor="background2" w:themeShade="80"/>
                      <w:sz w:val="22"/>
                      <w:szCs w:val="22"/>
                    </w:rPr>
                    <w:t>Theory: In battle, use the direct force to engage the enemy and the indirect force to win</w:t>
                  </w:r>
                </w:p>
                <w:p w:rsidR="00626EB5" w:rsidRPr="00305AE5" w:rsidRDefault="00626EB5" w:rsidP="00626EB5">
                  <w:pPr>
                    <w:jc w:val="both"/>
                    <w:rPr>
                      <w:b/>
                      <w:color w:val="767171" w:themeColor="background2" w:themeShade="80"/>
                      <w:sz w:val="22"/>
                      <w:szCs w:val="22"/>
                    </w:rPr>
                  </w:pPr>
                </w:p>
                <w:p w:rsidR="00626EB5" w:rsidRPr="00305AE5" w:rsidRDefault="00626EB5" w:rsidP="00626EB5">
                  <w:pPr>
                    <w:pStyle w:val="ListParagraph"/>
                    <w:numPr>
                      <w:ilvl w:val="0"/>
                      <w:numId w:val="20"/>
                    </w:numPr>
                    <w:jc w:val="both"/>
                    <w:rPr>
                      <w:color w:val="000000" w:themeColor="text1"/>
                      <w:sz w:val="22"/>
                      <w:szCs w:val="22"/>
                    </w:rPr>
                  </w:pPr>
                  <w:r w:rsidRPr="00305AE5">
                    <w:rPr>
                      <w:color w:val="000000" w:themeColor="text1"/>
                      <w:sz w:val="22"/>
                      <w:szCs w:val="22"/>
                    </w:rPr>
                    <w:t>Discuss on how your chosen company apply the direct and indirect forces to compete with their competitors.</w:t>
                  </w:r>
                </w:p>
                <w:p w:rsidR="00626EB5" w:rsidRPr="00305AE5" w:rsidRDefault="00626EB5" w:rsidP="00626EB5">
                  <w:pPr>
                    <w:jc w:val="both"/>
                    <w:rPr>
                      <w:sz w:val="22"/>
                      <w:szCs w:val="22"/>
                    </w:rPr>
                  </w:pPr>
                </w:p>
              </w:tc>
              <w:tc>
                <w:tcPr>
                  <w:tcW w:w="1242" w:type="dxa"/>
                </w:tcPr>
                <w:p w:rsidR="00626EB5" w:rsidRPr="00305AE5" w:rsidRDefault="00626EB5" w:rsidP="00626EB5">
                  <w:pPr>
                    <w:jc w:val="center"/>
                    <w:rPr>
                      <w:sz w:val="22"/>
                      <w:szCs w:val="22"/>
                    </w:rPr>
                  </w:pPr>
                  <w:r w:rsidRPr="00305AE5">
                    <w:rPr>
                      <w:sz w:val="22"/>
                      <w:szCs w:val="22"/>
                    </w:rPr>
                    <w:t>15</w:t>
                  </w:r>
                </w:p>
              </w:tc>
            </w:tr>
            <w:tr w:rsidR="00626EB5" w:rsidRPr="00305AE5" w:rsidTr="00E621F4">
              <w:tc>
                <w:tcPr>
                  <w:tcW w:w="540" w:type="dxa"/>
                </w:tcPr>
                <w:p w:rsidR="00626EB5" w:rsidRPr="00305AE5" w:rsidRDefault="00626EB5" w:rsidP="00626EB5">
                  <w:pPr>
                    <w:jc w:val="center"/>
                    <w:rPr>
                      <w:sz w:val="22"/>
                      <w:szCs w:val="22"/>
                    </w:rPr>
                  </w:pPr>
                  <w:r w:rsidRPr="00305AE5">
                    <w:rPr>
                      <w:sz w:val="22"/>
                      <w:szCs w:val="22"/>
                    </w:rPr>
                    <w:t>7.</w:t>
                  </w:r>
                </w:p>
              </w:tc>
              <w:tc>
                <w:tcPr>
                  <w:tcW w:w="7568" w:type="dxa"/>
                </w:tcPr>
                <w:p w:rsidR="00626EB5" w:rsidRPr="00305AE5" w:rsidRDefault="00626EB5" w:rsidP="00626EB5">
                  <w:pPr>
                    <w:ind w:right="77"/>
                    <w:jc w:val="both"/>
                    <w:rPr>
                      <w:b/>
                      <w:bCs/>
                      <w:sz w:val="22"/>
                      <w:szCs w:val="22"/>
                    </w:rPr>
                  </w:pPr>
                  <w:r w:rsidRPr="00305AE5">
                    <w:rPr>
                      <w:b/>
                      <w:bCs/>
                      <w:sz w:val="22"/>
                      <w:szCs w:val="22"/>
                    </w:rPr>
                    <w:t>Conclusion</w:t>
                  </w:r>
                </w:p>
                <w:p w:rsidR="00626EB5" w:rsidRPr="00305AE5" w:rsidRDefault="00626EB5" w:rsidP="00626EB5">
                  <w:pPr>
                    <w:pStyle w:val="ListParagraph"/>
                    <w:numPr>
                      <w:ilvl w:val="0"/>
                      <w:numId w:val="20"/>
                    </w:numPr>
                    <w:jc w:val="both"/>
                    <w:rPr>
                      <w:b/>
                      <w:sz w:val="22"/>
                      <w:szCs w:val="22"/>
                    </w:rPr>
                  </w:pPr>
                  <w:r w:rsidRPr="00305AE5">
                    <w:rPr>
                      <w:sz w:val="22"/>
                      <w:szCs w:val="22"/>
                    </w:rPr>
                    <w:t>Summarize the report and explain what you have learned from this assignment.</w:t>
                  </w:r>
                </w:p>
                <w:p w:rsidR="00626EB5" w:rsidRPr="00305AE5" w:rsidRDefault="00626EB5" w:rsidP="00626EB5">
                  <w:pPr>
                    <w:pStyle w:val="ListParagraph"/>
                    <w:numPr>
                      <w:ilvl w:val="0"/>
                      <w:numId w:val="20"/>
                    </w:numPr>
                    <w:jc w:val="both"/>
                    <w:rPr>
                      <w:b/>
                      <w:sz w:val="22"/>
                      <w:szCs w:val="22"/>
                    </w:rPr>
                  </w:pPr>
                </w:p>
              </w:tc>
              <w:tc>
                <w:tcPr>
                  <w:tcW w:w="1242" w:type="dxa"/>
                </w:tcPr>
                <w:p w:rsidR="00626EB5" w:rsidRPr="00305AE5" w:rsidRDefault="00626EB5" w:rsidP="00626EB5">
                  <w:pPr>
                    <w:jc w:val="center"/>
                    <w:rPr>
                      <w:sz w:val="22"/>
                      <w:szCs w:val="22"/>
                    </w:rPr>
                  </w:pPr>
                  <w:r w:rsidRPr="00305AE5">
                    <w:rPr>
                      <w:sz w:val="22"/>
                      <w:szCs w:val="22"/>
                    </w:rPr>
                    <w:t>5</w:t>
                  </w:r>
                </w:p>
              </w:tc>
            </w:tr>
            <w:tr w:rsidR="00626EB5" w:rsidRPr="00305AE5" w:rsidTr="00E621F4">
              <w:tc>
                <w:tcPr>
                  <w:tcW w:w="540" w:type="dxa"/>
                </w:tcPr>
                <w:p w:rsidR="00626EB5" w:rsidRPr="00305AE5" w:rsidRDefault="00626EB5" w:rsidP="00626EB5">
                  <w:pPr>
                    <w:jc w:val="center"/>
                    <w:rPr>
                      <w:sz w:val="22"/>
                      <w:szCs w:val="22"/>
                    </w:rPr>
                  </w:pPr>
                  <w:r w:rsidRPr="00305AE5">
                    <w:rPr>
                      <w:sz w:val="22"/>
                      <w:szCs w:val="22"/>
                    </w:rPr>
                    <w:t>8.</w:t>
                  </w:r>
                </w:p>
              </w:tc>
              <w:tc>
                <w:tcPr>
                  <w:tcW w:w="7568" w:type="dxa"/>
                </w:tcPr>
                <w:p w:rsidR="00626EB5" w:rsidRPr="00305AE5" w:rsidRDefault="00626EB5" w:rsidP="00626EB5">
                  <w:pPr>
                    <w:ind w:right="77"/>
                    <w:jc w:val="both"/>
                    <w:rPr>
                      <w:b/>
                      <w:bCs/>
                      <w:sz w:val="22"/>
                      <w:szCs w:val="22"/>
                    </w:rPr>
                  </w:pPr>
                  <w:r w:rsidRPr="00305AE5">
                    <w:rPr>
                      <w:b/>
                      <w:bCs/>
                      <w:sz w:val="22"/>
                      <w:szCs w:val="22"/>
                    </w:rPr>
                    <w:t>Quality of the written assignment</w:t>
                  </w:r>
                </w:p>
                <w:p w:rsidR="00626EB5" w:rsidRPr="00305AE5" w:rsidRDefault="00626EB5" w:rsidP="00626EB5">
                  <w:pPr>
                    <w:pStyle w:val="ListParagraph"/>
                    <w:numPr>
                      <w:ilvl w:val="0"/>
                      <w:numId w:val="20"/>
                    </w:numPr>
                    <w:jc w:val="both"/>
                    <w:rPr>
                      <w:sz w:val="22"/>
                      <w:szCs w:val="22"/>
                    </w:rPr>
                  </w:pPr>
                  <w:r w:rsidRPr="00305AE5">
                    <w:rPr>
                      <w:sz w:val="22"/>
                      <w:szCs w:val="22"/>
                    </w:rPr>
                    <w:t>Languages, grammar, references, word count, structure and layout.</w:t>
                  </w:r>
                </w:p>
                <w:p w:rsidR="00626EB5" w:rsidRPr="00305AE5" w:rsidRDefault="00626EB5" w:rsidP="00626EB5">
                  <w:pPr>
                    <w:pStyle w:val="ListParagraph"/>
                    <w:jc w:val="both"/>
                    <w:rPr>
                      <w:sz w:val="22"/>
                      <w:szCs w:val="22"/>
                    </w:rPr>
                  </w:pPr>
                </w:p>
              </w:tc>
              <w:tc>
                <w:tcPr>
                  <w:tcW w:w="1242" w:type="dxa"/>
                </w:tcPr>
                <w:p w:rsidR="00626EB5" w:rsidRPr="00305AE5" w:rsidRDefault="00626EB5" w:rsidP="00626EB5">
                  <w:pPr>
                    <w:jc w:val="center"/>
                    <w:rPr>
                      <w:sz w:val="22"/>
                      <w:szCs w:val="22"/>
                    </w:rPr>
                  </w:pPr>
                  <w:r w:rsidRPr="00305AE5">
                    <w:rPr>
                      <w:sz w:val="22"/>
                      <w:szCs w:val="22"/>
                    </w:rPr>
                    <w:t>12</w:t>
                  </w:r>
                </w:p>
              </w:tc>
            </w:tr>
            <w:tr w:rsidR="00626EB5" w:rsidRPr="00305AE5" w:rsidTr="00E621F4">
              <w:tc>
                <w:tcPr>
                  <w:tcW w:w="540" w:type="dxa"/>
                </w:tcPr>
                <w:p w:rsidR="00626EB5" w:rsidRPr="00305AE5" w:rsidRDefault="00626EB5" w:rsidP="00626EB5">
                  <w:pPr>
                    <w:jc w:val="center"/>
                    <w:rPr>
                      <w:sz w:val="22"/>
                      <w:szCs w:val="22"/>
                    </w:rPr>
                  </w:pPr>
                </w:p>
              </w:tc>
              <w:tc>
                <w:tcPr>
                  <w:tcW w:w="7568" w:type="dxa"/>
                </w:tcPr>
                <w:p w:rsidR="00626EB5" w:rsidRPr="00305AE5" w:rsidRDefault="00626EB5" w:rsidP="00626EB5">
                  <w:pPr>
                    <w:ind w:right="77"/>
                    <w:jc w:val="center"/>
                    <w:rPr>
                      <w:b/>
                      <w:bCs/>
                      <w:sz w:val="22"/>
                      <w:szCs w:val="22"/>
                    </w:rPr>
                  </w:pPr>
                  <w:r w:rsidRPr="00305AE5">
                    <w:rPr>
                      <w:b/>
                      <w:bCs/>
                      <w:sz w:val="22"/>
                      <w:szCs w:val="22"/>
                    </w:rPr>
                    <w:t>Total Marks</w:t>
                  </w:r>
                </w:p>
              </w:tc>
              <w:tc>
                <w:tcPr>
                  <w:tcW w:w="1242" w:type="dxa"/>
                </w:tcPr>
                <w:p w:rsidR="00626EB5" w:rsidRPr="00305AE5" w:rsidRDefault="00626EB5" w:rsidP="00626EB5">
                  <w:pPr>
                    <w:jc w:val="center"/>
                    <w:rPr>
                      <w:sz w:val="22"/>
                      <w:szCs w:val="22"/>
                    </w:rPr>
                  </w:pPr>
                  <w:r>
                    <w:t>100</w:t>
                  </w:r>
                </w:p>
              </w:tc>
            </w:tr>
          </w:tbl>
          <w:p w:rsidR="00626EB5" w:rsidRDefault="00626EB5">
            <w:pPr>
              <w:rPr>
                <w:sz w:val="22"/>
                <w:szCs w:val="22"/>
              </w:rPr>
            </w:pPr>
          </w:p>
          <w:p w:rsidR="00626EB5" w:rsidRDefault="00626EB5">
            <w:pPr>
              <w:rPr>
                <w:sz w:val="22"/>
                <w:szCs w:val="22"/>
              </w:rPr>
            </w:pPr>
          </w:p>
          <w:p w:rsidR="00626EB5" w:rsidRDefault="00626EB5">
            <w:pPr>
              <w:rPr>
                <w:sz w:val="22"/>
                <w:szCs w:val="22"/>
              </w:rPr>
            </w:pPr>
          </w:p>
          <w:p w:rsidR="00626EB5" w:rsidRPr="00B909B6" w:rsidRDefault="00626EB5">
            <w:pPr>
              <w:rPr>
                <w:sz w:val="22"/>
                <w:szCs w:val="22"/>
              </w:rPr>
            </w:pPr>
          </w:p>
          <w:p w:rsidR="00B31A5F" w:rsidRPr="00B909B6" w:rsidRDefault="00B31A5F">
            <w:pPr>
              <w:rPr>
                <w:sz w:val="22"/>
                <w:szCs w:val="22"/>
              </w:rPr>
            </w:pPr>
          </w:p>
          <w:p w:rsidR="00925D86" w:rsidRDefault="00925D86">
            <w:pPr>
              <w:rPr>
                <w:b/>
                <w:sz w:val="22"/>
                <w:szCs w:val="22"/>
                <w:lang w:eastAsia="zh-CN"/>
              </w:rPr>
            </w:pPr>
          </w:p>
          <w:tbl>
            <w:tblPr>
              <w:tblStyle w:val="TableGrid"/>
              <w:tblW w:w="0" w:type="auto"/>
              <w:jc w:val="center"/>
              <w:tblLook w:val="04A0" w:firstRow="1" w:lastRow="0" w:firstColumn="1" w:lastColumn="0" w:noHBand="0" w:noVBand="1"/>
            </w:tblPr>
            <w:tblGrid>
              <w:gridCol w:w="570"/>
              <w:gridCol w:w="3660"/>
            </w:tblGrid>
            <w:tr w:rsidR="00626EB5" w:rsidTr="00E621F4">
              <w:trPr>
                <w:trHeight w:val="262"/>
                <w:jc w:val="center"/>
              </w:trPr>
              <w:tc>
                <w:tcPr>
                  <w:tcW w:w="520" w:type="dxa"/>
                </w:tcPr>
                <w:p w:rsidR="00626EB5" w:rsidRPr="00626EB5" w:rsidRDefault="00626EB5" w:rsidP="00626EB5">
                  <w:pPr>
                    <w:jc w:val="center"/>
                    <w:rPr>
                      <w:b/>
                    </w:rPr>
                  </w:pPr>
                  <w:r w:rsidRPr="00626EB5">
                    <w:rPr>
                      <w:b/>
                    </w:rPr>
                    <w:t>No.</w:t>
                  </w:r>
                </w:p>
              </w:tc>
              <w:tc>
                <w:tcPr>
                  <w:tcW w:w="3660" w:type="dxa"/>
                </w:tcPr>
                <w:p w:rsidR="00626EB5" w:rsidRPr="00626EB5" w:rsidRDefault="00626EB5" w:rsidP="00626EB5">
                  <w:pPr>
                    <w:jc w:val="center"/>
                    <w:rPr>
                      <w:b/>
                    </w:rPr>
                  </w:pPr>
                  <w:r w:rsidRPr="00626EB5">
                    <w:rPr>
                      <w:b/>
                    </w:rPr>
                    <w:t>Companies List</w:t>
                  </w:r>
                </w:p>
              </w:tc>
            </w:tr>
            <w:tr w:rsidR="00626EB5" w:rsidTr="00E621F4">
              <w:trPr>
                <w:trHeight w:val="262"/>
                <w:jc w:val="center"/>
              </w:trPr>
              <w:tc>
                <w:tcPr>
                  <w:tcW w:w="520" w:type="dxa"/>
                </w:tcPr>
                <w:p w:rsidR="00626EB5" w:rsidRDefault="00626EB5" w:rsidP="00626EB5">
                  <w:pPr>
                    <w:jc w:val="center"/>
                  </w:pPr>
                  <w:r>
                    <w:t>1</w:t>
                  </w:r>
                </w:p>
              </w:tc>
              <w:tc>
                <w:tcPr>
                  <w:tcW w:w="3660" w:type="dxa"/>
                </w:tcPr>
                <w:p w:rsidR="00626EB5" w:rsidRDefault="00626EB5" w:rsidP="00626EB5">
                  <w:r>
                    <w:t>Walmart</w:t>
                  </w:r>
                </w:p>
              </w:tc>
            </w:tr>
            <w:tr w:rsidR="00626EB5" w:rsidTr="00E621F4">
              <w:trPr>
                <w:trHeight w:val="246"/>
                <w:jc w:val="center"/>
              </w:trPr>
              <w:tc>
                <w:tcPr>
                  <w:tcW w:w="520" w:type="dxa"/>
                </w:tcPr>
                <w:p w:rsidR="00626EB5" w:rsidRDefault="00626EB5" w:rsidP="00626EB5">
                  <w:pPr>
                    <w:jc w:val="center"/>
                  </w:pPr>
                  <w:r>
                    <w:t>2</w:t>
                  </w:r>
                </w:p>
              </w:tc>
              <w:tc>
                <w:tcPr>
                  <w:tcW w:w="3660" w:type="dxa"/>
                </w:tcPr>
                <w:p w:rsidR="00626EB5" w:rsidRDefault="00626EB5" w:rsidP="00626EB5">
                  <w:r>
                    <w:t>Microsoft</w:t>
                  </w:r>
                </w:p>
              </w:tc>
            </w:tr>
            <w:tr w:rsidR="00626EB5" w:rsidTr="00E621F4">
              <w:trPr>
                <w:trHeight w:val="262"/>
                <w:jc w:val="center"/>
              </w:trPr>
              <w:tc>
                <w:tcPr>
                  <w:tcW w:w="520" w:type="dxa"/>
                </w:tcPr>
                <w:p w:rsidR="00626EB5" w:rsidRDefault="00626EB5" w:rsidP="00626EB5">
                  <w:pPr>
                    <w:jc w:val="center"/>
                  </w:pPr>
                  <w:r>
                    <w:t>3</w:t>
                  </w:r>
                </w:p>
              </w:tc>
              <w:tc>
                <w:tcPr>
                  <w:tcW w:w="3660" w:type="dxa"/>
                </w:tcPr>
                <w:p w:rsidR="00626EB5" w:rsidRDefault="00626EB5" w:rsidP="00626EB5">
                  <w:r>
                    <w:t>A</w:t>
                  </w:r>
                  <w:r>
                    <w:rPr>
                      <w:rFonts w:hint="eastAsia"/>
                      <w:lang w:eastAsia="zh-CN"/>
                    </w:rPr>
                    <w:t>ppl</w:t>
                  </w:r>
                  <w:r>
                    <w:rPr>
                      <w:rFonts w:hint="eastAsia"/>
                    </w:rPr>
                    <w:t xml:space="preserve">e </w:t>
                  </w:r>
                  <w:proofErr w:type="spellStart"/>
                  <w:r>
                    <w:rPr>
                      <w:rFonts w:hint="eastAsia"/>
                    </w:rPr>
                    <w:t>Inc</w:t>
                  </w:r>
                  <w:proofErr w:type="spellEnd"/>
                </w:p>
              </w:tc>
            </w:tr>
            <w:tr w:rsidR="00626EB5" w:rsidTr="00E621F4">
              <w:trPr>
                <w:trHeight w:val="246"/>
                <w:jc w:val="center"/>
              </w:trPr>
              <w:tc>
                <w:tcPr>
                  <w:tcW w:w="520" w:type="dxa"/>
                </w:tcPr>
                <w:p w:rsidR="00626EB5" w:rsidRDefault="00626EB5" w:rsidP="00626EB5">
                  <w:pPr>
                    <w:jc w:val="center"/>
                  </w:pPr>
                  <w:r>
                    <w:t>4</w:t>
                  </w:r>
                </w:p>
              </w:tc>
              <w:tc>
                <w:tcPr>
                  <w:tcW w:w="3660" w:type="dxa"/>
                </w:tcPr>
                <w:p w:rsidR="00626EB5" w:rsidRDefault="00626EB5" w:rsidP="00626EB5">
                  <w:r>
                    <w:t>General Motors</w:t>
                  </w:r>
                </w:p>
              </w:tc>
            </w:tr>
            <w:tr w:rsidR="00626EB5" w:rsidTr="00E621F4">
              <w:trPr>
                <w:trHeight w:val="262"/>
                <w:jc w:val="center"/>
              </w:trPr>
              <w:tc>
                <w:tcPr>
                  <w:tcW w:w="520" w:type="dxa"/>
                </w:tcPr>
                <w:p w:rsidR="00626EB5" w:rsidRDefault="00626EB5" w:rsidP="00626EB5">
                  <w:pPr>
                    <w:jc w:val="center"/>
                  </w:pPr>
                  <w:r>
                    <w:t>5</w:t>
                  </w:r>
                </w:p>
              </w:tc>
              <w:tc>
                <w:tcPr>
                  <w:tcW w:w="3660" w:type="dxa"/>
                </w:tcPr>
                <w:p w:rsidR="00626EB5" w:rsidRDefault="00626EB5" w:rsidP="00626EB5">
                  <w:r>
                    <w:rPr>
                      <w:rFonts w:hint="eastAsia"/>
                      <w:lang w:eastAsia="zh-CN"/>
                    </w:rPr>
                    <w:t>Alibaba</w:t>
                  </w:r>
                  <w:r>
                    <w:t xml:space="preserve"> Group Holdings</w:t>
                  </w:r>
                </w:p>
              </w:tc>
            </w:tr>
            <w:tr w:rsidR="00626EB5" w:rsidTr="00E621F4">
              <w:trPr>
                <w:trHeight w:val="246"/>
                <w:jc w:val="center"/>
              </w:trPr>
              <w:tc>
                <w:tcPr>
                  <w:tcW w:w="520" w:type="dxa"/>
                </w:tcPr>
                <w:p w:rsidR="00626EB5" w:rsidRDefault="00626EB5" w:rsidP="00626EB5">
                  <w:pPr>
                    <w:jc w:val="center"/>
                  </w:pPr>
                  <w:r>
                    <w:t>6</w:t>
                  </w:r>
                </w:p>
              </w:tc>
              <w:tc>
                <w:tcPr>
                  <w:tcW w:w="3660" w:type="dxa"/>
                </w:tcPr>
                <w:p w:rsidR="00626EB5" w:rsidRDefault="00626EB5" w:rsidP="00626EB5">
                  <w:r>
                    <w:t>Facebook</w:t>
                  </w:r>
                </w:p>
              </w:tc>
            </w:tr>
            <w:tr w:rsidR="00626EB5" w:rsidTr="00E621F4">
              <w:trPr>
                <w:trHeight w:val="262"/>
                <w:jc w:val="center"/>
              </w:trPr>
              <w:tc>
                <w:tcPr>
                  <w:tcW w:w="520" w:type="dxa"/>
                </w:tcPr>
                <w:p w:rsidR="00626EB5" w:rsidRDefault="00626EB5" w:rsidP="00626EB5">
                  <w:pPr>
                    <w:jc w:val="center"/>
                  </w:pPr>
                  <w:r>
                    <w:t>7</w:t>
                  </w:r>
                </w:p>
              </w:tc>
              <w:tc>
                <w:tcPr>
                  <w:tcW w:w="3660" w:type="dxa"/>
                </w:tcPr>
                <w:p w:rsidR="00626EB5" w:rsidRDefault="00626EB5" w:rsidP="00626EB5">
                  <w:r>
                    <w:t>Amazon.com</w:t>
                  </w:r>
                </w:p>
              </w:tc>
            </w:tr>
            <w:tr w:rsidR="00626EB5" w:rsidTr="00E621F4">
              <w:trPr>
                <w:trHeight w:val="246"/>
                <w:jc w:val="center"/>
              </w:trPr>
              <w:tc>
                <w:tcPr>
                  <w:tcW w:w="520" w:type="dxa"/>
                </w:tcPr>
                <w:p w:rsidR="00626EB5" w:rsidRDefault="00626EB5" w:rsidP="00626EB5">
                  <w:pPr>
                    <w:jc w:val="center"/>
                  </w:pPr>
                  <w:r>
                    <w:t>8</w:t>
                  </w:r>
                </w:p>
              </w:tc>
              <w:tc>
                <w:tcPr>
                  <w:tcW w:w="3660" w:type="dxa"/>
                </w:tcPr>
                <w:p w:rsidR="00626EB5" w:rsidRDefault="00626EB5" w:rsidP="00626EB5">
                  <w:proofErr w:type="spellStart"/>
                  <w:r>
                    <w:t>Tencent</w:t>
                  </w:r>
                  <w:proofErr w:type="spellEnd"/>
                  <w:r>
                    <w:t xml:space="preserve"> Holdings</w:t>
                  </w:r>
                </w:p>
              </w:tc>
            </w:tr>
            <w:tr w:rsidR="00626EB5" w:rsidTr="00E621F4">
              <w:trPr>
                <w:trHeight w:val="246"/>
                <w:jc w:val="center"/>
              </w:trPr>
              <w:tc>
                <w:tcPr>
                  <w:tcW w:w="520" w:type="dxa"/>
                </w:tcPr>
                <w:p w:rsidR="00626EB5" w:rsidRDefault="00626EB5" w:rsidP="00626EB5">
                  <w:pPr>
                    <w:jc w:val="center"/>
                  </w:pPr>
                  <w:r>
                    <w:t>9</w:t>
                  </w:r>
                </w:p>
              </w:tc>
              <w:tc>
                <w:tcPr>
                  <w:tcW w:w="3660" w:type="dxa"/>
                </w:tcPr>
                <w:p w:rsidR="00626EB5" w:rsidRDefault="00626EB5" w:rsidP="00626EB5">
                  <w:r>
                    <w:t>Samsung Electronics</w:t>
                  </w:r>
                </w:p>
              </w:tc>
            </w:tr>
            <w:tr w:rsidR="00626EB5" w:rsidTr="00E621F4">
              <w:trPr>
                <w:trHeight w:val="246"/>
                <w:jc w:val="center"/>
              </w:trPr>
              <w:tc>
                <w:tcPr>
                  <w:tcW w:w="520" w:type="dxa"/>
                </w:tcPr>
                <w:p w:rsidR="00626EB5" w:rsidRDefault="00626EB5" w:rsidP="00626EB5">
                  <w:pPr>
                    <w:jc w:val="center"/>
                  </w:pPr>
                  <w:r>
                    <w:t>10</w:t>
                  </w:r>
                </w:p>
              </w:tc>
              <w:tc>
                <w:tcPr>
                  <w:tcW w:w="3660" w:type="dxa"/>
                </w:tcPr>
                <w:p w:rsidR="00626EB5" w:rsidRDefault="00626EB5" w:rsidP="00626EB5">
                  <w:r>
                    <w:t>ICBC</w:t>
                  </w:r>
                </w:p>
              </w:tc>
            </w:tr>
            <w:tr w:rsidR="00626EB5" w:rsidTr="00E621F4">
              <w:trPr>
                <w:trHeight w:val="246"/>
                <w:jc w:val="center"/>
              </w:trPr>
              <w:tc>
                <w:tcPr>
                  <w:tcW w:w="520" w:type="dxa"/>
                </w:tcPr>
                <w:p w:rsidR="00626EB5" w:rsidRDefault="00626EB5" w:rsidP="00626EB5">
                  <w:pPr>
                    <w:jc w:val="center"/>
                  </w:pPr>
                  <w:r>
                    <w:t>11</w:t>
                  </w:r>
                </w:p>
              </w:tc>
              <w:tc>
                <w:tcPr>
                  <w:tcW w:w="3660" w:type="dxa"/>
                </w:tcPr>
                <w:p w:rsidR="00626EB5" w:rsidRDefault="00626EB5" w:rsidP="00626EB5">
                  <w:r>
                    <w:t>Nestle</w:t>
                  </w:r>
                </w:p>
              </w:tc>
            </w:tr>
            <w:tr w:rsidR="00626EB5" w:rsidTr="00E621F4">
              <w:trPr>
                <w:trHeight w:val="246"/>
                <w:jc w:val="center"/>
              </w:trPr>
              <w:tc>
                <w:tcPr>
                  <w:tcW w:w="520" w:type="dxa"/>
                </w:tcPr>
                <w:p w:rsidR="00626EB5" w:rsidRDefault="00626EB5" w:rsidP="00626EB5">
                  <w:pPr>
                    <w:jc w:val="center"/>
                  </w:pPr>
                  <w:r>
                    <w:t>12</w:t>
                  </w:r>
                </w:p>
              </w:tc>
              <w:tc>
                <w:tcPr>
                  <w:tcW w:w="3660" w:type="dxa"/>
                </w:tcPr>
                <w:p w:rsidR="00626EB5" w:rsidRDefault="00626EB5" w:rsidP="00626EB5">
                  <w:r>
                    <w:t>Toyota Motor</w:t>
                  </w:r>
                </w:p>
              </w:tc>
            </w:tr>
            <w:tr w:rsidR="00626EB5" w:rsidTr="00E621F4">
              <w:trPr>
                <w:trHeight w:val="246"/>
                <w:jc w:val="center"/>
              </w:trPr>
              <w:tc>
                <w:tcPr>
                  <w:tcW w:w="520" w:type="dxa"/>
                </w:tcPr>
                <w:p w:rsidR="00626EB5" w:rsidRDefault="00626EB5" w:rsidP="00626EB5">
                  <w:pPr>
                    <w:jc w:val="center"/>
                  </w:pPr>
                  <w:r>
                    <w:t>13</w:t>
                  </w:r>
                </w:p>
              </w:tc>
              <w:tc>
                <w:tcPr>
                  <w:tcW w:w="3660" w:type="dxa"/>
                </w:tcPr>
                <w:p w:rsidR="00626EB5" w:rsidRDefault="00626EB5" w:rsidP="00626EB5">
                  <w:r>
                    <w:t>Oracle</w:t>
                  </w:r>
                </w:p>
              </w:tc>
            </w:tr>
            <w:tr w:rsidR="00626EB5" w:rsidTr="00E621F4">
              <w:trPr>
                <w:trHeight w:val="246"/>
                <w:jc w:val="center"/>
              </w:trPr>
              <w:tc>
                <w:tcPr>
                  <w:tcW w:w="520" w:type="dxa"/>
                </w:tcPr>
                <w:p w:rsidR="00626EB5" w:rsidRDefault="00626EB5" w:rsidP="00626EB5">
                  <w:pPr>
                    <w:jc w:val="center"/>
                  </w:pPr>
                  <w:r>
                    <w:t>14</w:t>
                  </w:r>
                </w:p>
              </w:tc>
              <w:tc>
                <w:tcPr>
                  <w:tcW w:w="3660" w:type="dxa"/>
                </w:tcPr>
                <w:p w:rsidR="00626EB5" w:rsidRDefault="00626EB5" w:rsidP="00626EB5">
                  <w:r>
                    <w:t>Coca-Cola</w:t>
                  </w:r>
                </w:p>
              </w:tc>
            </w:tr>
            <w:tr w:rsidR="00626EB5" w:rsidTr="00E621F4">
              <w:trPr>
                <w:trHeight w:val="246"/>
                <w:jc w:val="center"/>
              </w:trPr>
              <w:tc>
                <w:tcPr>
                  <w:tcW w:w="520" w:type="dxa"/>
                </w:tcPr>
                <w:p w:rsidR="00626EB5" w:rsidRDefault="00626EB5" w:rsidP="00626EB5">
                  <w:pPr>
                    <w:jc w:val="center"/>
                  </w:pPr>
                  <w:r>
                    <w:t>15</w:t>
                  </w:r>
                </w:p>
              </w:tc>
              <w:tc>
                <w:tcPr>
                  <w:tcW w:w="3660" w:type="dxa"/>
                </w:tcPr>
                <w:p w:rsidR="00626EB5" w:rsidRDefault="00626EB5" w:rsidP="00626EB5">
                  <w:r>
                    <w:t>Walt Disney</w:t>
                  </w:r>
                </w:p>
              </w:tc>
            </w:tr>
            <w:tr w:rsidR="00626EB5" w:rsidTr="00E621F4">
              <w:trPr>
                <w:trHeight w:val="246"/>
                <w:jc w:val="center"/>
              </w:trPr>
              <w:tc>
                <w:tcPr>
                  <w:tcW w:w="520" w:type="dxa"/>
                </w:tcPr>
                <w:p w:rsidR="00626EB5" w:rsidRDefault="00626EB5" w:rsidP="00626EB5">
                  <w:pPr>
                    <w:jc w:val="center"/>
                  </w:pPr>
                  <w:r>
                    <w:t>16</w:t>
                  </w:r>
                </w:p>
              </w:tc>
              <w:tc>
                <w:tcPr>
                  <w:tcW w:w="3660" w:type="dxa"/>
                </w:tcPr>
                <w:p w:rsidR="00626EB5" w:rsidRDefault="00626EB5" w:rsidP="00626EB5">
                  <w:r>
                    <w:t>Unilever</w:t>
                  </w:r>
                </w:p>
              </w:tc>
            </w:tr>
            <w:tr w:rsidR="00626EB5" w:rsidTr="00E621F4">
              <w:trPr>
                <w:trHeight w:val="246"/>
                <w:jc w:val="center"/>
              </w:trPr>
              <w:tc>
                <w:tcPr>
                  <w:tcW w:w="520" w:type="dxa"/>
                </w:tcPr>
                <w:p w:rsidR="00626EB5" w:rsidRDefault="00626EB5" w:rsidP="00626EB5">
                  <w:pPr>
                    <w:jc w:val="center"/>
                  </w:pPr>
                  <w:r>
                    <w:t>17</w:t>
                  </w:r>
                </w:p>
              </w:tc>
              <w:tc>
                <w:tcPr>
                  <w:tcW w:w="3660" w:type="dxa"/>
                </w:tcPr>
                <w:p w:rsidR="00626EB5" w:rsidRDefault="00626EB5" w:rsidP="00626EB5">
                  <w:r>
                    <w:t>McDonald’s</w:t>
                  </w:r>
                </w:p>
              </w:tc>
            </w:tr>
            <w:tr w:rsidR="00626EB5" w:rsidTr="00E621F4">
              <w:trPr>
                <w:trHeight w:val="246"/>
                <w:jc w:val="center"/>
              </w:trPr>
              <w:tc>
                <w:tcPr>
                  <w:tcW w:w="520" w:type="dxa"/>
                </w:tcPr>
                <w:p w:rsidR="00626EB5" w:rsidRDefault="00626EB5" w:rsidP="00626EB5">
                  <w:pPr>
                    <w:jc w:val="center"/>
                  </w:pPr>
                  <w:r>
                    <w:t>18</w:t>
                  </w:r>
                </w:p>
              </w:tc>
              <w:tc>
                <w:tcPr>
                  <w:tcW w:w="3660" w:type="dxa"/>
                </w:tcPr>
                <w:p w:rsidR="00626EB5" w:rsidRDefault="00626EB5" w:rsidP="00626EB5">
                  <w:r>
                    <w:t>General Electric</w:t>
                  </w:r>
                </w:p>
              </w:tc>
            </w:tr>
            <w:tr w:rsidR="00626EB5" w:rsidTr="00E621F4">
              <w:trPr>
                <w:trHeight w:val="246"/>
                <w:jc w:val="center"/>
              </w:trPr>
              <w:tc>
                <w:tcPr>
                  <w:tcW w:w="520" w:type="dxa"/>
                </w:tcPr>
                <w:p w:rsidR="00626EB5" w:rsidRDefault="00626EB5" w:rsidP="00626EB5">
                  <w:pPr>
                    <w:jc w:val="center"/>
                  </w:pPr>
                  <w:r>
                    <w:t>19</w:t>
                  </w:r>
                </w:p>
              </w:tc>
              <w:tc>
                <w:tcPr>
                  <w:tcW w:w="3660" w:type="dxa"/>
                </w:tcPr>
                <w:p w:rsidR="00626EB5" w:rsidRDefault="00626EB5" w:rsidP="00626EB5">
                  <w:r>
                    <w:t>Procter &amp; Gamble</w:t>
                  </w:r>
                </w:p>
              </w:tc>
            </w:tr>
            <w:tr w:rsidR="00626EB5" w:rsidTr="00E621F4">
              <w:trPr>
                <w:trHeight w:val="246"/>
                <w:jc w:val="center"/>
              </w:trPr>
              <w:tc>
                <w:tcPr>
                  <w:tcW w:w="520" w:type="dxa"/>
                </w:tcPr>
                <w:p w:rsidR="00626EB5" w:rsidRDefault="00626EB5" w:rsidP="00626EB5">
                  <w:pPr>
                    <w:jc w:val="center"/>
                  </w:pPr>
                  <w:r>
                    <w:t>20</w:t>
                  </w:r>
                </w:p>
              </w:tc>
              <w:tc>
                <w:tcPr>
                  <w:tcW w:w="3660" w:type="dxa"/>
                </w:tcPr>
                <w:p w:rsidR="00626EB5" w:rsidRDefault="00626EB5" w:rsidP="00626EB5">
                  <w:r>
                    <w:t>Virgin Group</w:t>
                  </w:r>
                </w:p>
              </w:tc>
            </w:tr>
          </w:tbl>
          <w:p w:rsidR="00626EB5" w:rsidRDefault="00626EB5">
            <w:pPr>
              <w:rPr>
                <w:b/>
                <w:sz w:val="22"/>
                <w:szCs w:val="22"/>
                <w:lang w:eastAsia="zh-CN"/>
              </w:rPr>
            </w:pPr>
          </w:p>
          <w:p w:rsidR="00626EB5" w:rsidRDefault="00626EB5">
            <w:pPr>
              <w:rPr>
                <w:b/>
                <w:sz w:val="22"/>
                <w:szCs w:val="22"/>
                <w:lang w:eastAsia="zh-CN"/>
              </w:rPr>
            </w:pPr>
          </w:p>
          <w:p w:rsidR="00B31A5F" w:rsidRPr="00B909B6" w:rsidRDefault="00F838CC">
            <w:pPr>
              <w:rPr>
                <w:sz w:val="22"/>
                <w:szCs w:val="22"/>
                <w:lang w:eastAsia="zh-CN"/>
              </w:rPr>
            </w:pPr>
            <w:r w:rsidRPr="00B909B6">
              <w:rPr>
                <w:b/>
                <w:sz w:val="22"/>
                <w:szCs w:val="22"/>
                <w:lang w:eastAsia="zh-CN"/>
              </w:rPr>
              <w:t>Binding Instructions:</w:t>
            </w:r>
          </w:p>
          <w:p w:rsidR="00B31A5F" w:rsidRPr="00B909B6" w:rsidRDefault="00F838CC">
            <w:pPr>
              <w:rPr>
                <w:sz w:val="22"/>
                <w:szCs w:val="22"/>
                <w:lang w:eastAsia="zh-CN"/>
              </w:rPr>
            </w:pPr>
            <w:r w:rsidRPr="00B909B6">
              <w:rPr>
                <w:sz w:val="22"/>
                <w:szCs w:val="22"/>
                <w:lang w:eastAsia="zh-CN"/>
              </w:rPr>
              <w:t xml:space="preserve">Just staples your assignment with </w:t>
            </w:r>
            <w:r w:rsidRPr="00626EB5">
              <w:rPr>
                <w:b/>
                <w:sz w:val="22"/>
                <w:szCs w:val="22"/>
                <w:lang w:eastAsia="zh-CN"/>
              </w:rPr>
              <w:t>three staples</w:t>
            </w:r>
            <w:r w:rsidRPr="00B909B6">
              <w:rPr>
                <w:sz w:val="22"/>
                <w:szCs w:val="22"/>
                <w:lang w:eastAsia="zh-CN"/>
              </w:rPr>
              <w:t xml:space="preserve"> (do not use comb binding or tape binding) with two punched holes on the left margin of the assignment. Please </w:t>
            </w:r>
            <w:r w:rsidR="00626EB5">
              <w:rPr>
                <w:b/>
                <w:sz w:val="22"/>
                <w:szCs w:val="22"/>
                <w:lang w:eastAsia="zh-CN"/>
              </w:rPr>
              <w:t>D</w:t>
            </w:r>
            <w:r w:rsidRPr="00626EB5">
              <w:rPr>
                <w:b/>
                <w:sz w:val="22"/>
                <w:szCs w:val="22"/>
                <w:lang w:eastAsia="zh-CN"/>
              </w:rPr>
              <w:t>o NOT</w:t>
            </w:r>
            <w:r w:rsidRPr="00B909B6">
              <w:rPr>
                <w:sz w:val="22"/>
                <w:szCs w:val="22"/>
                <w:lang w:eastAsia="zh-CN"/>
              </w:rPr>
              <w:t xml:space="preserve"> use plastic cover sheets when binding your assignment.</w:t>
            </w:r>
          </w:p>
          <w:p w:rsidR="00B31A5F" w:rsidRPr="00B909B6" w:rsidRDefault="00B31A5F">
            <w:pPr>
              <w:rPr>
                <w:sz w:val="22"/>
                <w:szCs w:val="22"/>
              </w:rPr>
            </w:pPr>
          </w:p>
          <w:p w:rsidR="00B31A5F" w:rsidRPr="00B909B6" w:rsidRDefault="00F838CC">
            <w:pPr>
              <w:rPr>
                <w:sz w:val="22"/>
                <w:szCs w:val="22"/>
              </w:rPr>
            </w:pPr>
            <w:r w:rsidRPr="00B909B6">
              <w:rPr>
                <w:sz w:val="22"/>
                <w:szCs w:val="22"/>
              </w:rPr>
              <w:t>Late Submission Penalty Clause:</w:t>
            </w:r>
          </w:p>
          <w:p w:rsidR="00B31A5F" w:rsidRPr="00B909B6" w:rsidRDefault="00B31A5F">
            <w:pPr>
              <w:rPr>
                <w:sz w:val="22"/>
                <w:szCs w:val="22"/>
              </w:rPr>
            </w:pPr>
          </w:p>
          <w:p w:rsidR="00B31A5F" w:rsidRPr="00B909B6" w:rsidRDefault="00F838CC">
            <w:pPr>
              <w:jc w:val="both"/>
              <w:rPr>
                <w:sz w:val="22"/>
                <w:szCs w:val="22"/>
              </w:rPr>
            </w:pPr>
            <w:r w:rsidRPr="00B909B6">
              <w:rPr>
                <w:sz w:val="22"/>
                <w:szCs w:val="22"/>
              </w:rPr>
              <w:t>Deadline for submission of assessment item(s) is to be strictly adhered to. No extension of time will be allowed except in extenuating circumstances, e.g. medical reasons. Students who wish to apply for extension of time for submission of assessment item(s) after the due date shall put in writing the request together with validated documentary evidence to support the application to his/her class tutor. The lead lecturer may consider and grant such extension of due date for the assessment item(s) based on the tutor's recommendation.</w:t>
            </w:r>
          </w:p>
          <w:p w:rsidR="00B31A5F" w:rsidRPr="00B909B6" w:rsidRDefault="00B31A5F">
            <w:pPr>
              <w:rPr>
                <w:sz w:val="22"/>
                <w:szCs w:val="22"/>
              </w:rPr>
            </w:pPr>
          </w:p>
          <w:p w:rsidR="00B31A5F" w:rsidRPr="00B909B6" w:rsidRDefault="00F838CC">
            <w:pPr>
              <w:jc w:val="both"/>
              <w:rPr>
                <w:sz w:val="22"/>
                <w:szCs w:val="22"/>
              </w:rPr>
            </w:pPr>
            <w:r w:rsidRPr="00B909B6">
              <w:rPr>
                <w:sz w:val="22"/>
                <w:szCs w:val="22"/>
              </w:rPr>
              <w:t>Any assessment item required by the Coursework Assessment which is submitted after the due date, without an approved extension, will be penalized. A penalty of 10% reduction of the maximum mark applicable to the assessment item(s) will be levied for each day of late submission. Weekends and Public Holidays are counted as one (1) day late. Assessment item(s) submitted more than seven (7) days after the due date will be awarded with zero (0) marks.</w:t>
            </w:r>
          </w:p>
          <w:p w:rsidR="00B31A5F" w:rsidRPr="00B909B6" w:rsidRDefault="00B31A5F">
            <w:pPr>
              <w:rPr>
                <w:sz w:val="22"/>
                <w:szCs w:val="22"/>
              </w:rPr>
            </w:pPr>
          </w:p>
          <w:p w:rsidR="00B31A5F" w:rsidRPr="00B909B6" w:rsidRDefault="00B31A5F">
            <w:pPr>
              <w:rPr>
                <w:sz w:val="22"/>
                <w:szCs w:val="22"/>
              </w:rPr>
            </w:pPr>
          </w:p>
          <w:p w:rsidR="00B31A5F" w:rsidRPr="00B909B6" w:rsidRDefault="00F838CC">
            <w:pPr>
              <w:jc w:val="both"/>
              <w:rPr>
                <w:b/>
                <w:sz w:val="22"/>
                <w:szCs w:val="22"/>
              </w:rPr>
            </w:pPr>
            <w:r w:rsidRPr="00B909B6">
              <w:rPr>
                <w:b/>
                <w:sz w:val="22"/>
                <w:szCs w:val="22"/>
              </w:rPr>
              <w:t>ACADEMIC REGULATIONS</w:t>
            </w:r>
          </w:p>
          <w:p w:rsidR="00B31A5F" w:rsidRPr="00B909B6" w:rsidRDefault="00B31A5F">
            <w:pPr>
              <w:jc w:val="both"/>
              <w:rPr>
                <w:sz w:val="22"/>
                <w:szCs w:val="22"/>
              </w:rPr>
            </w:pPr>
          </w:p>
          <w:p w:rsidR="00B31A5F" w:rsidRPr="007675D8" w:rsidRDefault="00F838CC">
            <w:pPr>
              <w:jc w:val="both"/>
              <w:rPr>
                <w:color w:val="222222"/>
                <w:sz w:val="22"/>
                <w:szCs w:val="22"/>
                <w:shd w:val="clear" w:color="auto" w:fill="FFFFFF"/>
              </w:rPr>
            </w:pPr>
            <w:r w:rsidRPr="007675D8">
              <w:rPr>
                <w:b/>
                <w:sz w:val="22"/>
                <w:szCs w:val="22"/>
              </w:rPr>
              <w:t>Attendance</w:t>
            </w:r>
            <w:r w:rsidRPr="007675D8">
              <w:rPr>
                <w:sz w:val="22"/>
                <w:szCs w:val="22"/>
              </w:rPr>
              <w:t xml:space="preserve"> </w:t>
            </w:r>
            <w:r w:rsidR="007675D8" w:rsidRPr="007675D8">
              <w:rPr>
                <w:color w:val="222222"/>
                <w:sz w:val="22"/>
                <w:szCs w:val="22"/>
              </w:rPr>
              <w:br/>
            </w:r>
            <w:r w:rsidR="007675D8" w:rsidRPr="007675D8">
              <w:rPr>
                <w:color w:val="222222"/>
                <w:sz w:val="22"/>
                <w:szCs w:val="22"/>
                <w:shd w:val="clear" w:color="auto" w:fill="FFFFFF"/>
              </w:rPr>
              <w:t xml:space="preserve">Attendance at all lectures and tutorials is compulsory. Students must meet a satisfactory percentage of 80% for attendance. Students must give reasons for their absence by providing the supporting evidence(s) and apply for leave from the respective Head of Department within 3 working days. Poor </w:t>
            </w:r>
            <w:r w:rsidR="007675D8" w:rsidRPr="007675D8">
              <w:rPr>
                <w:color w:val="222222"/>
                <w:sz w:val="22"/>
                <w:szCs w:val="22"/>
                <w:shd w:val="clear" w:color="auto" w:fill="FFFFFF"/>
              </w:rPr>
              <w:lastRenderedPageBreak/>
              <w:t>attendance without any approved leave may prompt the faculty to take disciplinary action, which may include being barred from sitting for the final examination.</w:t>
            </w:r>
          </w:p>
          <w:p w:rsidR="007675D8" w:rsidRPr="00B909B6" w:rsidRDefault="007675D8">
            <w:pPr>
              <w:jc w:val="both"/>
              <w:rPr>
                <w:sz w:val="22"/>
                <w:szCs w:val="22"/>
                <w:lang w:eastAsia="zh-CN"/>
              </w:rPr>
            </w:pPr>
          </w:p>
          <w:p w:rsidR="00B31A5F" w:rsidRPr="00B909B6" w:rsidRDefault="00F838CC">
            <w:pPr>
              <w:jc w:val="both"/>
              <w:rPr>
                <w:sz w:val="22"/>
                <w:szCs w:val="22"/>
                <w:lang w:eastAsia="zh-CN"/>
              </w:rPr>
            </w:pPr>
            <w:r w:rsidRPr="00B909B6">
              <w:rPr>
                <w:sz w:val="22"/>
                <w:szCs w:val="22"/>
              </w:rPr>
              <w:t>Poor attendance without any approved leave of absence may prompt the faculty to take disciplinary action, which may include failing the unit</w:t>
            </w:r>
            <w:r w:rsidRPr="00B909B6">
              <w:rPr>
                <w:sz w:val="22"/>
                <w:szCs w:val="22"/>
                <w:lang w:eastAsia="zh-CN"/>
              </w:rPr>
              <w:t>.</w:t>
            </w:r>
          </w:p>
          <w:p w:rsidR="00B31A5F" w:rsidRPr="00B909B6" w:rsidRDefault="00F838CC">
            <w:pPr>
              <w:jc w:val="both"/>
              <w:rPr>
                <w:b/>
                <w:sz w:val="22"/>
                <w:szCs w:val="22"/>
              </w:rPr>
            </w:pPr>
            <w:r w:rsidRPr="00B909B6">
              <w:rPr>
                <w:sz w:val="22"/>
                <w:szCs w:val="22"/>
              </w:rPr>
              <w:br/>
            </w:r>
            <w:r w:rsidRPr="00B909B6">
              <w:rPr>
                <w:b/>
                <w:sz w:val="22"/>
                <w:szCs w:val="22"/>
              </w:rPr>
              <w:t xml:space="preserve">Plagiarism </w:t>
            </w:r>
            <w:r w:rsidRPr="00B909B6">
              <w:rPr>
                <w:b/>
                <w:sz w:val="22"/>
                <w:szCs w:val="22"/>
              </w:rPr>
              <w:br/>
            </w:r>
            <w:proofErr w:type="spellStart"/>
            <w:r w:rsidRPr="00B909B6">
              <w:rPr>
                <w:sz w:val="22"/>
                <w:szCs w:val="22"/>
              </w:rPr>
              <w:t>Plagiarism</w:t>
            </w:r>
            <w:proofErr w:type="spellEnd"/>
            <w:r w:rsidRPr="00B909B6">
              <w:rPr>
                <w:sz w:val="22"/>
                <w:szCs w:val="22"/>
              </w:rPr>
              <w:t xml:space="preserve"> is defined as the submission or presentation of work, in any form, which is not one's own, without acknowledgment of the sources. If a student obtains information or ideas from an outside source, that source must be acknowledged. Another rule to follow is that any direct quotation must be placed in quotation marks and the source immediately cited.</w:t>
            </w:r>
          </w:p>
          <w:p w:rsidR="00B31A5F" w:rsidRPr="00B909B6" w:rsidRDefault="00F838CC">
            <w:pPr>
              <w:jc w:val="both"/>
              <w:rPr>
                <w:sz w:val="22"/>
                <w:szCs w:val="22"/>
              </w:rPr>
            </w:pPr>
            <w:r w:rsidRPr="00B909B6">
              <w:rPr>
                <w:sz w:val="22"/>
                <w:szCs w:val="22"/>
              </w:rPr>
              <w:br/>
              <w:t xml:space="preserve">Plagiarism is also defined as copy of all or part of the work of another student(s) of current or previous batch of this University or another higher learning institution. The University's degree and other academic awards are given in recognition of the candidate's personal achievement. Plagiarism is therefore considered as an act of academic fraudulence and as an offence against University discipline. </w:t>
            </w:r>
          </w:p>
          <w:p w:rsidR="00B31A5F" w:rsidRPr="00B909B6" w:rsidRDefault="00B31A5F">
            <w:pPr>
              <w:jc w:val="both"/>
              <w:rPr>
                <w:sz w:val="22"/>
                <w:szCs w:val="22"/>
              </w:rPr>
            </w:pPr>
          </w:p>
          <w:p w:rsidR="00B31A5F" w:rsidRPr="00B909B6" w:rsidRDefault="00F838CC">
            <w:pPr>
              <w:ind w:left="-12"/>
              <w:jc w:val="both"/>
              <w:rPr>
                <w:sz w:val="22"/>
                <w:szCs w:val="22"/>
              </w:rPr>
            </w:pPr>
            <w:r w:rsidRPr="00B909B6">
              <w:rPr>
                <w:b/>
                <w:sz w:val="22"/>
                <w:szCs w:val="22"/>
              </w:rPr>
              <w:t>Intellectual Property</w:t>
            </w:r>
          </w:p>
          <w:p w:rsidR="00B31A5F" w:rsidRPr="00B909B6" w:rsidRDefault="00F838CC">
            <w:pPr>
              <w:ind w:left="-12"/>
              <w:jc w:val="both"/>
              <w:rPr>
                <w:sz w:val="22"/>
                <w:szCs w:val="22"/>
              </w:rPr>
            </w:pPr>
            <w:r w:rsidRPr="00B909B6">
              <w:rPr>
                <w:sz w:val="22"/>
                <w:szCs w:val="22"/>
              </w:rPr>
              <w:t>The University takes a strong stand against any illegal photocopying of textbooks and any other materials by students. Students are forewarned of the consequences and the penalty that may be meted out if they are "caught in the act".</w:t>
            </w:r>
          </w:p>
          <w:p w:rsidR="00B31A5F" w:rsidRPr="00B909B6" w:rsidRDefault="00F838CC">
            <w:pPr>
              <w:ind w:left="-12"/>
              <w:jc w:val="both"/>
              <w:rPr>
                <w:b/>
                <w:sz w:val="22"/>
                <w:szCs w:val="22"/>
              </w:rPr>
            </w:pPr>
            <w:r w:rsidRPr="00B909B6">
              <w:rPr>
                <w:sz w:val="22"/>
                <w:szCs w:val="22"/>
              </w:rPr>
              <w:t xml:space="preserve"> </w:t>
            </w:r>
            <w:r w:rsidRPr="00B909B6">
              <w:rPr>
                <w:sz w:val="22"/>
                <w:szCs w:val="22"/>
              </w:rPr>
              <w:br/>
            </w:r>
            <w:r w:rsidRPr="00B909B6">
              <w:rPr>
                <w:b/>
                <w:sz w:val="22"/>
                <w:szCs w:val="22"/>
              </w:rPr>
              <w:t>Mode of Referencing</w:t>
            </w:r>
          </w:p>
          <w:p w:rsidR="00B31A5F" w:rsidRPr="00B909B6" w:rsidRDefault="00F838CC">
            <w:pPr>
              <w:jc w:val="both"/>
              <w:rPr>
                <w:b/>
                <w:sz w:val="22"/>
                <w:szCs w:val="22"/>
              </w:rPr>
            </w:pPr>
            <w:r w:rsidRPr="00B909B6">
              <w:rPr>
                <w:sz w:val="22"/>
                <w:szCs w:val="22"/>
              </w:rPr>
              <w:t>Students are advised to incorporate proper academic modes of referencing. The normally acceptable mode of academic referencing is the American Psychological Association (APA) system.</w:t>
            </w:r>
          </w:p>
          <w:p w:rsidR="00B31A5F" w:rsidRPr="00B909B6" w:rsidRDefault="00B31A5F">
            <w:pPr>
              <w:rPr>
                <w:sz w:val="22"/>
                <w:szCs w:val="22"/>
              </w:rPr>
            </w:pPr>
          </w:p>
          <w:p w:rsidR="00B31A5F" w:rsidRPr="00B909B6" w:rsidRDefault="00F838CC">
            <w:pPr>
              <w:rPr>
                <w:b/>
                <w:sz w:val="22"/>
                <w:szCs w:val="22"/>
              </w:rPr>
            </w:pPr>
            <w:r w:rsidRPr="00B909B6">
              <w:rPr>
                <w:b/>
                <w:sz w:val="22"/>
                <w:szCs w:val="22"/>
              </w:rPr>
              <w:t>Fieldwork Clause (where applicable)</w:t>
            </w:r>
          </w:p>
          <w:p w:rsidR="00B31A5F" w:rsidRPr="00B909B6" w:rsidRDefault="00F838CC">
            <w:pPr>
              <w:jc w:val="both"/>
              <w:rPr>
                <w:sz w:val="22"/>
                <w:szCs w:val="22"/>
              </w:rPr>
            </w:pPr>
            <w:r w:rsidRPr="00B909B6">
              <w:rPr>
                <w:sz w:val="22"/>
                <w:szCs w:val="22"/>
              </w:rPr>
              <w:t xml:space="preserve">Students are reminded of the importance to consider their personal safety when conducting research in the field. You will be exposing yourself in new situations and meeting with people who are unknown to you. It is important that you are aware of potential dangers and take the necessary safety steps. You have to be extra careful and cautious if you are going to interview or conduct survey with small, unknown organizations or individuals 'on site'. </w:t>
            </w:r>
          </w:p>
          <w:p w:rsidR="00B31A5F" w:rsidRPr="00B909B6" w:rsidRDefault="00B31A5F">
            <w:pPr>
              <w:jc w:val="both"/>
              <w:rPr>
                <w:sz w:val="22"/>
                <w:szCs w:val="22"/>
              </w:rPr>
            </w:pPr>
          </w:p>
          <w:p w:rsidR="00B31A5F" w:rsidRPr="00B909B6" w:rsidRDefault="00F838CC" w:rsidP="007675D8">
            <w:pPr>
              <w:jc w:val="both"/>
              <w:rPr>
                <w:sz w:val="22"/>
                <w:szCs w:val="22"/>
              </w:rPr>
            </w:pPr>
            <w:r w:rsidRPr="00B909B6">
              <w:rPr>
                <w:sz w:val="22"/>
                <w:szCs w:val="22"/>
              </w:rPr>
              <w:t xml:space="preserve">You should ensure you have the full details (full name, job title, organization name, address and telephone numbers) of anyone or organization you intend to conduct the field research. You should establish the credibility of these respondents before your groups visit them. The field research should be made in groups not alone. Leave word with your fellow classmates on your field visit (details of place, contact numbers, person you are interviewing or conducting survey with, expected time of return, </w:t>
            </w:r>
            <w:proofErr w:type="spellStart"/>
            <w:r w:rsidRPr="00B909B6">
              <w:rPr>
                <w:sz w:val="22"/>
                <w:szCs w:val="22"/>
              </w:rPr>
              <w:t>etc</w:t>
            </w:r>
            <w:proofErr w:type="spellEnd"/>
            <w:r w:rsidRPr="00B909B6">
              <w:rPr>
                <w:sz w:val="22"/>
                <w:szCs w:val="22"/>
              </w:rPr>
              <w:t>). The field work should be at office hours.</w:t>
            </w:r>
          </w:p>
          <w:p w:rsidR="00B31A5F" w:rsidRPr="00B909B6" w:rsidRDefault="00B31A5F">
            <w:pPr>
              <w:rPr>
                <w:sz w:val="22"/>
                <w:szCs w:val="22"/>
              </w:rPr>
            </w:pPr>
          </w:p>
        </w:tc>
      </w:tr>
    </w:tbl>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626EB5" w:rsidRDefault="00626EB5">
      <w:pPr>
        <w:rPr>
          <w:b/>
          <w:sz w:val="22"/>
          <w:szCs w:val="22"/>
          <w:u w:val="single"/>
        </w:rPr>
      </w:pPr>
    </w:p>
    <w:p w:rsidR="00B31A5F" w:rsidRPr="00B909B6" w:rsidRDefault="00F838CC">
      <w:pPr>
        <w:rPr>
          <w:b/>
          <w:sz w:val="22"/>
          <w:szCs w:val="22"/>
        </w:rPr>
      </w:pPr>
      <w:r w:rsidRPr="00B909B6">
        <w:rPr>
          <w:b/>
          <w:sz w:val="22"/>
          <w:szCs w:val="22"/>
          <w:u w:val="single"/>
        </w:rPr>
        <w:lastRenderedPageBreak/>
        <w:t>Part C: Lecture, Tutorial/Practical and Assessment Plan</w:t>
      </w:r>
    </w:p>
    <w:p w:rsidR="00B31A5F" w:rsidRPr="00B909B6" w:rsidRDefault="00B31A5F">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
        <w:gridCol w:w="2786"/>
        <w:gridCol w:w="2172"/>
        <w:gridCol w:w="3304"/>
      </w:tblGrid>
      <w:tr w:rsidR="00B31A5F" w:rsidRPr="00B909B6">
        <w:trPr>
          <w:tblHeader/>
        </w:trPr>
        <w:tc>
          <w:tcPr>
            <w:tcW w:w="0" w:type="auto"/>
          </w:tcPr>
          <w:p w:rsidR="00B31A5F" w:rsidRPr="00B909B6" w:rsidRDefault="00F838CC">
            <w:pPr>
              <w:ind w:left="348" w:hanging="348"/>
              <w:jc w:val="center"/>
              <w:rPr>
                <w:b/>
                <w:sz w:val="22"/>
                <w:szCs w:val="22"/>
              </w:rPr>
            </w:pPr>
            <w:r w:rsidRPr="00B909B6">
              <w:rPr>
                <w:b/>
                <w:sz w:val="22"/>
                <w:szCs w:val="22"/>
              </w:rPr>
              <w:t>Week</w:t>
            </w:r>
          </w:p>
        </w:tc>
        <w:tc>
          <w:tcPr>
            <w:tcW w:w="0" w:type="auto"/>
          </w:tcPr>
          <w:p w:rsidR="00B31A5F" w:rsidRPr="00B909B6" w:rsidRDefault="00F838CC">
            <w:pPr>
              <w:ind w:left="348" w:hanging="348"/>
              <w:jc w:val="center"/>
              <w:rPr>
                <w:b/>
                <w:sz w:val="22"/>
                <w:szCs w:val="22"/>
              </w:rPr>
            </w:pPr>
            <w:r w:rsidRPr="00B909B6">
              <w:rPr>
                <w:b/>
                <w:sz w:val="22"/>
                <w:szCs w:val="22"/>
              </w:rPr>
              <w:t>Lecture Topic</w:t>
            </w:r>
          </w:p>
        </w:tc>
        <w:tc>
          <w:tcPr>
            <w:tcW w:w="0" w:type="auto"/>
          </w:tcPr>
          <w:p w:rsidR="00B31A5F" w:rsidRPr="00B909B6" w:rsidRDefault="00F838CC">
            <w:pPr>
              <w:jc w:val="center"/>
              <w:rPr>
                <w:b/>
                <w:sz w:val="22"/>
                <w:szCs w:val="22"/>
              </w:rPr>
            </w:pPr>
            <w:r w:rsidRPr="00B909B6">
              <w:rPr>
                <w:b/>
                <w:sz w:val="22"/>
                <w:szCs w:val="22"/>
              </w:rPr>
              <w:t>Tutorial/Practical Topic</w:t>
            </w:r>
          </w:p>
        </w:tc>
        <w:tc>
          <w:tcPr>
            <w:tcW w:w="0" w:type="auto"/>
          </w:tcPr>
          <w:p w:rsidR="00B31A5F" w:rsidRPr="00B909B6" w:rsidRDefault="00F838CC">
            <w:pPr>
              <w:jc w:val="center"/>
              <w:rPr>
                <w:b/>
                <w:sz w:val="22"/>
                <w:szCs w:val="22"/>
                <w:lang w:val="en-MY" w:eastAsia="en-MY"/>
              </w:rPr>
            </w:pPr>
            <w:r w:rsidRPr="00B909B6">
              <w:rPr>
                <w:b/>
                <w:sz w:val="22"/>
                <w:szCs w:val="22"/>
                <w:lang w:val="en-MY" w:eastAsia="en-MY"/>
              </w:rPr>
              <w:t>Assessments / Specific Tasks</w:t>
            </w:r>
          </w:p>
        </w:tc>
      </w:tr>
      <w:tr w:rsidR="00B31A5F" w:rsidRPr="00B909B6">
        <w:trPr>
          <w:trHeight w:val="288"/>
        </w:trPr>
        <w:tc>
          <w:tcPr>
            <w:tcW w:w="0" w:type="auto"/>
          </w:tcPr>
          <w:p w:rsidR="00B31A5F" w:rsidRPr="00B909B6" w:rsidRDefault="00F838CC">
            <w:pPr>
              <w:jc w:val="center"/>
              <w:rPr>
                <w:sz w:val="22"/>
                <w:szCs w:val="22"/>
              </w:rPr>
            </w:pPr>
            <w:r w:rsidRPr="00B909B6">
              <w:rPr>
                <w:sz w:val="22"/>
                <w:szCs w:val="22"/>
              </w:rPr>
              <w:t>1</w:t>
            </w:r>
          </w:p>
        </w:tc>
        <w:tc>
          <w:tcPr>
            <w:tcW w:w="0" w:type="auto"/>
          </w:tcPr>
          <w:p w:rsidR="00B31A5F" w:rsidRPr="00B909B6" w:rsidRDefault="00F838CC">
            <w:pPr>
              <w:rPr>
                <w:sz w:val="22"/>
                <w:szCs w:val="22"/>
              </w:rPr>
            </w:pPr>
            <w:r w:rsidRPr="00B909B6">
              <w:rPr>
                <w:sz w:val="22"/>
                <w:szCs w:val="22"/>
              </w:rPr>
              <w:t>Introduction</w:t>
            </w:r>
          </w:p>
          <w:p w:rsidR="00B31A5F" w:rsidRPr="00B909B6" w:rsidRDefault="00B31A5F">
            <w:pPr>
              <w:rPr>
                <w:sz w:val="22"/>
                <w:szCs w:val="22"/>
              </w:rPr>
            </w:pPr>
          </w:p>
          <w:p w:rsidR="00B31A5F" w:rsidRPr="00B909B6" w:rsidRDefault="00F838CC">
            <w:pPr>
              <w:rPr>
                <w:sz w:val="22"/>
                <w:szCs w:val="22"/>
              </w:rPr>
            </w:pPr>
            <w:r w:rsidRPr="00B909B6">
              <w:rPr>
                <w:sz w:val="22"/>
                <w:szCs w:val="22"/>
              </w:rPr>
              <w:t>Topic 1: Detailed Assessment and Planning</w:t>
            </w:r>
          </w:p>
          <w:p w:rsidR="00B31A5F" w:rsidRPr="00B909B6" w:rsidRDefault="00B31A5F">
            <w:pPr>
              <w:rPr>
                <w:sz w:val="22"/>
                <w:szCs w:val="22"/>
              </w:rPr>
            </w:pPr>
          </w:p>
        </w:tc>
        <w:tc>
          <w:tcPr>
            <w:tcW w:w="0" w:type="auto"/>
          </w:tcPr>
          <w:p w:rsidR="00B31A5F" w:rsidRPr="00B909B6" w:rsidRDefault="00F838CC">
            <w:pPr>
              <w:rPr>
                <w:sz w:val="22"/>
                <w:szCs w:val="22"/>
              </w:rPr>
            </w:pPr>
            <w:r w:rsidRPr="00B909B6">
              <w:rPr>
                <w:sz w:val="22"/>
                <w:szCs w:val="22"/>
              </w:rPr>
              <w:t>NIL</w:t>
            </w:r>
          </w:p>
        </w:tc>
        <w:tc>
          <w:tcPr>
            <w:tcW w:w="0" w:type="auto"/>
          </w:tcPr>
          <w:p w:rsidR="00B31A5F" w:rsidRPr="00B909B6" w:rsidRDefault="00F838CC">
            <w:pPr>
              <w:jc w:val="both"/>
              <w:rPr>
                <w:b/>
                <w:i/>
                <w:sz w:val="22"/>
                <w:szCs w:val="22"/>
                <w:lang w:val="en-MY" w:eastAsia="en-MY"/>
              </w:rPr>
            </w:pPr>
            <w:r w:rsidRPr="00B909B6">
              <w:rPr>
                <w:b/>
                <w:i/>
                <w:sz w:val="22"/>
                <w:szCs w:val="22"/>
                <w:lang w:val="en-MY" w:eastAsia="en-MY"/>
              </w:rPr>
              <w:t xml:space="preserve">Group Assignment </w:t>
            </w:r>
          </w:p>
          <w:p w:rsidR="00B31A5F" w:rsidRPr="00B909B6" w:rsidRDefault="00F838CC">
            <w:pPr>
              <w:jc w:val="both"/>
              <w:rPr>
                <w:sz w:val="22"/>
                <w:szCs w:val="22"/>
                <w:lang w:val="en-MY" w:eastAsia="en-MY"/>
              </w:rPr>
            </w:pPr>
            <w:r w:rsidRPr="00B909B6">
              <w:rPr>
                <w:sz w:val="22"/>
                <w:szCs w:val="22"/>
                <w:lang w:val="en-MY" w:eastAsia="en-MY"/>
              </w:rPr>
              <w:t>Description</w:t>
            </w:r>
          </w:p>
          <w:p w:rsidR="00B31A5F" w:rsidRPr="00B909B6" w:rsidRDefault="00626EB5">
            <w:pPr>
              <w:jc w:val="both"/>
              <w:rPr>
                <w:sz w:val="22"/>
                <w:szCs w:val="22"/>
                <w:lang w:val="en-MY" w:eastAsia="en-MY"/>
              </w:rPr>
            </w:pPr>
            <w:r>
              <w:rPr>
                <w:sz w:val="22"/>
                <w:szCs w:val="22"/>
                <w:lang w:val="en-MY" w:eastAsia="en-MY"/>
              </w:rPr>
              <w:t>Write assignment between 3,5</w:t>
            </w:r>
            <w:r w:rsidR="00657B76">
              <w:rPr>
                <w:sz w:val="22"/>
                <w:szCs w:val="22"/>
                <w:lang w:val="en-MY" w:eastAsia="en-MY"/>
              </w:rPr>
              <w:t>00 – 4</w:t>
            </w:r>
            <w:r>
              <w:rPr>
                <w:sz w:val="22"/>
                <w:szCs w:val="22"/>
                <w:lang w:val="en-MY" w:eastAsia="en-MY"/>
              </w:rPr>
              <w:t>,0</w:t>
            </w:r>
            <w:r w:rsidR="00F838CC" w:rsidRPr="00B909B6">
              <w:rPr>
                <w:sz w:val="22"/>
                <w:szCs w:val="22"/>
                <w:lang w:val="en-MY" w:eastAsia="en-MY"/>
              </w:rPr>
              <w:t xml:space="preserve">00 words </w:t>
            </w:r>
          </w:p>
          <w:p w:rsidR="00B31A5F" w:rsidRPr="00B909B6" w:rsidRDefault="00B31A5F">
            <w:pPr>
              <w:jc w:val="both"/>
              <w:rPr>
                <w:sz w:val="22"/>
                <w:szCs w:val="22"/>
                <w:lang w:val="en-MY" w:eastAsia="en-MY"/>
              </w:rPr>
            </w:pPr>
          </w:p>
          <w:p w:rsidR="00B31A5F" w:rsidRPr="00B909B6" w:rsidRDefault="00F838CC">
            <w:pPr>
              <w:jc w:val="both"/>
              <w:rPr>
                <w:sz w:val="22"/>
                <w:szCs w:val="22"/>
                <w:lang w:val="en-MY" w:eastAsia="en-MY"/>
              </w:rPr>
            </w:pPr>
            <w:r w:rsidRPr="00B909B6">
              <w:rPr>
                <w:sz w:val="22"/>
                <w:szCs w:val="22"/>
                <w:lang w:val="en-MY" w:eastAsia="en-MY"/>
              </w:rPr>
              <w:t>Week 1 &amp; 2</w:t>
            </w:r>
          </w:p>
          <w:p w:rsidR="00B31A5F" w:rsidRPr="00B909B6" w:rsidRDefault="00F838CC">
            <w:pPr>
              <w:jc w:val="both"/>
              <w:rPr>
                <w:sz w:val="22"/>
                <w:szCs w:val="22"/>
                <w:lang w:val="en-MY" w:eastAsia="en-MY"/>
              </w:rPr>
            </w:pPr>
            <w:r w:rsidRPr="00B909B6">
              <w:rPr>
                <w:sz w:val="22"/>
                <w:szCs w:val="22"/>
                <w:lang w:val="en-MY" w:eastAsia="en-MY"/>
              </w:rPr>
              <w:t>Registration of group assignment topic with the lecturer.</w:t>
            </w:r>
          </w:p>
        </w:tc>
      </w:tr>
      <w:tr w:rsidR="00B31A5F" w:rsidRPr="00B909B6">
        <w:trPr>
          <w:trHeight w:val="288"/>
        </w:trPr>
        <w:tc>
          <w:tcPr>
            <w:tcW w:w="0" w:type="auto"/>
          </w:tcPr>
          <w:p w:rsidR="00B31A5F" w:rsidRPr="00B909B6" w:rsidRDefault="00F838CC">
            <w:pPr>
              <w:jc w:val="center"/>
              <w:rPr>
                <w:sz w:val="22"/>
                <w:szCs w:val="22"/>
              </w:rPr>
            </w:pPr>
            <w:r w:rsidRPr="00B909B6">
              <w:rPr>
                <w:sz w:val="22"/>
                <w:szCs w:val="22"/>
              </w:rPr>
              <w:t>2</w:t>
            </w:r>
          </w:p>
        </w:tc>
        <w:tc>
          <w:tcPr>
            <w:tcW w:w="0" w:type="auto"/>
          </w:tcPr>
          <w:p w:rsidR="00B31A5F" w:rsidRPr="00B909B6" w:rsidRDefault="00F838CC">
            <w:pPr>
              <w:rPr>
                <w:rFonts w:eastAsia="SimSun"/>
                <w:sz w:val="22"/>
                <w:szCs w:val="22"/>
                <w:lang w:val="en-GB"/>
              </w:rPr>
            </w:pPr>
            <w:r w:rsidRPr="00B909B6">
              <w:rPr>
                <w:rFonts w:eastAsia="SimSun"/>
                <w:sz w:val="22"/>
                <w:szCs w:val="22"/>
                <w:lang w:val="en-GB"/>
              </w:rPr>
              <w:t>Topic 2: Waging War</w:t>
            </w:r>
          </w:p>
          <w:p w:rsidR="00B31A5F" w:rsidRPr="00B909B6" w:rsidRDefault="00B31A5F">
            <w:pPr>
              <w:rPr>
                <w:rFonts w:eastAsia="SimSun"/>
                <w:sz w:val="22"/>
                <w:szCs w:val="22"/>
                <w:lang w:val="en-GB"/>
              </w:rPr>
            </w:pPr>
          </w:p>
          <w:p w:rsidR="00B31A5F" w:rsidRPr="00B909B6" w:rsidRDefault="00F838CC">
            <w:pPr>
              <w:rPr>
                <w:rFonts w:eastAsia="SimSun"/>
                <w:sz w:val="22"/>
                <w:szCs w:val="22"/>
                <w:lang w:val="en-GB"/>
              </w:rPr>
            </w:pPr>
            <w:r w:rsidRPr="00B909B6">
              <w:rPr>
                <w:rFonts w:eastAsia="SimSun"/>
                <w:sz w:val="22"/>
                <w:szCs w:val="22"/>
                <w:lang w:val="en-GB"/>
              </w:rPr>
              <w:t>Topic 3: Strategic Attack</w:t>
            </w:r>
          </w:p>
          <w:p w:rsidR="00B31A5F" w:rsidRPr="00B909B6" w:rsidRDefault="00B31A5F">
            <w:pPr>
              <w:rPr>
                <w:rFonts w:eastAsia="SimSun"/>
                <w:sz w:val="22"/>
                <w:szCs w:val="22"/>
                <w:lang w:val="en-GB"/>
              </w:rPr>
            </w:pPr>
          </w:p>
        </w:tc>
        <w:tc>
          <w:tcPr>
            <w:tcW w:w="0" w:type="auto"/>
          </w:tcPr>
          <w:p w:rsidR="00B31A5F" w:rsidRPr="00B909B6" w:rsidRDefault="00F838CC">
            <w:pPr>
              <w:rPr>
                <w:sz w:val="22"/>
                <w:szCs w:val="22"/>
              </w:rPr>
            </w:pPr>
            <w:r w:rsidRPr="00B909B6">
              <w:rPr>
                <w:sz w:val="22"/>
                <w:szCs w:val="22"/>
              </w:rPr>
              <w:t>NIL</w:t>
            </w:r>
          </w:p>
        </w:tc>
        <w:tc>
          <w:tcPr>
            <w:tcW w:w="0" w:type="auto"/>
          </w:tcPr>
          <w:p w:rsidR="00B31A5F" w:rsidRPr="00B909B6" w:rsidRDefault="00F838CC">
            <w:pPr>
              <w:jc w:val="both"/>
              <w:rPr>
                <w:b/>
                <w:i/>
                <w:sz w:val="22"/>
                <w:szCs w:val="22"/>
                <w:lang w:val="en-MY" w:eastAsia="en-MY"/>
              </w:rPr>
            </w:pPr>
            <w:r w:rsidRPr="00B909B6">
              <w:rPr>
                <w:b/>
                <w:i/>
                <w:sz w:val="22"/>
                <w:szCs w:val="22"/>
                <w:lang w:val="en-MY" w:eastAsia="en-MY"/>
              </w:rPr>
              <w:t xml:space="preserve">Group Assignment </w:t>
            </w:r>
          </w:p>
          <w:p w:rsidR="00B31A5F" w:rsidRPr="00B909B6" w:rsidRDefault="00F838CC">
            <w:pPr>
              <w:jc w:val="both"/>
              <w:rPr>
                <w:sz w:val="22"/>
                <w:szCs w:val="22"/>
                <w:lang w:val="en-MY" w:eastAsia="en-MY"/>
              </w:rPr>
            </w:pPr>
            <w:r w:rsidRPr="00B909B6">
              <w:rPr>
                <w:sz w:val="22"/>
                <w:szCs w:val="22"/>
                <w:lang w:val="en-MY" w:eastAsia="en-MY"/>
              </w:rPr>
              <w:t>Week 1 &amp; 2</w:t>
            </w:r>
          </w:p>
          <w:p w:rsidR="00B31A5F" w:rsidRPr="00B909B6" w:rsidRDefault="00F838CC">
            <w:pPr>
              <w:ind w:left="15" w:hanging="15"/>
              <w:rPr>
                <w:sz w:val="22"/>
                <w:szCs w:val="22"/>
              </w:rPr>
            </w:pPr>
            <w:r w:rsidRPr="00B909B6">
              <w:rPr>
                <w:sz w:val="22"/>
                <w:szCs w:val="22"/>
                <w:lang w:val="en-MY" w:eastAsia="en-MY"/>
              </w:rPr>
              <w:t>Registration of group assignment topic with the lecturer.</w:t>
            </w:r>
          </w:p>
        </w:tc>
      </w:tr>
      <w:tr w:rsidR="00B31A5F" w:rsidRPr="00B909B6">
        <w:trPr>
          <w:trHeight w:val="288"/>
        </w:trPr>
        <w:tc>
          <w:tcPr>
            <w:tcW w:w="0" w:type="auto"/>
          </w:tcPr>
          <w:p w:rsidR="00B31A5F" w:rsidRPr="00B909B6" w:rsidRDefault="00F838CC">
            <w:pPr>
              <w:jc w:val="center"/>
              <w:rPr>
                <w:sz w:val="22"/>
                <w:szCs w:val="22"/>
              </w:rPr>
            </w:pPr>
            <w:r w:rsidRPr="00B909B6">
              <w:rPr>
                <w:sz w:val="22"/>
                <w:szCs w:val="22"/>
              </w:rPr>
              <w:t>3</w:t>
            </w:r>
          </w:p>
        </w:tc>
        <w:tc>
          <w:tcPr>
            <w:tcW w:w="0" w:type="auto"/>
          </w:tcPr>
          <w:p w:rsidR="00B31A5F" w:rsidRPr="00B909B6" w:rsidRDefault="00F838CC">
            <w:pPr>
              <w:rPr>
                <w:rFonts w:eastAsia="SimSun"/>
                <w:sz w:val="22"/>
                <w:szCs w:val="22"/>
                <w:lang w:val="en-GB"/>
              </w:rPr>
            </w:pPr>
            <w:r w:rsidRPr="00B909B6">
              <w:rPr>
                <w:rFonts w:eastAsia="SimSun"/>
                <w:sz w:val="22"/>
                <w:szCs w:val="22"/>
                <w:lang w:val="en-GB"/>
              </w:rPr>
              <w:t>Topic 4: Disposition of the Army</w:t>
            </w:r>
          </w:p>
          <w:p w:rsidR="00B31A5F" w:rsidRPr="00B909B6" w:rsidRDefault="00B31A5F">
            <w:pPr>
              <w:rPr>
                <w:rFonts w:eastAsia="SimSun"/>
                <w:sz w:val="22"/>
                <w:szCs w:val="22"/>
                <w:lang w:val="en-GB"/>
              </w:rPr>
            </w:pPr>
          </w:p>
          <w:p w:rsidR="00B31A5F" w:rsidRPr="00B909B6" w:rsidRDefault="00F838CC">
            <w:pPr>
              <w:rPr>
                <w:rFonts w:eastAsia="SimSun"/>
                <w:sz w:val="22"/>
                <w:szCs w:val="22"/>
                <w:lang w:val="en-GB"/>
              </w:rPr>
            </w:pPr>
            <w:r w:rsidRPr="00B909B6">
              <w:rPr>
                <w:rFonts w:eastAsia="SimSun"/>
                <w:sz w:val="22"/>
                <w:szCs w:val="22"/>
                <w:lang w:val="en-GB"/>
              </w:rPr>
              <w:t>Topic 5: Forces</w:t>
            </w:r>
          </w:p>
          <w:p w:rsidR="00B31A5F" w:rsidRPr="00B909B6" w:rsidRDefault="00B31A5F">
            <w:pPr>
              <w:rPr>
                <w:rFonts w:eastAsia="SimSun"/>
                <w:sz w:val="22"/>
                <w:szCs w:val="22"/>
                <w:lang w:val="en-GB"/>
              </w:rPr>
            </w:pPr>
          </w:p>
        </w:tc>
        <w:tc>
          <w:tcPr>
            <w:tcW w:w="0" w:type="auto"/>
          </w:tcPr>
          <w:p w:rsidR="00B31A5F" w:rsidRPr="00B909B6" w:rsidRDefault="00F838CC">
            <w:pPr>
              <w:rPr>
                <w:sz w:val="22"/>
                <w:szCs w:val="22"/>
              </w:rPr>
            </w:pPr>
            <w:r w:rsidRPr="00B909B6">
              <w:rPr>
                <w:sz w:val="22"/>
                <w:szCs w:val="22"/>
              </w:rPr>
              <w:t>NIL</w:t>
            </w:r>
          </w:p>
        </w:tc>
        <w:tc>
          <w:tcPr>
            <w:tcW w:w="0" w:type="auto"/>
          </w:tcPr>
          <w:p w:rsidR="00B31A5F" w:rsidRPr="00B909B6" w:rsidRDefault="00B31A5F">
            <w:pPr>
              <w:ind w:left="15" w:hanging="15"/>
              <w:rPr>
                <w:sz w:val="22"/>
                <w:szCs w:val="22"/>
              </w:rPr>
            </w:pPr>
          </w:p>
        </w:tc>
      </w:tr>
      <w:tr w:rsidR="00B31A5F" w:rsidRPr="00B909B6">
        <w:trPr>
          <w:trHeight w:val="288"/>
        </w:trPr>
        <w:tc>
          <w:tcPr>
            <w:tcW w:w="0" w:type="auto"/>
          </w:tcPr>
          <w:p w:rsidR="00B31A5F" w:rsidRPr="00B909B6" w:rsidRDefault="00F838CC">
            <w:pPr>
              <w:jc w:val="center"/>
              <w:rPr>
                <w:sz w:val="22"/>
                <w:szCs w:val="22"/>
              </w:rPr>
            </w:pPr>
            <w:r w:rsidRPr="00B909B6">
              <w:rPr>
                <w:sz w:val="22"/>
                <w:szCs w:val="22"/>
              </w:rPr>
              <w:t>4</w:t>
            </w:r>
          </w:p>
        </w:tc>
        <w:tc>
          <w:tcPr>
            <w:tcW w:w="0" w:type="auto"/>
          </w:tcPr>
          <w:p w:rsidR="00B31A5F" w:rsidRPr="00B909B6" w:rsidRDefault="00F838CC">
            <w:pPr>
              <w:rPr>
                <w:sz w:val="22"/>
                <w:szCs w:val="22"/>
              </w:rPr>
            </w:pPr>
            <w:r w:rsidRPr="00B909B6">
              <w:rPr>
                <w:sz w:val="22"/>
                <w:szCs w:val="22"/>
              </w:rPr>
              <w:t>Topic 6: Weaknesses and Strength</w:t>
            </w:r>
          </w:p>
          <w:p w:rsidR="00B31A5F" w:rsidRPr="00B909B6" w:rsidRDefault="00B31A5F">
            <w:pPr>
              <w:rPr>
                <w:sz w:val="22"/>
                <w:szCs w:val="22"/>
              </w:rPr>
            </w:pPr>
          </w:p>
          <w:p w:rsidR="00B31A5F" w:rsidRPr="00B909B6" w:rsidRDefault="00F838CC">
            <w:pPr>
              <w:rPr>
                <w:sz w:val="22"/>
                <w:szCs w:val="22"/>
              </w:rPr>
            </w:pPr>
            <w:r w:rsidRPr="00B909B6">
              <w:rPr>
                <w:sz w:val="22"/>
                <w:szCs w:val="22"/>
              </w:rPr>
              <w:t xml:space="preserve">Topic 7: Military </w:t>
            </w:r>
            <w:proofErr w:type="spellStart"/>
            <w:r w:rsidRPr="00B909B6">
              <w:rPr>
                <w:sz w:val="22"/>
                <w:szCs w:val="22"/>
              </w:rPr>
              <w:t>Manoeuvres</w:t>
            </w:r>
            <w:proofErr w:type="spellEnd"/>
          </w:p>
          <w:p w:rsidR="00B31A5F" w:rsidRPr="00B909B6" w:rsidRDefault="00B31A5F">
            <w:pPr>
              <w:rPr>
                <w:sz w:val="22"/>
                <w:szCs w:val="22"/>
              </w:rPr>
            </w:pPr>
          </w:p>
        </w:tc>
        <w:tc>
          <w:tcPr>
            <w:tcW w:w="0" w:type="auto"/>
          </w:tcPr>
          <w:p w:rsidR="00B31A5F" w:rsidRPr="00B909B6" w:rsidRDefault="00F838CC">
            <w:pPr>
              <w:rPr>
                <w:sz w:val="22"/>
                <w:szCs w:val="22"/>
              </w:rPr>
            </w:pPr>
            <w:r w:rsidRPr="00B909B6">
              <w:rPr>
                <w:sz w:val="22"/>
                <w:szCs w:val="22"/>
              </w:rPr>
              <w:t>NIL</w:t>
            </w:r>
          </w:p>
        </w:tc>
        <w:tc>
          <w:tcPr>
            <w:tcW w:w="0" w:type="auto"/>
          </w:tcPr>
          <w:p w:rsidR="00B31A5F" w:rsidRPr="00B909B6" w:rsidRDefault="00B31A5F">
            <w:pPr>
              <w:ind w:left="15" w:hanging="15"/>
              <w:rPr>
                <w:sz w:val="22"/>
                <w:szCs w:val="22"/>
              </w:rPr>
            </w:pPr>
          </w:p>
        </w:tc>
      </w:tr>
      <w:tr w:rsidR="00B31A5F" w:rsidRPr="00B909B6">
        <w:trPr>
          <w:trHeight w:val="288"/>
        </w:trPr>
        <w:tc>
          <w:tcPr>
            <w:tcW w:w="0" w:type="auto"/>
          </w:tcPr>
          <w:p w:rsidR="00B31A5F" w:rsidRPr="00B909B6" w:rsidRDefault="00F838CC">
            <w:pPr>
              <w:jc w:val="center"/>
              <w:rPr>
                <w:sz w:val="22"/>
                <w:szCs w:val="22"/>
              </w:rPr>
            </w:pPr>
            <w:r w:rsidRPr="00B909B6">
              <w:rPr>
                <w:sz w:val="22"/>
                <w:szCs w:val="22"/>
              </w:rPr>
              <w:t>5</w:t>
            </w:r>
          </w:p>
        </w:tc>
        <w:tc>
          <w:tcPr>
            <w:tcW w:w="0" w:type="auto"/>
          </w:tcPr>
          <w:p w:rsidR="00B31A5F" w:rsidRPr="00B909B6" w:rsidRDefault="00F838CC">
            <w:pPr>
              <w:rPr>
                <w:sz w:val="22"/>
                <w:szCs w:val="22"/>
              </w:rPr>
            </w:pPr>
            <w:r w:rsidRPr="00B909B6">
              <w:rPr>
                <w:sz w:val="22"/>
                <w:szCs w:val="22"/>
              </w:rPr>
              <w:t>Topic 8: Variations and Adaptability</w:t>
            </w:r>
          </w:p>
          <w:p w:rsidR="00B31A5F" w:rsidRPr="00B909B6" w:rsidRDefault="00B31A5F">
            <w:pPr>
              <w:rPr>
                <w:sz w:val="22"/>
                <w:szCs w:val="22"/>
              </w:rPr>
            </w:pPr>
          </w:p>
          <w:p w:rsidR="00B31A5F" w:rsidRPr="00B909B6" w:rsidRDefault="00F838CC">
            <w:pPr>
              <w:rPr>
                <w:sz w:val="22"/>
                <w:szCs w:val="22"/>
              </w:rPr>
            </w:pPr>
            <w:r w:rsidRPr="00B909B6">
              <w:rPr>
                <w:sz w:val="22"/>
                <w:szCs w:val="22"/>
              </w:rPr>
              <w:t>Topic 9: Movement and Deployment of Troops</w:t>
            </w:r>
          </w:p>
          <w:p w:rsidR="00B31A5F" w:rsidRPr="00B909B6" w:rsidRDefault="00B31A5F">
            <w:pPr>
              <w:rPr>
                <w:sz w:val="22"/>
                <w:szCs w:val="22"/>
              </w:rPr>
            </w:pPr>
          </w:p>
        </w:tc>
        <w:tc>
          <w:tcPr>
            <w:tcW w:w="0" w:type="auto"/>
          </w:tcPr>
          <w:p w:rsidR="00B31A5F" w:rsidRPr="00B909B6" w:rsidRDefault="00F838CC">
            <w:pPr>
              <w:rPr>
                <w:sz w:val="22"/>
                <w:szCs w:val="22"/>
              </w:rPr>
            </w:pPr>
            <w:r w:rsidRPr="00B909B6">
              <w:rPr>
                <w:sz w:val="22"/>
                <w:szCs w:val="22"/>
              </w:rPr>
              <w:t>NIL</w:t>
            </w:r>
          </w:p>
        </w:tc>
        <w:tc>
          <w:tcPr>
            <w:tcW w:w="0" w:type="auto"/>
          </w:tcPr>
          <w:p w:rsidR="00B31A5F" w:rsidRPr="00B909B6" w:rsidRDefault="00B31A5F">
            <w:pPr>
              <w:ind w:left="15" w:hanging="15"/>
              <w:rPr>
                <w:sz w:val="22"/>
                <w:szCs w:val="22"/>
              </w:rPr>
            </w:pPr>
          </w:p>
        </w:tc>
      </w:tr>
      <w:tr w:rsidR="00B31A5F" w:rsidRPr="00B909B6">
        <w:trPr>
          <w:trHeight w:val="288"/>
        </w:trPr>
        <w:tc>
          <w:tcPr>
            <w:tcW w:w="0" w:type="auto"/>
          </w:tcPr>
          <w:p w:rsidR="00B31A5F" w:rsidRPr="00B909B6" w:rsidRDefault="00F838CC">
            <w:pPr>
              <w:jc w:val="center"/>
              <w:rPr>
                <w:sz w:val="22"/>
                <w:szCs w:val="22"/>
              </w:rPr>
            </w:pPr>
            <w:r w:rsidRPr="00B909B6">
              <w:rPr>
                <w:sz w:val="22"/>
                <w:szCs w:val="22"/>
              </w:rPr>
              <w:t>6</w:t>
            </w:r>
          </w:p>
        </w:tc>
        <w:tc>
          <w:tcPr>
            <w:tcW w:w="0" w:type="auto"/>
          </w:tcPr>
          <w:p w:rsidR="00B31A5F" w:rsidRPr="00B909B6" w:rsidRDefault="00F838CC">
            <w:pPr>
              <w:rPr>
                <w:sz w:val="22"/>
                <w:szCs w:val="22"/>
              </w:rPr>
            </w:pPr>
            <w:r w:rsidRPr="00B909B6">
              <w:rPr>
                <w:sz w:val="22"/>
                <w:szCs w:val="22"/>
              </w:rPr>
              <w:t>Topic 10: Terrain</w:t>
            </w:r>
          </w:p>
          <w:p w:rsidR="00B31A5F" w:rsidRPr="00B909B6" w:rsidRDefault="00B31A5F">
            <w:pPr>
              <w:rPr>
                <w:sz w:val="22"/>
                <w:szCs w:val="22"/>
              </w:rPr>
            </w:pPr>
          </w:p>
          <w:p w:rsidR="00B31A5F" w:rsidRPr="00B909B6" w:rsidRDefault="00F838CC">
            <w:pPr>
              <w:rPr>
                <w:sz w:val="22"/>
                <w:szCs w:val="22"/>
              </w:rPr>
            </w:pPr>
            <w:r w:rsidRPr="00B909B6">
              <w:rPr>
                <w:sz w:val="22"/>
                <w:szCs w:val="22"/>
              </w:rPr>
              <w:t>Topic 11: The Nine Battlegrounds</w:t>
            </w:r>
          </w:p>
          <w:p w:rsidR="00B31A5F" w:rsidRPr="00B909B6" w:rsidRDefault="00B31A5F">
            <w:pPr>
              <w:rPr>
                <w:sz w:val="22"/>
                <w:szCs w:val="22"/>
              </w:rPr>
            </w:pPr>
          </w:p>
        </w:tc>
        <w:tc>
          <w:tcPr>
            <w:tcW w:w="0" w:type="auto"/>
          </w:tcPr>
          <w:p w:rsidR="00B31A5F" w:rsidRPr="00B909B6" w:rsidRDefault="00F838CC">
            <w:pPr>
              <w:rPr>
                <w:sz w:val="22"/>
                <w:szCs w:val="22"/>
              </w:rPr>
            </w:pPr>
            <w:r w:rsidRPr="00B909B6">
              <w:rPr>
                <w:sz w:val="22"/>
                <w:szCs w:val="22"/>
              </w:rPr>
              <w:t>NIL</w:t>
            </w:r>
          </w:p>
        </w:tc>
        <w:tc>
          <w:tcPr>
            <w:tcW w:w="0" w:type="auto"/>
          </w:tcPr>
          <w:p w:rsidR="00B31A5F" w:rsidRPr="00B909B6" w:rsidRDefault="00F838CC">
            <w:pPr>
              <w:ind w:left="15" w:hanging="15"/>
              <w:rPr>
                <w:sz w:val="22"/>
                <w:szCs w:val="22"/>
              </w:rPr>
            </w:pPr>
            <w:r w:rsidRPr="00B909B6">
              <w:rPr>
                <w:sz w:val="22"/>
                <w:szCs w:val="22"/>
              </w:rPr>
              <w:t>Submission of group assignment</w:t>
            </w:r>
          </w:p>
          <w:p w:rsidR="00B31A5F" w:rsidRPr="00B909B6" w:rsidRDefault="00F838CC">
            <w:pPr>
              <w:ind w:left="15" w:hanging="15"/>
              <w:rPr>
                <w:sz w:val="22"/>
                <w:szCs w:val="22"/>
              </w:rPr>
            </w:pPr>
            <w:r w:rsidRPr="00B909B6">
              <w:rPr>
                <w:sz w:val="22"/>
                <w:szCs w:val="22"/>
              </w:rPr>
              <w:t>Due</w:t>
            </w:r>
            <w:r w:rsidR="00626EB5">
              <w:rPr>
                <w:sz w:val="22"/>
                <w:szCs w:val="22"/>
              </w:rPr>
              <w:t xml:space="preserve"> date: 21/1/2019,</w:t>
            </w:r>
            <w:r w:rsidR="00657B76">
              <w:rPr>
                <w:sz w:val="22"/>
                <w:szCs w:val="22"/>
              </w:rPr>
              <w:t>before 3</w:t>
            </w:r>
            <w:r w:rsidR="00626EB5">
              <w:rPr>
                <w:sz w:val="22"/>
                <w:szCs w:val="22"/>
              </w:rPr>
              <w:t>:</w:t>
            </w:r>
            <w:r w:rsidRPr="00B909B6">
              <w:rPr>
                <w:sz w:val="22"/>
                <w:szCs w:val="22"/>
              </w:rPr>
              <w:t>00pm</w:t>
            </w:r>
          </w:p>
        </w:tc>
      </w:tr>
      <w:tr w:rsidR="00B31A5F" w:rsidRPr="00B909B6">
        <w:trPr>
          <w:trHeight w:val="288"/>
        </w:trPr>
        <w:tc>
          <w:tcPr>
            <w:tcW w:w="0" w:type="auto"/>
          </w:tcPr>
          <w:p w:rsidR="00B31A5F" w:rsidRPr="00B909B6" w:rsidRDefault="00F838CC">
            <w:pPr>
              <w:jc w:val="center"/>
              <w:rPr>
                <w:sz w:val="22"/>
                <w:szCs w:val="22"/>
              </w:rPr>
            </w:pPr>
            <w:r w:rsidRPr="00B909B6">
              <w:rPr>
                <w:sz w:val="22"/>
                <w:szCs w:val="22"/>
              </w:rPr>
              <w:t xml:space="preserve"> 7</w:t>
            </w:r>
          </w:p>
        </w:tc>
        <w:tc>
          <w:tcPr>
            <w:tcW w:w="0" w:type="auto"/>
          </w:tcPr>
          <w:p w:rsidR="00B31A5F" w:rsidRPr="00B909B6" w:rsidRDefault="00F838CC">
            <w:pPr>
              <w:rPr>
                <w:sz w:val="22"/>
                <w:szCs w:val="22"/>
              </w:rPr>
            </w:pPr>
            <w:r w:rsidRPr="00B909B6">
              <w:rPr>
                <w:sz w:val="22"/>
                <w:szCs w:val="22"/>
              </w:rPr>
              <w:t>Topic 12: Attacking with Fire</w:t>
            </w:r>
          </w:p>
          <w:p w:rsidR="00B31A5F" w:rsidRPr="00B909B6" w:rsidRDefault="00B31A5F">
            <w:pPr>
              <w:rPr>
                <w:sz w:val="22"/>
                <w:szCs w:val="22"/>
              </w:rPr>
            </w:pPr>
          </w:p>
          <w:p w:rsidR="00B31A5F" w:rsidRPr="00B909B6" w:rsidRDefault="00F838CC">
            <w:pPr>
              <w:rPr>
                <w:sz w:val="22"/>
                <w:szCs w:val="22"/>
              </w:rPr>
            </w:pPr>
            <w:r w:rsidRPr="00B909B6">
              <w:rPr>
                <w:sz w:val="22"/>
                <w:szCs w:val="22"/>
              </w:rPr>
              <w:t>Topic 13: Intelligence and Espionage</w:t>
            </w:r>
          </w:p>
          <w:p w:rsidR="00B31A5F" w:rsidRPr="00B909B6" w:rsidRDefault="00B31A5F">
            <w:pPr>
              <w:rPr>
                <w:sz w:val="22"/>
                <w:szCs w:val="22"/>
              </w:rPr>
            </w:pPr>
          </w:p>
        </w:tc>
        <w:tc>
          <w:tcPr>
            <w:tcW w:w="0" w:type="auto"/>
          </w:tcPr>
          <w:p w:rsidR="00B31A5F" w:rsidRPr="00B909B6" w:rsidRDefault="00F838CC">
            <w:pPr>
              <w:rPr>
                <w:sz w:val="22"/>
                <w:szCs w:val="22"/>
              </w:rPr>
            </w:pPr>
            <w:r w:rsidRPr="00B909B6">
              <w:rPr>
                <w:sz w:val="22"/>
                <w:szCs w:val="22"/>
              </w:rPr>
              <w:t>NIL</w:t>
            </w:r>
          </w:p>
        </w:tc>
        <w:tc>
          <w:tcPr>
            <w:tcW w:w="0" w:type="auto"/>
          </w:tcPr>
          <w:p w:rsidR="00B31A5F" w:rsidRPr="00B909B6" w:rsidRDefault="00F838CC">
            <w:pPr>
              <w:ind w:left="15" w:hanging="15"/>
              <w:rPr>
                <w:sz w:val="22"/>
                <w:szCs w:val="22"/>
              </w:rPr>
            </w:pPr>
            <w:r w:rsidRPr="00B909B6">
              <w:rPr>
                <w:sz w:val="22"/>
                <w:szCs w:val="22"/>
              </w:rPr>
              <w:t>Mid-Term Test</w:t>
            </w:r>
          </w:p>
          <w:p w:rsidR="00B31A5F" w:rsidRPr="00B909B6" w:rsidRDefault="00657B76">
            <w:pPr>
              <w:pStyle w:val="ListParagraph"/>
              <w:numPr>
                <w:ilvl w:val="0"/>
                <w:numId w:val="18"/>
              </w:numPr>
              <w:ind w:left="348" w:hanging="348"/>
              <w:rPr>
                <w:sz w:val="22"/>
                <w:szCs w:val="22"/>
              </w:rPr>
            </w:pPr>
            <w:r>
              <w:rPr>
                <w:sz w:val="22"/>
                <w:szCs w:val="22"/>
              </w:rPr>
              <w:t>15</w:t>
            </w:r>
            <w:r w:rsidR="00F838CC" w:rsidRPr="00B909B6">
              <w:rPr>
                <w:sz w:val="22"/>
                <w:szCs w:val="22"/>
              </w:rPr>
              <w:t xml:space="preserve"> objective questions</w:t>
            </w:r>
          </w:p>
          <w:p w:rsidR="00B31A5F" w:rsidRPr="00B909B6" w:rsidRDefault="00626EB5">
            <w:pPr>
              <w:pStyle w:val="ListParagraph"/>
              <w:numPr>
                <w:ilvl w:val="0"/>
                <w:numId w:val="18"/>
              </w:numPr>
              <w:ind w:left="348" w:hanging="348"/>
              <w:rPr>
                <w:sz w:val="22"/>
                <w:szCs w:val="22"/>
              </w:rPr>
            </w:pPr>
            <w:r>
              <w:rPr>
                <w:sz w:val="22"/>
                <w:szCs w:val="22"/>
              </w:rPr>
              <w:t>4</w:t>
            </w:r>
            <w:r w:rsidR="00F838CC" w:rsidRPr="00B909B6">
              <w:rPr>
                <w:sz w:val="22"/>
                <w:szCs w:val="22"/>
              </w:rPr>
              <w:t xml:space="preserve"> short </w:t>
            </w:r>
            <w:r>
              <w:rPr>
                <w:sz w:val="22"/>
                <w:szCs w:val="22"/>
              </w:rPr>
              <w:t xml:space="preserve">structural &amp; </w:t>
            </w:r>
            <w:r w:rsidR="00F838CC" w:rsidRPr="00B909B6">
              <w:rPr>
                <w:sz w:val="22"/>
                <w:szCs w:val="22"/>
              </w:rPr>
              <w:t>essay question</w:t>
            </w:r>
            <w:r w:rsidR="00657B76">
              <w:rPr>
                <w:sz w:val="22"/>
                <w:szCs w:val="22"/>
              </w:rPr>
              <w:t>s</w:t>
            </w:r>
          </w:p>
        </w:tc>
      </w:tr>
    </w:tbl>
    <w:p w:rsidR="00657B76" w:rsidRDefault="00657B76">
      <w:pPr>
        <w:rPr>
          <w:sz w:val="22"/>
          <w:szCs w:val="22"/>
        </w:rPr>
      </w:pPr>
    </w:p>
    <w:p w:rsidR="00657B76" w:rsidRDefault="00657B76">
      <w:pPr>
        <w:rPr>
          <w:sz w:val="22"/>
          <w:szCs w:val="22"/>
        </w:rPr>
      </w:pPr>
    </w:p>
    <w:p w:rsidR="00657B76" w:rsidRDefault="00657B76">
      <w:pPr>
        <w:rPr>
          <w:sz w:val="22"/>
          <w:szCs w:val="22"/>
        </w:rPr>
      </w:pPr>
    </w:p>
    <w:p w:rsidR="00657B76" w:rsidRDefault="00657B76">
      <w:pPr>
        <w:rPr>
          <w:sz w:val="22"/>
          <w:szCs w:val="22"/>
        </w:rPr>
      </w:pPr>
    </w:p>
    <w:p w:rsidR="00657B76" w:rsidRDefault="00657B76">
      <w:pPr>
        <w:rPr>
          <w:sz w:val="22"/>
          <w:szCs w:val="22"/>
        </w:rPr>
      </w:pPr>
    </w:p>
    <w:p w:rsidR="00657B76" w:rsidRDefault="00657B76">
      <w:pPr>
        <w:rPr>
          <w:sz w:val="22"/>
          <w:szCs w:val="22"/>
        </w:rPr>
      </w:pPr>
    </w:p>
    <w:p w:rsidR="00657B76" w:rsidRDefault="00657B76">
      <w:pPr>
        <w:rPr>
          <w:sz w:val="22"/>
          <w:szCs w:val="22"/>
        </w:rPr>
      </w:pPr>
    </w:p>
    <w:p w:rsidR="00657B76" w:rsidRDefault="00657B76">
      <w:pPr>
        <w:rPr>
          <w:sz w:val="22"/>
          <w:szCs w:val="22"/>
        </w:rPr>
      </w:pPr>
    </w:p>
    <w:p w:rsidR="00626EB5" w:rsidRDefault="00626EB5">
      <w:pPr>
        <w:rPr>
          <w:sz w:val="22"/>
          <w:szCs w:val="22"/>
        </w:rPr>
      </w:pPr>
    </w:p>
    <w:p w:rsidR="00626EB5" w:rsidRDefault="00626EB5">
      <w:pPr>
        <w:rPr>
          <w:sz w:val="22"/>
          <w:szCs w:val="22"/>
        </w:rPr>
      </w:pPr>
    </w:p>
    <w:p w:rsidR="00B31A5F" w:rsidRPr="00B909B6" w:rsidRDefault="00F838CC">
      <w:pPr>
        <w:rPr>
          <w:sz w:val="22"/>
          <w:szCs w:val="22"/>
        </w:rPr>
      </w:pPr>
      <w:r w:rsidRPr="00B909B6">
        <w:rPr>
          <w:sz w:val="22"/>
          <w:szCs w:val="22"/>
        </w:rPr>
        <w:lastRenderedPageBreak/>
        <w:t>This Course Plan is:</w:t>
      </w:r>
    </w:p>
    <w:p w:rsidR="00B31A5F" w:rsidRPr="00B909B6" w:rsidRDefault="00B31A5F">
      <w:pPr>
        <w:rPr>
          <w:sz w:val="22"/>
          <w:szCs w:val="22"/>
        </w:rPr>
      </w:pP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08"/>
        <w:gridCol w:w="3108"/>
        <w:gridCol w:w="3109"/>
      </w:tblGrid>
      <w:tr w:rsidR="00B31A5F" w:rsidRPr="00B909B6">
        <w:trPr>
          <w:trHeight w:val="1295"/>
        </w:trPr>
        <w:tc>
          <w:tcPr>
            <w:tcW w:w="3108" w:type="dxa"/>
          </w:tcPr>
          <w:p w:rsidR="00B31A5F" w:rsidRPr="00B909B6" w:rsidRDefault="00F838CC">
            <w:pPr>
              <w:rPr>
                <w:sz w:val="22"/>
                <w:szCs w:val="22"/>
              </w:rPr>
            </w:pPr>
            <w:r w:rsidRPr="00B909B6">
              <w:rPr>
                <w:sz w:val="22"/>
                <w:szCs w:val="22"/>
              </w:rPr>
              <w:t>Prepared by:</w:t>
            </w:r>
          </w:p>
          <w:p w:rsidR="00B31A5F" w:rsidRDefault="00B31A5F">
            <w:pPr>
              <w:rPr>
                <w:sz w:val="22"/>
                <w:szCs w:val="22"/>
              </w:rPr>
            </w:pPr>
          </w:p>
          <w:p w:rsidR="00925D86" w:rsidRPr="00B909B6" w:rsidRDefault="00925D86">
            <w:pPr>
              <w:rPr>
                <w:sz w:val="22"/>
                <w:szCs w:val="22"/>
              </w:rPr>
            </w:pPr>
          </w:p>
          <w:p w:rsidR="00B31A5F" w:rsidRPr="00B909B6" w:rsidRDefault="00B31A5F">
            <w:pPr>
              <w:rPr>
                <w:sz w:val="22"/>
                <w:szCs w:val="22"/>
              </w:rPr>
            </w:pPr>
          </w:p>
          <w:p w:rsidR="00B31A5F" w:rsidRPr="00B909B6" w:rsidRDefault="00F838CC">
            <w:pPr>
              <w:rPr>
                <w:sz w:val="22"/>
                <w:szCs w:val="22"/>
              </w:rPr>
            </w:pPr>
            <w:r w:rsidRPr="00B909B6">
              <w:rPr>
                <w:sz w:val="22"/>
                <w:szCs w:val="22"/>
              </w:rPr>
              <w:t>__________________</w:t>
            </w:r>
          </w:p>
          <w:p w:rsidR="00B31A5F" w:rsidRPr="00B909B6" w:rsidRDefault="00657B76">
            <w:pPr>
              <w:rPr>
                <w:sz w:val="22"/>
                <w:szCs w:val="22"/>
              </w:rPr>
            </w:pPr>
            <w:r>
              <w:rPr>
                <w:sz w:val="22"/>
                <w:szCs w:val="22"/>
              </w:rPr>
              <w:t>(Name: Tee Chee Wee</w:t>
            </w:r>
            <w:r w:rsidR="00F838CC" w:rsidRPr="00B909B6">
              <w:rPr>
                <w:sz w:val="22"/>
                <w:szCs w:val="22"/>
              </w:rPr>
              <w:t>)</w:t>
            </w:r>
          </w:p>
          <w:p w:rsidR="00B31A5F" w:rsidRPr="00B909B6" w:rsidRDefault="00F838CC">
            <w:pPr>
              <w:rPr>
                <w:sz w:val="22"/>
                <w:szCs w:val="22"/>
              </w:rPr>
            </w:pPr>
            <w:r w:rsidRPr="00B909B6">
              <w:rPr>
                <w:sz w:val="22"/>
                <w:szCs w:val="22"/>
              </w:rPr>
              <w:t xml:space="preserve">                      </w:t>
            </w:r>
          </w:p>
          <w:p w:rsidR="00B31A5F" w:rsidRDefault="00F838CC">
            <w:pPr>
              <w:rPr>
                <w:sz w:val="22"/>
                <w:szCs w:val="22"/>
              </w:rPr>
            </w:pPr>
            <w:r w:rsidRPr="00B909B6">
              <w:rPr>
                <w:sz w:val="22"/>
                <w:szCs w:val="22"/>
              </w:rPr>
              <w:t xml:space="preserve">Course Coordinator </w:t>
            </w:r>
          </w:p>
          <w:p w:rsidR="00925D86" w:rsidRPr="00B909B6" w:rsidRDefault="00925D86">
            <w:pPr>
              <w:rPr>
                <w:sz w:val="22"/>
                <w:szCs w:val="22"/>
              </w:rPr>
            </w:pPr>
          </w:p>
        </w:tc>
        <w:tc>
          <w:tcPr>
            <w:tcW w:w="3108" w:type="dxa"/>
          </w:tcPr>
          <w:p w:rsidR="00B31A5F" w:rsidRPr="00B909B6" w:rsidRDefault="00F838CC">
            <w:pPr>
              <w:rPr>
                <w:sz w:val="22"/>
                <w:szCs w:val="22"/>
              </w:rPr>
            </w:pPr>
            <w:r w:rsidRPr="00B909B6">
              <w:rPr>
                <w:sz w:val="22"/>
                <w:szCs w:val="22"/>
              </w:rPr>
              <w:t>Moderated by:</w:t>
            </w:r>
          </w:p>
          <w:p w:rsidR="00B31A5F" w:rsidRPr="00B909B6" w:rsidRDefault="00B31A5F">
            <w:pPr>
              <w:rPr>
                <w:sz w:val="22"/>
                <w:szCs w:val="22"/>
              </w:rPr>
            </w:pPr>
          </w:p>
          <w:p w:rsidR="00B31A5F" w:rsidRDefault="00B31A5F">
            <w:pPr>
              <w:rPr>
                <w:sz w:val="22"/>
                <w:szCs w:val="22"/>
              </w:rPr>
            </w:pPr>
          </w:p>
          <w:p w:rsidR="00925D86" w:rsidRPr="00B909B6" w:rsidRDefault="00925D86">
            <w:pPr>
              <w:rPr>
                <w:sz w:val="22"/>
                <w:szCs w:val="22"/>
              </w:rPr>
            </w:pPr>
          </w:p>
          <w:p w:rsidR="00B31A5F" w:rsidRPr="00B909B6" w:rsidRDefault="00F838CC">
            <w:pPr>
              <w:rPr>
                <w:sz w:val="22"/>
                <w:szCs w:val="22"/>
              </w:rPr>
            </w:pPr>
            <w:r w:rsidRPr="00B909B6">
              <w:rPr>
                <w:sz w:val="22"/>
                <w:szCs w:val="22"/>
              </w:rPr>
              <w:t>____________________</w:t>
            </w:r>
          </w:p>
          <w:p w:rsidR="00B31A5F" w:rsidRPr="00B909B6" w:rsidRDefault="00657B76">
            <w:pPr>
              <w:rPr>
                <w:sz w:val="22"/>
                <w:szCs w:val="22"/>
              </w:rPr>
            </w:pPr>
            <w:r>
              <w:rPr>
                <w:sz w:val="22"/>
                <w:szCs w:val="22"/>
              </w:rPr>
              <w:t xml:space="preserve">(Name: </w:t>
            </w:r>
            <w:proofErr w:type="spellStart"/>
            <w:r>
              <w:rPr>
                <w:sz w:val="22"/>
                <w:szCs w:val="22"/>
              </w:rPr>
              <w:t>Cheah</w:t>
            </w:r>
            <w:proofErr w:type="spellEnd"/>
            <w:r>
              <w:rPr>
                <w:sz w:val="22"/>
                <w:szCs w:val="22"/>
              </w:rPr>
              <w:t xml:space="preserve"> </w:t>
            </w:r>
            <w:proofErr w:type="spellStart"/>
            <w:r>
              <w:rPr>
                <w:sz w:val="22"/>
                <w:szCs w:val="22"/>
              </w:rPr>
              <w:t>Ching</w:t>
            </w:r>
            <w:proofErr w:type="spellEnd"/>
            <w:r>
              <w:rPr>
                <w:sz w:val="22"/>
                <w:szCs w:val="22"/>
              </w:rPr>
              <w:t xml:space="preserve"> </w:t>
            </w:r>
            <w:proofErr w:type="spellStart"/>
            <w:r>
              <w:rPr>
                <w:sz w:val="22"/>
                <w:szCs w:val="22"/>
              </w:rPr>
              <w:t>Mun</w:t>
            </w:r>
            <w:proofErr w:type="spellEnd"/>
            <w:r w:rsidR="00F838CC" w:rsidRPr="00B909B6">
              <w:rPr>
                <w:sz w:val="22"/>
                <w:szCs w:val="22"/>
              </w:rPr>
              <w:t>)</w:t>
            </w:r>
          </w:p>
          <w:p w:rsidR="00B31A5F" w:rsidRPr="00B909B6" w:rsidRDefault="00B31A5F">
            <w:pPr>
              <w:rPr>
                <w:sz w:val="22"/>
                <w:szCs w:val="22"/>
              </w:rPr>
            </w:pPr>
          </w:p>
          <w:p w:rsidR="00B31A5F" w:rsidRPr="00B909B6" w:rsidRDefault="00F838CC">
            <w:pPr>
              <w:rPr>
                <w:sz w:val="22"/>
                <w:szCs w:val="22"/>
              </w:rPr>
            </w:pPr>
            <w:r w:rsidRPr="00B909B6">
              <w:rPr>
                <w:sz w:val="22"/>
                <w:szCs w:val="22"/>
              </w:rPr>
              <w:t>Moderator</w:t>
            </w:r>
          </w:p>
        </w:tc>
        <w:tc>
          <w:tcPr>
            <w:tcW w:w="3109" w:type="dxa"/>
          </w:tcPr>
          <w:p w:rsidR="00B31A5F" w:rsidRPr="00B909B6" w:rsidRDefault="00F838CC">
            <w:pPr>
              <w:rPr>
                <w:sz w:val="22"/>
                <w:szCs w:val="22"/>
              </w:rPr>
            </w:pPr>
            <w:r w:rsidRPr="00B909B6">
              <w:rPr>
                <w:sz w:val="22"/>
                <w:szCs w:val="22"/>
              </w:rPr>
              <w:t>Approved by:</w:t>
            </w:r>
          </w:p>
          <w:p w:rsidR="00B31A5F" w:rsidRPr="00B909B6" w:rsidRDefault="00B31A5F">
            <w:pPr>
              <w:rPr>
                <w:sz w:val="22"/>
                <w:szCs w:val="22"/>
              </w:rPr>
            </w:pPr>
          </w:p>
          <w:p w:rsidR="00B31A5F" w:rsidRDefault="00B31A5F">
            <w:pPr>
              <w:rPr>
                <w:sz w:val="22"/>
                <w:szCs w:val="22"/>
              </w:rPr>
            </w:pPr>
          </w:p>
          <w:p w:rsidR="00925D86" w:rsidRPr="00B909B6" w:rsidRDefault="00925D86">
            <w:pPr>
              <w:rPr>
                <w:sz w:val="22"/>
                <w:szCs w:val="22"/>
              </w:rPr>
            </w:pPr>
          </w:p>
          <w:p w:rsidR="00B31A5F" w:rsidRPr="00B909B6" w:rsidRDefault="00F838CC">
            <w:pPr>
              <w:rPr>
                <w:sz w:val="22"/>
                <w:szCs w:val="22"/>
              </w:rPr>
            </w:pPr>
            <w:r w:rsidRPr="00B909B6">
              <w:rPr>
                <w:sz w:val="22"/>
                <w:szCs w:val="22"/>
              </w:rPr>
              <w:t>_____________________</w:t>
            </w:r>
          </w:p>
          <w:p w:rsidR="00B31A5F" w:rsidRPr="00B909B6" w:rsidRDefault="00F838CC">
            <w:pPr>
              <w:rPr>
                <w:sz w:val="22"/>
                <w:szCs w:val="22"/>
              </w:rPr>
            </w:pPr>
            <w:r w:rsidRPr="00B909B6">
              <w:rPr>
                <w:sz w:val="22"/>
                <w:szCs w:val="22"/>
              </w:rPr>
              <w:t xml:space="preserve">(Name: Dr. </w:t>
            </w:r>
            <w:proofErr w:type="spellStart"/>
            <w:r w:rsidRPr="00B909B6">
              <w:rPr>
                <w:sz w:val="22"/>
                <w:szCs w:val="22"/>
              </w:rPr>
              <w:t>Choong</w:t>
            </w:r>
            <w:proofErr w:type="spellEnd"/>
            <w:r w:rsidRPr="00B909B6">
              <w:rPr>
                <w:sz w:val="22"/>
                <w:szCs w:val="22"/>
              </w:rPr>
              <w:t xml:space="preserve"> Yuen Onn, Alex )</w:t>
            </w:r>
          </w:p>
          <w:p w:rsidR="00B31A5F" w:rsidRPr="00B909B6" w:rsidRDefault="00F838CC">
            <w:pPr>
              <w:rPr>
                <w:sz w:val="22"/>
                <w:szCs w:val="22"/>
              </w:rPr>
            </w:pPr>
            <w:r w:rsidRPr="00B909B6">
              <w:rPr>
                <w:sz w:val="22"/>
                <w:szCs w:val="22"/>
              </w:rPr>
              <w:t>Head of Department</w:t>
            </w:r>
          </w:p>
        </w:tc>
      </w:tr>
      <w:tr w:rsidR="00B31A5F" w:rsidRPr="00B909B6">
        <w:trPr>
          <w:trHeight w:val="350"/>
        </w:trPr>
        <w:tc>
          <w:tcPr>
            <w:tcW w:w="3108" w:type="dxa"/>
          </w:tcPr>
          <w:p w:rsidR="00B31A5F" w:rsidRPr="00B909B6" w:rsidRDefault="00B31A5F">
            <w:pPr>
              <w:rPr>
                <w:sz w:val="22"/>
                <w:szCs w:val="22"/>
              </w:rPr>
            </w:pPr>
          </w:p>
          <w:p w:rsidR="00B31A5F" w:rsidRPr="00B909B6" w:rsidRDefault="00F838CC">
            <w:pPr>
              <w:rPr>
                <w:sz w:val="22"/>
                <w:szCs w:val="22"/>
              </w:rPr>
            </w:pPr>
            <w:r w:rsidRPr="00B909B6">
              <w:rPr>
                <w:sz w:val="22"/>
                <w:szCs w:val="22"/>
              </w:rPr>
              <w:t>Date:   _________________</w:t>
            </w:r>
          </w:p>
          <w:p w:rsidR="00B31A5F" w:rsidRPr="00B909B6" w:rsidRDefault="00B31A5F">
            <w:pPr>
              <w:rPr>
                <w:sz w:val="22"/>
                <w:szCs w:val="22"/>
              </w:rPr>
            </w:pPr>
          </w:p>
        </w:tc>
        <w:tc>
          <w:tcPr>
            <w:tcW w:w="3108" w:type="dxa"/>
          </w:tcPr>
          <w:p w:rsidR="00B31A5F" w:rsidRPr="00B909B6" w:rsidRDefault="00B31A5F">
            <w:pPr>
              <w:rPr>
                <w:sz w:val="22"/>
                <w:szCs w:val="22"/>
              </w:rPr>
            </w:pPr>
          </w:p>
          <w:p w:rsidR="00B31A5F" w:rsidRPr="00B909B6" w:rsidRDefault="00F838CC">
            <w:pPr>
              <w:rPr>
                <w:sz w:val="22"/>
                <w:szCs w:val="22"/>
              </w:rPr>
            </w:pPr>
            <w:r w:rsidRPr="00B909B6">
              <w:rPr>
                <w:sz w:val="22"/>
                <w:szCs w:val="22"/>
              </w:rPr>
              <w:t xml:space="preserve">Date: _________________ </w:t>
            </w:r>
          </w:p>
        </w:tc>
        <w:tc>
          <w:tcPr>
            <w:tcW w:w="3109" w:type="dxa"/>
          </w:tcPr>
          <w:p w:rsidR="00B31A5F" w:rsidRPr="00B909B6" w:rsidRDefault="00B31A5F">
            <w:pPr>
              <w:rPr>
                <w:sz w:val="22"/>
                <w:szCs w:val="22"/>
              </w:rPr>
            </w:pPr>
          </w:p>
          <w:p w:rsidR="00B31A5F" w:rsidRPr="00B909B6" w:rsidRDefault="00F838CC">
            <w:pPr>
              <w:rPr>
                <w:sz w:val="22"/>
                <w:szCs w:val="22"/>
              </w:rPr>
            </w:pPr>
            <w:r w:rsidRPr="00B909B6">
              <w:rPr>
                <w:sz w:val="22"/>
                <w:szCs w:val="22"/>
              </w:rPr>
              <w:t>Date: _________________</w:t>
            </w:r>
          </w:p>
        </w:tc>
      </w:tr>
    </w:tbl>
    <w:p w:rsidR="00B31A5F" w:rsidRPr="00B909B6" w:rsidRDefault="00B31A5F">
      <w:pPr>
        <w:jc w:val="both"/>
        <w:rPr>
          <w:i/>
          <w:sz w:val="22"/>
          <w:szCs w:val="22"/>
        </w:rPr>
      </w:pPr>
    </w:p>
    <w:p w:rsidR="00B31A5F" w:rsidRPr="00B909B6" w:rsidRDefault="00F838CC">
      <w:pPr>
        <w:ind w:left="1440" w:hanging="900"/>
        <w:rPr>
          <w:sz w:val="22"/>
          <w:szCs w:val="22"/>
        </w:rPr>
      </w:pPr>
      <w:r w:rsidRPr="00B909B6">
        <w:rPr>
          <w:b/>
          <w:sz w:val="22"/>
          <w:szCs w:val="22"/>
          <w:u w:val="single"/>
        </w:rPr>
        <w:t>Note:</w:t>
      </w:r>
      <w:r w:rsidRPr="00B909B6">
        <w:rPr>
          <w:sz w:val="22"/>
          <w:szCs w:val="22"/>
        </w:rPr>
        <w:t xml:space="preserve"> </w:t>
      </w:r>
      <w:r w:rsidRPr="00B909B6">
        <w:rPr>
          <w:sz w:val="22"/>
          <w:szCs w:val="22"/>
        </w:rPr>
        <w:tab/>
        <w:t>The information provided in this course plan is subject to change. Students will be notified in advance of any changes.</w:t>
      </w: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Pr="00B909B6" w:rsidRDefault="00B31A5F">
      <w:pPr>
        <w:jc w:val="both"/>
        <w:rPr>
          <w:sz w:val="22"/>
          <w:szCs w:val="22"/>
          <w:u w:val="single"/>
        </w:rPr>
      </w:pPr>
    </w:p>
    <w:p w:rsidR="00B31A5F" w:rsidRDefault="00B31A5F">
      <w:pPr>
        <w:jc w:val="both"/>
        <w:rPr>
          <w:sz w:val="22"/>
          <w:szCs w:val="22"/>
          <w:u w:val="single"/>
        </w:rPr>
      </w:pPr>
    </w:p>
    <w:p w:rsidR="00657B76" w:rsidRDefault="00657B76">
      <w:pPr>
        <w:jc w:val="both"/>
        <w:rPr>
          <w:sz w:val="22"/>
          <w:szCs w:val="22"/>
          <w:u w:val="single"/>
        </w:rPr>
      </w:pPr>
    </w:p>
    <w:p w:rsidR="00657B76" w:rsidRDefault="00657B76">
      <w:pPr>
        <w:jc w:val="both"/>
        <w:rPr>
          <w:sz w:val="22"/>
          <w:szCs w:val="22"/>
          <w:u w:val="single"/>
        </w:rPr>
      </w:pPr>
    </w:p>
    <w:p w:rsidR="00657B76" w:rsidRDefault="00657B76">
      <w:pPr>
        <w:jc w:val="both"/>
        <w:rPr>
          <w:sz w:val="22"/>
          <w:szCs w:val="22"/>
          <w:u w:val="single"/>
        </w:rPr>
      </w:pPr>
    </w:p>
    <w:p w:rsidR="00657B76" w:rsidRDefault="00657B76">
      <w:pPr>
        <w:jc w:val="both"/>
        <w:rPr>
          <w:sz w:val="22"/>
          <w:szCs w:val="22"/>
          <w:u w:val="single"/>
        </w:rPr>
      </w:pPr>
    </w:p>
    <w:p w:rsidR="00657B76" w:rsidRDefault="00657B76">
      <w:pPr>
        <w:jc w:val="both"/>
        <w:rPr>
          <w:sz w:val="22"/>
          <w:szCs w:val="22"/>
          <w:u w:val="single"/>
        </w:rPr>
      </w:pPr>
    </w:p>
    <w:p w:rsidR="00626EB5" w:rsidRDefault="00626EB5">
      <w:pPr>
        <w:jc w:val="both"/>
        <w:rPr>
          <w:sz w:val="22"/>
          <w:szCs w:val="22"/>
          <w:u w:val="single"/>
        </w:rPr>
      </w:pPr>
    </w:p>
    <w:p w:rsidR="00626EB5" w:rsidRDefault="00626EB5">
      <w:pPr>
        <w:jc w:val="both"/>
        <w:rPr>
          <w:sz w:val="22"/>
          <w:szCs w:val="22"/>
          <w:u w:val="single"/>
        </w:rPr>
      </w:pPr>
    </w:p>
    <w:p w:rsidR="00626EB5" w:rsidRDefault="00626EB5">
      <w:pPr>
        <w:jc w:val="both"/>
        <w:rPr>
          <w:sz w:val="22"/>
          <w:szCs w:val="22"/>
          <w:u w:val="single"/>
        </w:rPr>
      </w:pPr>
    </w:p>
    <w:p w:rsidR="00626EB5" w:rsidRDefault="00626EB5">
      <w:pPr>
        <w:jc w:val="both"/>
        <w:rPr>
          <w:sz w:val="22"/>
          <w:szCs w:val="22"/>
          <w:u w:val="single"/>
        </w:rPr>
      </w:pPr>
    </w:p>
    <w:p w:rsidR="00657B76" w:rsidRPr="00B909B6" w:rsidRDefault="00657B76">
      <w:pPr>
        <w:jc w:val="both"/>
        <w:rPr>
          <w:sz w:val="22"/>
          <w:szCs w:val="22"/>
          <w:u w:val="single"/>
        </w:rPr>
      </w:pPr>
    </w:p>
    <w:p w:rsidR="00B31A5F" w:rsidRPr="00B909B6" w:rsidRDefault="00B31A5F">
      <w:pPr>
        <w:jc w:val="both"/>
        <w:rPr>
          <w:sz w:val="22"/>
          <w:szCs w:val="22"/>
          <w:u w:val="single"/>
        </w:rPr>
      </w:pPr>
    </w:p>
    <w:p w:rsidR="00B31A5F" w:rsidRPr="00B909B6" w:rsidRDefault="00F838CC">
      <w:pPr>
        <w:ind w:left="1440" w:hanging="900"/>
        <w:jc w:val="right"/>
        <w:rPr>
          <w:b/>
          <w:sz w:val="22"/>
          <w:szCs w:val="22"/>
        </w:rPr>
      </w:pPr>
      <w:r w:rsidRPr="00B909B6">
        <w:rPr>
          <w:b/>
          <w:sz w:val="22"/>
          <w:szCs w:val="22"/>
        </w:rPr>
        <w:lastRenderedPageBreak/>
        <w:t>Appendix I</w:t>
      </w:r>
    </w:p>
    <w:p w:rsidR="00B31A5F" w:rsidRPr="00B909B6" w:rsidRDefault="00B31A5F">
      <w:pPr>
        <w:ind w:left="1440" w:hanging="900"/>
        <w:jc w:val="right"/>
        <w:rPr>
          <w:b/>
          <w:sz w:val="22"/>
          <w:szCs w:val="22"/>
        </w:rPr>
      </w:pPr>
    </w:p>
    <w:p w:rsidR="00B31A5F" w:rsidRPr="00B909B6" w:rsidRDefault="00F838CC">
      <w:pPr>
        <w:jc w:val="center"/>
        <w:rPr>
          <w:b/>
          <w:sz w:val="22"/>
          <w:szCs w:val="22"/>
        </w:rPr>
      </w:pPr>
      <w:r w:rsidRPr="00B909B6">
        <w:rPr>
          <w:b/>
          <w:noProof/>
          <w:sz w:val="22"/>
          <w:szCs w:val="22"/>
          <w:lang w:eastAsia="zh-CN"/>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24130</wp:posOffset>
            </wp:positionV>
            <wp:extent cx="1257300" cy="571500"/>
            <wp:effectExtent l="0" t="0" r="0" b="0"/>
            <wp:wrapNone/>
            <wp:docPr id="3" name="Picture 3" descr="u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09B6">
        <w:rPr>
          <w:b/>
          <w:noProof/>
          <w:sz w:val="22"/>
          <w:szCs w:val="22"/>
        </w:rPr>
        <w:t xml:space="preserve">     UNIVERSITI TUNKU ABDUL RAHMAN</w:t>
      </w:r>
    </w:p>
    <w:p w:rsidR="00B31A5F" w:rsidRPr="00B909B6" w:rsidRDefault="00F838CC">
      <w:pPr>
        <w:jc w:val="center"/>
        <w:rPr>
          <w:b/>
          <w:sz w:val="22"/>
          <w:szCs w:val="22"/>
        </w:rPr>
      </w:pPr>
      <w:r w:rsidRPr="00B909B6">
        <w:rPr>
          <w:b/>
          <w:sz w:val="22"/>
          <w:szCs w:val="22"/>
        </w:rPr>
        <w:t xml:space="preserve">       FACULTY OF BUSINESS AND FINANCE</w:t>
      </w:r>
    </w:p>
    <w:p w:rsidR="00B31A5F" w:rsidRPr="00B909B6" w:rsidRDefault="008E71FF">
      <w:pPr>
        <w:jc w:val="center"/>
        <w:rPr>
          <w:b/>
          <w:color w:val="000000"/>
          <w:sz w:val="22"/>
          <w:szCs w:val="22"/>
        </w:rPr>
      </w:pPr>
      <w:r>
        <w:rPr>
          <w:b/>
          <w:color w:val="000000"/>
          <w:sz w:val="22"/>
          <w:szCs w:val="22"/>
        </w:rPr>
        <w:t>ACADEMIC YEAR: 2018/2019</w:t>
      </w:r>
    </w:p>
    <w:p w:rsidR="00B31A5F" w:rsidRPr="00B909B6" w:rsidRDefault="00B31A5F">
      <w:pPr>
        <w:jc w:val="center"/>
        <w:rPr>
          <w:b/>
          <w:sz w:val="22"/>
          <w:szCs w:val="22"/>
        </w:rPr>
      </w:pPr>
    </w:p>
    <w:p w:rsidR="00B31A5F" w:rsidRPr="00B909B6" w:rsidRDefault="00626EB5">
      <w:pPr>
        <w:jc w:val="center"/>
        <w:rPr>
          <w:b/>
          <w:sz w:val="22"/>
          <w:szCs w:val="22"/>
        </w:rPr>
      </w:pPr>
      <w:r>
        <w:rPr>
          <w:b/>
          <w:sz w:val="22"/>
          <w:szCs w:val="22"/>
        </w:rPr>
        <w:t>JAN 2019</w:t>
      </w:r>
      <w:r w:rsidR="00F838CC" w:rsidRPr="00B909B6">
        <w:rPr>
          <w:b/>
          <w:sz w:val="22"/>
          <w:szCs w:val="22"/>
        </w:rPr>
        <w:t xml:space="preserve"> TRIMESTER</w:t>
      </w:r>
    </w:p>
    <w:p w:rsidR="00B31A5F" w:rsidRPr="00B909B6" w:rsidRDefault="00B31A5F">
      <w:pPr>
        <w:jc w:val="center"/>
        <w:rPr>
          <w:b/>
          <w:sz w:val="22"/>
          <w:szCs w:val="22"/>
        </w:rPr>
      </w:pPr>
    </w:p>
    <w:p w:rsidR="00B31A5F" w:rsidRPr="00B909B6" w:rsidRDefault="00F838CC">
      <w:pPr>
        <w:jc w:val="center"/>
        <w:rPr>
          <w:b/>
          <w:sz w:val="22"/>
          <w:szCs w:val="22"/>
        </w:rPr>
      </w:pPr>
      <w:r w:rsidRPr="00B909B6">
        <w:rPr>
          <w:b/>
          <w:sz w:val="22"/>
          <w:szCs w:val="22"/>
        </w:rPr>
        <w:t>UBMM1011 SUN ZI’S ART OF WAR AND BUSINESS STRATEGIES</w:t>
      </w:r>
    </w:p>
    <w:p w:rsidR="00B31A5F" w:rsidRPr="00B909B6" w:rsidRDefault="00B31A5F">
      <w:pPr>
        <w:jc w:val="center"/>
        <w:rPr>
          <w:b/>
          <w:sz w:val="22"/>
          <w:szCs w:val="22"/>
        </w:rPr>
      </w:pPr>
    </w:p>
    <w:p w:rsidR="00B31A5F" w:rsidRPr="00B909B6" w:rsidRDefault="00F838CC">
      <w:pPr>
        <w:jc w:val="center"/>
        <w:rPr>
          <w:b/>
          <w:caps/>
          <w:sz w:val="22"/>
          <w:szCs w:val="22"/>
        </w:rPr>
      </w:pPr>
      <w:r w:rsidRPr="00B909B6">
        <w:rPr>
          <w:b/>
          <w:caps/>
          <w:sz w:val="22"/>
          <w:szCs w:val="22"/>
        </w:rPr>
        <w:t>GROUP Assignment cover Sheet</w:t>
      </w:r>
    </w:p>
    <w:p w:rsidR="00B31A5F" w:rsidRPr="00B909B6" w:rsidRDefault="00B31A5F">
      <w:pPr>
        <w:rPr>
          <w:b/>
          <w:sz w:val="22"/>
          <w:szCs w:val="22"/>
        </w:rPr>
      </w:pPr>
    </w:p>
    <w:p w:rsidR="00B31A5F" w:rsidRPr="00B909B6" w:rsidRDefault="00F838CC">
      <w:pPr>
        <w:ind w:left="720"/>
        <w:rPr>
          <w:sz w:val="22"/>
          <w:szCs w:val="22"/>
          <w:u w:val="single"/>
        </w:rPr>
      </w:pPr>
      <w:r w:rsidRPr="00B909B6">
        <w:rPr>
          <w:sz w:val="22"/>
          <w:szCs w:val="22"/>
          <w:u w:val="single"/>
        </w:rPr>
        <w:t>Course details</w:t>
      </w:r>
    </w:p>
    <w:p w:rsidR="00B31A5F" w:rsidRPr="00B909B6" w:rsidRDefault="00B31A5F">
      <w:pPr>
        <w:ind w:left="720"/>
        <w:rPr>
          <w:sz w:val="22"/>
          <w:szCs w:val="22"/>
        </w:rPr>
      </w:pPr>
    </w:p>
    <w:p w:rsidR="00B31A5F" w:rsidRPr="00B909B6" w:rsidRDefault="00F838CC">
      <w:pPr>
        <w:ind w:left="720"/>
        <w:rPr>
          <w:sz w:val="22"/>
          <w:szCs w:val="22"/>
        </w:rPr>
      </w:pPr>
      <w:r w:rsidRPr="00B909B6">
        <w:rPr>
          <w:sz w:val="22"/>
          <w:szCs w:val="22"/>
        </w:rPr>
        <w:t>Course</w:t>
      </w:r>
      <w:r w:rsidRPr="00B909B6">
        <w:rPr>
          <w:sz w:val="22"/>
          <w:szCs w:val="22"/>
        </w:rPr>
        <w:tab/>
      </w:r>
      <w:r w:rsidRPr="00B909B6">
        <w:rPr>
          <w:sz w:val="22"/>
          <w:szCs w:val="22"/>
        </w:rPr>
        <w:tab/>
      </w:r>
      <w:r w:rsidRPr="00B909B6">
        <w:rPr>
          <w:sz w:val="22"/>
          <w:szCs w:val="22"/>
        </w:rPr>
        <w:tab/>
      </w:r>
      <w:r w:rsidRPr="00B909B6">
        <w:rPr>
          <w:sz w:val="22"/>
          <w:szCs w:val="22"/>
        </w:rPr>
        <w:tab/>
        <w:t>: ___________________________________</w:t>
      </w:r>
    </w:p>
    <w:p w:rsidR="00B31A5F" w:rsidRPr="00B909B6" w:rsidRDefault="00B31A5F">
      <w:pPr>
        <w:ind w:left="720"/>
        <w:rPr>
          <w:sz w:val="22"/>
          <w:szCs w:val="22"/>
        </w:rPr>
      </w:pPr>
    </w:p>
    <w:p w:rsidR="00B31A5F" w:rsidRPr="00B909B6" w:rsidRDefault="00F838CC">
      <w:pPr>
        <w:ind w:left="720"/>
        <w:rPr>
          <w:sz w:val="22"/>
          <w:szCs w:val="22"/>
        </w:rPr>
      </w:pPr>
      <w:r w:rsidRPr="00B909B6">
        <w:rPr>
          <w:sz w:val="22"/>
          <w:szCs w:val="22"/>
        </w:rPr>
        <w:t>Year and Trime</w:t>
      </w:r>
      <w:r w:rsidR="00626EB5">
        <w:rPr>
          <w:sz w:val="22"/>
          <w:szCs w:val="22"/>
        </w:rPr>
        <w:t>ster of study</w:t>
      </w:r>
      <w:r w:rsidR="00626EB5">
        <w:rPr>
          <w:sz w:val="22"/>
          <w:szCs w:val="22"/>
        </w:rPr>
        <w:tab/>
        <w:t>: 201901 / Jan 201</w:t>
      </w:r>
      <w:r w:rsidR="008E71FF">
        <w:rPr>
          <w:sz w:val="22"/>
          <w:szCs w:val="22"/>
        </w:rPr>
        <w:t>9</w:t>
      </w:r>
    </w:p>
    <w:p w:rsidR="00B31A5F" w:rsidRPr="00B909B6" w:rsidRDefault="00B31A5F">
      <w:pPr>
        <w:ind w:left="720"/>
        <w:rPr>
          <w:sz w:val="22"/>
          <w:szCs w:val="22"/>
        </w:rPr>
      </w:pPr>
    </w:p>
    <w:p w:rsidR="00B31A5F" w:rsidRPr="00B909B6" w:rsidRDefault="00F838CC">
      <w:pPr>
        <w:ind w:left="720"/>
        <w:rPr>
          <w:sz w:val="22"/>
          <w:szCs w:val="22"/>
        </w:rPr>
      </w:pPr>
      <w:r w:rsidRPr="00B909B6">
        <w:rPr>
          <w:sz w:val="22"/>
          <w:szCs w:val="22"/>
        </w:rPr>
        <w:t>Lecture Group</w:t>
      </w:r>
      <w:r w:rsidRPr="00B909B6">
        <w:rPr>
          <w:sz w:val="22"/>
          <w:szCs w:val="22"/>
        </w:rPr>
        <w:tab/>
      </w:r>
      <w:r w:rsidRPr="00B909B6">
        <w:rPr>
          <w:sz w:val="22"/>
          <w:szCs w:val="22"/>
        </w:rPr>
        <w:tab/>
      </w:r>
      <w:r w:rsidRPr="00B909B6">
        <w:rPr>
          <w:sz w:val="22"/>
          <w:szCs w:val="22"/>
        </w:rPr>
        <w:tab/>
        <w:t>: ____________________________________</w:t>
      </w:r>
    </w:p>
    <w:p w:rsidR="00B31A5F" w:rsidRPr="00B909B6" w:rsidRDefault="00B31A5F">
      <w:pPr>
        <w:ind w:left="720"/>
        <w:rPr>
          <w:sz w:val="22"/>
          <w:szCs w:val="22"/>
        </w:rPr>
      </w:pPr>
    </w:p>
    <w:p w:rsidR="00B31A5F" w:rsidRPr="00B909B6" w:rsidRDefault="00F838CC">
      <w:pPr>
        <w:ind w:left="720"/>
        <w:rPr>
          <w:sz w:val="22"/>
          <w:szCs w:val="22"/>
        </w:rPr>
      </w:pPr>
      <w:r w:rsidRPr="00B909B6">
        <w:rPr>
          <w:sz w:val="22"/>
          <w:szCs w:val="22"/>
        </w:rPr>
        <w:t>Lecturer’s Name</w:t>
      </w:r>
      <w:r w:rsidRPr="00B909B6">
        <w:rPr>
          <w:sz w:val="22"/>
          <w:szCs w:val="22"/>
        </w:rPr>
        <w:tab/>
        <w:t xml:space="preserve">  </w:t>
      </w:r>
      <w:r w:rsidRPr="00B909B6">
        <w:rPr>
          <w:sz w:val="22"/>
          <w:szCs w:val="22"/>
        </w:rPr>
        <w:tab/>
      </w:r>
      <w:r w:rsidR="00892D80">
        <w:rPr>
          <w:sz w:val="22"/>
          <w:szCs w:val="22"/>
        </w:rPr>
        <w:t>: Mr. Tee Chee Wee</w:t>
      </w:r>
    </w:p>
    <w:p w:rsidR="00B31A5F" w:rsidRPr="00B909B6" w:rsidRDefault="00B31A5F">
      <w:pPr>
        <w:ind w:left="720"/>
        <w:rPr>
          <w:sz w:val="22"/>
          <w:szCs w:val="22"/>
        </w:rPr>
      </w:pPr>
    </w:p>
    <w:p w:rsidR="00B31A5F" w:rsidRPr="00B909B6" w:rsidRDefault="00B31A5F">
      <w:pPr>
        <w:ind w:left="720"/>
        <w:rPr>
          <w:sz w:val="22"/>
          <w:szCs w:val="22"/>
        </w:rPr>
      </w:pPr>
    </w:p>
    <w:p w:rsidR="00B31A5F" w:rsidRPr="00B909B6" w:rsidRDefault="00F838CC">
      <w:pPr>
        <w:ind w:left="720"/>
        <w:rPr>
          <w:sz w:val="22"/>
          <w:szCs w:val="22"/>
          <w:u w:val="single"/>
        </w:rPr>
      </w:pPr>
      <w:r w:rsidRPr="00B909B6">
        <w:rPr>
          <w:sz w:val="22"/>
          <w:szCs w:val="22"/>
          <w:u w:val="single"/>
        </w:rPr>
        <w:t>Assignment Details</w:t>
      </w:r>
    </w:p>
    <w:p w:rsidR="00B31A5F" w:rsidRPr="00B909B6" w:rsidRDefault="00B31A5F">
      <w:pPr>
        <w:ind w:left="720"/>
        <w:rPr>
          <w:sz w:val="22"/>
          <w:szCs w:val="22"/>
          <w:u w:val="single"/>
        </w:rPr>
      </w:pPr>
    </w:p>
    <w:p w:rsidR="00B31A5F" w:rsidRPr="00B909B6" w:rsidRDefault="00F838CC">
      <w:pPr>
        <w:ind w:left="720"/>
        <w:rPr>
          <w:sz w:val="22"/>
          <w:szCs w:val="22"/>
        </w:rPr>
      </w:pPr>
      <w:r w:rsidRPr="00B909B6">
        <w:rPr>
          <w:sz w:val="22"/>
          <w:szCs w:val="22"/>
        </w:rPr>
        <w:t xml:space="preserve">Selected Topic </w:t>
      </w:r>
      <w:r w:rsidRPr="00B909B6">
        <w:rPr>
          <w:sz w:val="22"/>
          <w:szCs w:val="22"/>
        </w:rPr>
        <w:tab/>
      </w:r>
      <w:r w:rsidRPr="00B909B6">
        <w:rPr>
          <w:sz w:val="22"/>
          <w:szCs w:val="22"/>
        </w:rPr>
        <w:tab/>
        <w:t xml:space="preserve">: ______________________________________ </w:t>
      </w:r>
    </w:p>
    <w:p w:rsidR="00B31A5F" w:rsidRPr="00B909B6" w:rsidRDefault="00B31A5F">
      <w:pPr>
        <w:ind w:left="720"/>
        <w:rPr>
          <w:sz w:val="22"/>
          <w:szCs w:val="22"/>
        </w:rPr>
      </w:pPr>
    </w:p>
    <w:p w:rsidR="00B31A5F" w:rsidRPr="00B909B6" w:rsidRDefault="00892D80">
      <w:pPr>
        <w:ind w:left="720"/>
        <w:rPr>
          <w:sz w:val="22"/>
          <w:szCs w:val="22"/>
        </w:rPr>
      </w:pPr>
      <w:r>
        <w:rPr>
          <w:sz w:val="22"/>
          <w:szCs w:val="22"/>
        </w:rPr>
        <w:t>Company’s Name</w:t>
      </w:r>
      <w:r>
        <w:rPr>
          <w:sz w:val="22"/>
          <w:szCs w:val="22"/>
        </w:rPr>
        <w:tab/>
      </w:r>
      <w:r w:rsidR="00F838CC" w:rsidRPr="00B909B6">
        <w:rPr>
          <w:sz w:val="22"/>
          <w:szCs w:val="22"/>
        </w:rPr>
        <w:t>: ______________________________________</w:t>
      </w:r>
    </w:p>
    <w:p w:rsidR="00B31A5F" w:rsidRPr="00B909B6" w:rsidRDefault="00B31A5F">
      <w:pPr>
        <w:ind w:left="720"/>
        <w:rPr>
          <w:sz w:val="22"/>
          <w:szCs w:val="22"/>
        </w:rPr>
      </w:pPr>
    </w:p>
    <w:p w:rsidR="00B31A5F" w:rsidRPr="00B909B6" w:rsidRDefault="00892D80">
      <w:pPr>
        <w:ind w:left="720"/>
        <w:rPr>
          <w:color w:val="000000"/>
          <w:sz w:val="22"/>
          <w:szCs w:val="22"/>
        </w:rPr>
      </w:pPr>
      <w:r>
        <w:rPr>
          <w:sz w:val="22"/>
          <w:szCs w:val="22"/>
        </w:rPr>
        <w:t>Due Date</w:t>
      </w:r>
      <w:r>
        <w:rPr>
          <w:sz w:val="22"/>
          <w:szCs w:val="22"/>
        </w:rPr>
        <w:tab/>
      </w:r>
      <w:r>
        <w:rPr>
          <w:sz w:val="22"/>
          <w:szCs w:val="22"/>
        </w:rPr>
        <w:tab/>
      </w:r>
      <w:r w:rsidR="00F838CC" w:rsidRPr="00B909B6">
        <w:rPr>
          <w:sz w:val="22"/>
          <w:szCs w:val="22"/>
        </w:rPr>
        <w:t xml:space="preserve">: </w:t>
      </w:r>
      <w:r w:rsidR="00626EB5">
        <w:rPr>
          <w:color w:val="000000"/>
          <w:sz w:val="22"/>
          <w:szCs w:val="22"/>
        </w:rPr>
        <w:t>Week 6, 21</w:t>
      </w:r>
      <w:r w:rsidR="00626EB5">
        <w:rPr>
          <w:color w:val="000000"/>
          <w:sz w:val="22"/>
          <w:szCs w:val="22"/>
          <w:vertAlign w:val="superscript"/>
        </w:rPr>
        <w:t>st</w:t>
      </w:r>
      <w:r w:rsidR="00626EB5">
        <w:rPr>
          <w:color w:val="000000"/>
          <w:sz w:val="22"/>
          <w:szCs w:val="22"/>
        </w:rPr>
        <w:t xml:space="preserve"> January</w:t>
      </w:r>
      <w:r w:rsidR="00F838CC" w:rsidRPr="00B909B6">
        <w:rPr>
          <w:color w:val="000000"/>
          <w:sz w:val="22"/>
          <w:szCs w:val="22"/>
        </w:rPr>
        <w:t xml:space="preserve"> </w:t>
      </w:r>
      <w:r w:rsidR="00626EB5">
        <w:rPr>
          <w:color w:val="000000"/>
          <w:sz w:val="22"/>
          <w:szCs w:val="22"/>
        </w:rPr>
        <w:t>2019 (Thursday</w:t>
      </w:r>
      <w:r>
        <w:rPr>
          <w:color w:val="000000"/>
          <w:sz w:val="22"/>
          <w:szCs w:val="22"/>
        </w:rPr>
        <w:t>), before 3</w:t>
      </w:r>
      <w:r w:rsidR="00626EB5">
        <w:rPr>
          <w:color w:val="000000"/>
          <w:sz w:val="22"/>
          <w:szCs w:val="22"/>
        </w:rPr>
        <w:t>:00</w:t>
      </w:r>
      <w:r w:rsidR="00F838CC" w:rsidRPr="00B909B6">
        <w:rPr>
          <w:color w:val="000000"/>
          <w:sz w:val="22"/>
          <w:szCs w:val="22"/>
        </w:rPr>
        <w:t xml:space="preserve">pm  </w:t>
      </w:r>
    </w:p>
    <w:p w:rsidR="00B31A5F" w:rsidRPr="00B909B6" w:rsidRDefault="00F838CC">
      <w:pPr>
        <w:ind w:left="720"/>
        <w:rPr>
          <w:sz w:val="22"/>
          <w:szCs w:val="22"/>
        </w:rPr>
      </w:pPr>
      <w:r w:rsidRPr="00B909B6">
        <w:rPr>
          <w:color w:val="000000"/>
          <w:sz w:val="22"/>
          <w:szCs w:val="22"/>
        </w:rPr>
        <w:t xml:space="preserve">                                           </w:t>
      </w:r>
    </w:p>
    <w:p w:rsidR="00B31A5F" w:rsidRPr="00892D80" w:rsidRDefault="00892D80" w:rsidP="00892D80">
      <w:pPr>
        <w:ind w:left="720"/>
        <w:rPr>
          <w:b/>
          <w:sz w:val="22"/>
          <w:szCs w:val="22"/>
        </w:rPr>
      </w:pPr>
      <w:r>
        <w:rPr>
          <w:b/>
          <w:sz w:val="22"/>
          <w:szCs w:val="22"/>
        </w:rPr>
        <w:t>Important Note</w:t>
      </w:r>
      <w:r>
        <w:rPr>
          <w:b/>
          <w:sz w:val="22"/>
          <w:szCs w:val="22"/>
        </w:rPr>
        <w:tab/>
      </w:r>
      <w:r w:rsidR="00F838CC" w:rsidRPr="00892D80">
        <w:rPr>
          <w:b/>
          <w:sz w:val="22"/>
          <w:szCs w:val="22"/>
        </w:rPr>
        <w:t>: Submission of assignment is the responsibility of the students</w:t>
      </w:r>
    </w:p>
    <w:p w:rsidR="00B31A5F" w:rsidRPr="00B909B6" w:rsidRDefault="00B31A5F">
      <w:pPr>
        <w:ind w:left="720"/>
        <w:rPr>
          <w:sz w:val="22"/>
          <w:szCs w:val="22"/>
          <w:u w:val="single"/>
        </w:rPr>
      </w:pPr>
    </w:p>
    <w:p w:rsidR="00B31A5F" w:rsidRPr="00B909B6" w:rsidRDefault="00F838CC">
      <w:pPr>
        <w:ind w:left="720"/>
        <w:rPr>
          <w:sz w:val="22"/>
          <w:szCs w:val="22"/>
          <w:u w:val="single"/>
        </w:rPr>
      </w:pPr>
      <w:r w:rsidRPr="00B909B6">
        <w:rPr>
          <w:sz w:val="22"/>
          <w:szCs w:val="22"/>
          <w:u w:val="single"/>
        </w:rPr>
        <w:t>Students’ Detail</w:t>
      </w:r>
    </w:p>
    <w:p w:rsidR="00B31A5F" w:rsidRPr="00B909B6" w:rsidRDefault="00B31A5F">
      <w:pPr>
        <w:ind w:left="720"/>
        <w:rPr>
          <w:sz w:val="22"/>
          <w:szCs w:val="22"/>
          <w:u w:val="single"/>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4872"/>
        <w:gridCol w:w="2257"/>
      </w:tblGrid>
      <w:tr w:rsidR="00B31A5F" w:rsidRPr="00B909B6">
        <w:tc>
          <w:tcPr>
            <w:tcW w:w="1458" w:type="dxa"/>
          </w:tcPr>
          <w:p w:rsidR="00B31A5F" w:rsidRPr="00B909B6" w:rsidRDefault="00F838CC">
            <w:pPr>
              <w:jc w:val="center"/>
              <w:rPr>
                <w:b/>
                <w:sz w:val="22"/>
                <w:szCs w:val="22"/>
              </w:rPr>
            </w:pPr>
            <w:r w:rsidRPr="00B909B6">
              <w:rPr>
                <w:b/>
                <w:sz w:val="22"/>
                <w:szCs w:val="22"/>
              </w:rPr>
              <w:t>No.</w:t>
            </w:r>
          </w:p>
        </w:tc>
        <w:tc>
          <w:tcPr>
            <w:tcW w:w="6450" w:type="dxa"/>
          </w:tcPr>
          <w:p w:rsidR="00B31A5F" w:rsidRPr="00B909B6" w:rsidRDefault="00F838CC">
            <w:pPr>
              <w:ind w:left="720"/>
              <w:jc w:val="center"/>
              <w:rPr>
                <w:b/>
                <w:sz w:val="22"/>
                <w:szCs w:val="22"/>
              </w:rPr>
            </w:pPr>
            <w:r w:rsidRPr="00B909B6">
              <w:rPr>
                <w:b/>
                <w:sz w:val="22"/>
                <w:szCs w:val="22"/>
              </w:rPr>
              <w:t>Name</w:t>
            </w:r>
          </w:p>
        </w:tc>
        <w:tc>
          <w:tcPr>
            <w:tcW w:w="2777" w:type="dxa"/>
          </w:tcPr>
          <w:p w:rsidR="00B31A5F" w:rsidRPr="00B909B6" w:rsidRDefault="00F838CC">
            <w:pPr>
              <w:ind w:left="192"/>
              <w:jc w:val="center"/>
              <w:rPr>
                <w:b/>
                <w:sz w:val="22"/>
                <w:szCs w:val="22"/>
              </w:rPr>
            </w:pPr>
            <w:r w:rsidRPr="00B909B6">
              <w:rPr>
                <w:b/>
                <w:sz w:val="22"/>
                <w:szCs w:val="22"/>
              </w:rPr>
              <w:t>Student ID No.</w:t>
            </w:r>
          </w:p>
        </w:tc>
      </w:tr>
      <w:tr w:rsidR="00B31A5F" w:rsidRPr="00B909B6">
        <w:tc>
          <w:tcPr>
            <w:tcW w:w="1458" w:type="dxa"/>
          </w:tcPr>
          <w:p w:rsidR="00B31A5F" w:rsidRPr="00B909B6" w:rsidRDefault="00F838CC">
            <w:pPr>
              <w:jc w:val="center"/>
              <w:rPr>
                <w:sz w:val="22"/>
                <w:szCs w:val="22"/>
              </w:rPr>
            </w:pPr>
            <w:r w:rsidRPr="00B909B6">
              <w:rPr>
                <w:sz w:val="22"/>
                <w:szCs w:val="22"/>
              </w:rPr>
              <w:t>1.</w:t>
            </w:r>
          </w:p>
        </w:tc>
        <w:tc>
          <w:tcPr>
            <w:tcW w:w="6450" w:type="dxa"/>
          </w:tcPr>
          <w:p w:rsidR="00B31A5F" w:rsidRPr="00B909B6" w:rsidRDefault="00B31A5F">
            <w:pPr>
              <w:ind w:left="720"/>
              <w:jc w:val="center"/>
              <w:rPr>
                <w:sz w:val="22"/>
                <w:szCs w:val="22"/>
              </w:rPr>
            </w:pPr>
          </w:p>
        </w:tc>
        <w:tc>
          <w:tcPr>
            <w:tcW w:w="2777" w:type="dxa"/>
          </w:tcPr>
          <w:p w:rsidR="00B31A5F" w:rsidRPr="00B909B6" w:rsidRDefault="00B31A5F">
            <w:pPr>
              <w:ind w:left="192"/>
              <w:jc w:val="center"/>
              <w:rPr>
                <w:sz w:val="22"/>
                <w:szCs w:val="22"/>
              </w:rPr>
            </w:pPr>
          </w:p>
        </w:tc>
      </w:tr>
      <w:tr w:rsidR="00B31A5F" w:rsidRPr="00B909B6">
        <w:tc>
          <w:tcPr>
            <w:tcW w:w="1458" w:type="dxa"/>
          </w:tcPr>
          <w:p w:rsidR="00B31A5F" w:rsidRPr="00B909B6" w:rsidRDefault="00F838CC">
            <w:pPr>
              <w:jc w:val="center"/>
              <w:rPr>
                <w:sz w:val="22"/>
                <w:szCs w:val="22"/>
              </w:rPr>
            </w:pPr>
            <w:r w:rsidRPr="00B909B6">
              <w:rPr>
                <w:sz w:val="22"/>
                <w:szCs w:val="22"/>
              </w:rPr>
              <w:t>2.</w:t>
            </w:r>
          </w:p>
        </w:tc>
        <w:tc>
          <w:tcPr>
            <w:tcW w:w="6450" w:type="dxa"/>
          </w:tcPr>
          <w:p w:rsidR="00B31A5F" w:rsidRPr="00B909B6" w:rsidRDefault="00B31A5F">
            <w:pPr>
              <w:ind w:left="720"/>
              <w:jc w:val="center"/>
              <w:rPr>
                <w:sz w:val="22"/>
                <w:szCs w:val="22"/>
              </w:rPr>
            </w:pPr>
          </w:p>
        </w:tc>
        <w:tc>
          <w:tcPr>
            <w:tcW w:w="2777" w:type="dxa"/>
          </w:tcPr>
          <w:p w:rsidR="00B31A5F" w:rsidRPr="00B909B6" w:rsidRDefault="00B31A5F">
            <w:pPr>
              <w:ind w:left="192"/>
              <w:jc w:val="center"/>
              <w:rPr>
                <w:sz w:val="22"/>
                <w:szCs w:val="22"/>
              </w:rPr>
            </w:pPr>
          </w:p>
        </w:tc>
      </w:tr>
      <w:tr w:rsidR="00B31A5F" w:rsidRPr="00B909B6">
        <w:tc>
          <w:tcPr>
            <w:tcW w:w="1458" w:type="dxa"/>
          </w:tcPr>
          <w:p w:rsidR="00B31A5F" w:rsidRPr="00B909B6" w:rsidRDefault="00F838CC">
            <w:pPr>
              <w:jc w:val="center"/>
              <w:rPr>
                <w:sz w:val="22"/>
                <w:szCs w:val="22"/>
              </w:rPr>
            </w:pPr>
            <w:r w:rsidRPr="00B909B6">
              <w:rPr>
                <w:sz w:val="22"/>
                <w:szCs w:val="22"/>
              </w:rPr>
              <w:t>3.</w:t>
            </w:r>
          </w:p>
        </w:tc>
        <w:tc>
          <w:tcPr>
            <w:tcW w:w="6450" w:type="dxa"/>
          </w:tcPr>
          <w:p w:rsidR="00B31A5F" w:rsidRPr="00B909B6" w:rsidRDefault="00B31A5F">
            <w:pPr>
              <w:ind w:left="720"/>
              <w:jc w:val="center"/>
              <w:rPr>
                <w:sz w:val="22"/>
                <w:szCs w:val="22"/>
              </w:rPr>
            </w:pPr>
          </w:p>
        </w:tc>
        <w:tc>
          <w:tcPr>
            <w:tcW w:w="2777" w:type="dxa"/>
          </w:tcPr>
          <w:p w:rsidR="00B31A5F" w:rsidRPr="00B909B6" w:rsidRDefault="00B31A5F">
            <w:pPr>
              <w:ind w:left="192"/>
              <w:jc w:val="center"/>
              <w:rPr>
                <w:sz w:val="22"/>
                <w:szCs w:val="22"/>
              </w:rPr>
            </w:pPr>
          </w:p>
        </w:tc>
      </w:tr>
      <w:tr w:rsidR="00B31A5F" w:rsidRPr="00B909B6">
        <w:tc>
          <w:tcPr>
            <w:tcW w:w="1458" w:type="dxa"/>
          </w:tcPr>
          <w:p w:rsidR="00B31A5F" w:rsidRPr="00B909B6" w:rsidRDefault="00F838CC">
            <w:pPr>
              <w:jc w:val="center"/>
              <w:rPr>
                <w:sz w:val="22"/>
                <w:szCs w:val="22"/>
              </w:rPr>
            </w:pPr>
            <w:r w:rsidRPr="00B909B6">
              <w:rPr>
                <w:sz w:val="22"/>
                <w:szCs w:val="22"/>
              </w:rPr>
              <w:t>4.</w:t>
            </w:r>
          </w:p>
        </w:tc>
        <w:tc>
          <w:tcPr>
            <w:tcW w:w="6450" w:type="dxa"/>
          </w:tcPr>
          <w:p w:rsidR="00B31A5F" w:rsidRPr="00B909B6" w:rsidRDefault="00B31A5F">
            <w:pPr>
              <w:ind w:left="720"/>
              <w:jc w:val="center"/>
              <w:rPr>
                <w:sz w:val="22"/>
                <w:szCs w:val="22"/>
              </w:rPr>
            </w:pPr>
          </w:p>
        </w:tc>
        <w:tc>
          <w:tcPr>
            <w:tcW w:w="2777" w:type="dxa"/>
          </w:tcPr>
          <w:p w:rsidR="00B31A5F" w:rsidRPr="00B909B6" w:rsidRDefault="00B31A5F">
            <w:pPr>
              <w:ind w:left="192"/>
              <w:jc w:val="center"/>
              <w:rPr>
                <w:sz w:val="22"/>
                <w:szCs w:val="22"/>
              </w:rPr>
            </w:pPr>
          </w:p>
        </w:tc>
      </w:tr>
      <w:tr w:rsidR="00B31A5F" w:rsidRPr="00B909B6">
        <w:tc>
          <w:tcPr>
            <w:tcW w:w="1458" w:type="dxa"/>
          </w:tcPr>
          <w:p w:rsidR="00B31A5F" w:rsidRPr="00B909B6" w:rsidRDefault="00F838CC">
            <w:pPr>
              <w:jc w:val="center"/>
              <w:rPr>
                <w:sz w:val="22"/>
                <w:szCs w:val="22"/>
              </w:rPr>
            </w:pPr>
            <w:r w:rsidRPr="00B909B6">
              <w:rPr>
                <w:sz w:val="22"/>
                <w:szCs w:val="22"/>
              </w:rPr>
              <w:t>5.</w:t>
            </w:r>
          </w:p>
        </w:tc>
        <w:tc>
          <w:tcPr>
            <w:tcW w:w="6450" w:type="dxa"/>
          </w:tcPr>
          <w:p w:rsidR="00B31A5F" w:rsidRPr="00B909B6" w:rsidRDefault="00B31A5F">
            <w:pPr>
              <w:ind w:left="720"/>
              <w:jc w:val="center"/>
              <w:rPr>
                <w:sz w:val="22"/>
                <w:szCs w:val="22"/>
              </w:rPr>
            </w:pPr>
          </w:p>
        </w:tc>
        <w:tc>
          <w:tcPr>
            <w:tcW w:w="2777" w:type="dxa"/>
          </w:tcPr>
          <w:p w:rsidR="00B31A5F" w:rsidRPr="00B909B6" w:rsidRDefault="00B31A5F">
            <w:pPr>
              <w:ind w:left="192"/>
              <w:jc w:val="center"/>
              <w:rPr>
                <w:sz w:val="22"/>
                <w:szCs w:val="22"/>
              </w:rPr>
            </w:pPr>
          </w:p>
        </w:tc>
      </w:tr>
      <w:tr w:rsidR="00B31A5F" w:rsidRPr="00B909B6">
        <w:tc>
          <w:tcPr>
            <w:tcW w:w="1458" w:type="dxa"/>
          </w:tcPr>
          <w:p w:rsidR="00B31A5F" w:rsidRPr="00B909B6" w:rsidRDefault="00F838CC">
            <w:pPr>
              <w:jc w:val="center"/>
              <w:rPr>
                <w:sz w:val="22"/>
                <w:szCs w:val="22"/>
              </w:rPr>
            </w:pPr>
            <w:r w:rsidRPr="00B909B6">
              <w:rPr>
                <w:sz w:val="22"/>
                <w:szCs w:val="22"/>
              </w:rPr>
              <w:t>6.</w:t>
            </w:r>
          </w:p>
        </w:tc>
        <w:tc>
          <w:tcPr>
            <w:tcW w:w="6450" w:type="dxa"/>
          </w:tcPr>
          <w:p w:rsidR="00B31A5F" w:rsidRPr="00B909B6" w:rsidRDefault="00B31A5F">
            <w:pPr>
              <w:ind w:left="720"/>
              <w:jc w:val="center"/>
              <w:rPr>
                <w:sz w:val="22"/>
                <w:szCs w:val="22"/>
              </w:rPr>
            </w:pPr>
          </w:p>
        </w:tc>
        <w:tc>
          <w:tcPr>
            <w:tcW w:w="2777" w:type="dxa"/>
          </w:tcPr>
          <w:p w:rsidR="00B31A5F" w:rsidRPr="00B909B6" w:rsidRDefault="00B31A5F">
            <w:pPr>
              <w:ind w:left="192"/>
              <w:jc w:val="center"/>
              <w:rPr>
                <w:sz w:val="22"/>
                <w:szCs w:val="22"/>
              </w:rPr>
            </w:pPr>
          </w:p>
        </w:tc>
      </w:tr>
    </w:tbl>
    <w:p w:rsidR="00B31A5F" w:rsidRDefault="00B31A5F">
      <w:pPr>
        <w:ind w:left="720"/>
        <w:rPr>
          <w:sz w:val="22"/>
          <w:szCs w:val="22"/>
        </w:rPr>
      </w:pPr>
    </w:p>
    <w:p w:rsidR="00892D80" w:rsidRPr="00B909B6" w:rsidRDefault="00892D80">
      <w:pPr>
        <w:ind w:left="720"/>
        <w:rPr>
          <w:sz w:val="22"/>
          <w:szCs w:val="22"/>
        </w:rPr>
      </w:pPr>
    </w:p>
    <w:p w:rsidR="00B31A5F" w:rsidRPr="00B909B6" w:rsidRDefault="00B31A5F">
      <w:pPr>
        <w:ind w:left="720"/>
        <w:rPr>
          <w:sz w:val="22"/>
          <w:szCs w:val="22"/>
        </w:rPr>
      </w:pPr>
    </w:p>
    <w:p w:rsidR="00B31A5F" w:rsidRPr="00B909B6" w:rsidRDefault="00F838CC">
      <w:pPr>
        <w:ind w:left="720"/>
        <w:rPr>
          <w:sz w:val="22"/>
          <w:szCs w:val="22"/>
        </w:rPr>
      </w:pPr>
      <w:r w:rsidRPr="00B909B6">
        <w:rPr>
          <w:sz w:val="22"/>
          <w:szCs w:val="22"/>
        </w:rPr>
        <w:t>Assig</w:t>
      </w:r>
      <w:r w:rsidR="00892D80">
        <w:rPr>
          <w:sz w:val="22"/>
          <w:szCs w:val="22"/>
        </w:rPr>
        <w:t>nment Overall Marks (100 Marks)</w:t>
      </w:r>
      <w:r w:rsidRPr="00B909B6">
        <w:rPr>
          <w:sz w:val="22"/>
          <w:szCs w:val="22"/>
        </w:rPr>
        <w:t>: ____________ Marks.</w:t>
      </w:r>
    </w:p>
    <w:p w:rsidR="00B31A5F" w:rsidRPr="00892D80" w:rsidRDefault="00F838CC">
      <w:pPr>
        <w:jc w:val="right"/>
        <w:rPr>
          <w:b/>
          <w:sz w:val="22"/>
          <w:szCs w:val="20"/>
        </w:rPr>
      </w:pPr>
      <w:r w:rsidRPr="00B909B6">
        <w:rPr>
          <w:b/>
          <w:sz w:val="22"/>
          <w:szCs w:val="22"/>
        </w:rPr>
        <w:br w:type="page"/>
      </w:r>
      <w:r w:rsidRPr="00892D80">
        <w:rPr>
          <w:b/>
          <w:noProof/>
          <w:szCs w:val="20"/>
          <w:lang w:eastAsia="zh-CN"/>
        </w:rPr>
        <w:lastRenderedPageBreak/>
        <w:drawing>
          <wp:anchor distT="0" distB="0" distL="114300" distR="114300" simplePos="0" relativeHeight="251661312" behindDoc="0" locked="0" layoutInCell="1" allowOverlap="1">
            <wp:simplePos x="0" y="0"/>
            <wp:positionH relativeFrom="column">
              <wp:posOffset>66675</wp:posOffset>
            </wp:positionH>
            <wp:positionV relativeFrom="paragraph">
              <wp:posOffset>24130</wp:posOffset>
            </wp:positionV>
            <wp:extent cx="1257300" cy="571500"/>
            <wp:effectExtent l="0" t="0" r="0" b="0"/>
            <wp:wrapNone/>
            <wp:docPr id="7" name="Picture 7" descr="u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2D80">
        <w:rPr>
          <w:b/>
          <w:szCs w:val="20"/>
        </w:rPr>
        <w:t xml:space="preserve">                                                                    Appendix II</w:t>
      </w:r>
    </w:p>
    <w:p w:rsidR="00B31A5F" w:rsidRPr="008E71FF" w:rsidRDefault="00F838CC">
      <w:pPr>
        <w:rPr>
          <w:b/>
          <w:sz w:val="20"/>
          <w:szCs w:val="20"/>
        </w:rPr>
      </w:pPr>
      <w:r w:rsidRPr="008E71FF">
        <w:rPr>
          <w:b/>
          <w:sz w:val="20"/>
          <w:szCs w:val="20"/>
        </w:rPr>
        <w:t xml:space="preserve">                                                </w:t>
      </w:r>
      <w:r w:rsidRPr="008E71FF">
        <w:rPr>
          <w:b/>
          <w:noProof/>
          <w:sz w:val="20"/>
          <w:szCs w:val="20"/>
        </w:rPr>
        <w:t>UNIVERSITI TUNKU ABDUL RAHMAN</w:t>
      </w:r>
      <w:r w:rsidRPr="008E71FF">
        <w:rPr>
          <w:b/>
          <w:sz w:val="20"/>
          <w:szCs w:val="20"/>
        </w:rPr>
        <w:t xml:space="preserve">   </w:t>
      </w:r>
    </w:p>
    <w:p w:rsidR="00B31A5F" w:rsidRPr="008E71FF" w:rsidRDefault="00B31A5F">
      <w:pPr>
        <w:jc w:val="center"/>
        <w:rPr>
          <w:b/>
          <w:sz w:val="20"/>
          <w:szCs w:val="20"/>
        </w:rPr>
      </w:pPr>
    </w:p>
    <w:p w:rsidR="00B31A5F" w:rsidRPr="008E71FF" w:rsidRDefault="00F838CC">
      <w:pPr>
        <w:jc w:val="center"/>
        <w:rPr>
          <w:b/>
          <w:sz w:val="20"/>
          <w:szCs w:val="20"/>
        </w:rPr>
      </w:pPr>
      <w:r w:rsidRPr="008E71FF">
        <w:rPr>
          <w:b/>
          <w:sz w:val="20"/>
          <w:szCs w:val="20"/>
        </w:rPr>
        <w:t>FACULTY OF BUSINESS AND FINANCE</w:t>
      </w:r>
    </w:p>
    <w:p w:rsidR="00B31A5F" w:rsidRPr="008E71FF" w:rsidRDefault="00B31A5F">
      <w:pPr>
        <w:jc w:val="center"/>
        <w:rPr>
          <w:b/>
          <w:sz w:val="20"/>
          <w:szCs w:val="20"/>
        </w:rPr>
      </w:pPr>
    </w:p>
    <w:p w:rsidR="00B31A5F" w:rsidRPr="008E71FF" w:rsidRDefault="008E71FF">
      <w:pPr>
        <w:jc w:val="center"/>
        <w:rPr>
          <w:b/>
          <w:sz w:val="20"/>
          <w:szCs w:val="20"/>
        </w:rPr>
      </w:pPr>
      <w:r>
        <w:rPr>
          <w:b/>
          <w:sz w:val="20"/>
          <w:szCs w:val="20"/>
        </w:rPr>
        <w:t>ACADEMIC YEAR: 2018/2019</w:t>
      </w:r>
    </w:p>
    <w:p w:rsidR="00B31A5F" w:rsidRPr="008E71FF" w:rsidRDefault="00B31A5F">
      <w:pPr>
        <w:jc w:val="center"/>
        <w:rPr>
          <w:b/>
          <w:sz w:val="20"/>
          <w:szCs w:val="20"/>
        </w:rPr>
      </w:pPr>
    </w:p>
    <w:p w:rsidR="00B31A5F" w:rsidRPr="008E71FF" w:rsidRDefault="008E71FF">
      <w:pPr>
        <w:jc w:val="center"/>
        <w:rPr>
          <w:b/>
          <w:sz w:val="20"/>
          <w:szCs w:val="20"/>
        </w:rPr>
      </w:pPr>
      <w:r>
        <w:rPr>
          <w:b/>
          <w:sz w:val="20"/>
          <w:szCs w:val="20"/>
        </w:rPr>
        <w:t>JAN</w:t>
      </w:r>
      <w:r w:rsidRPr="008E71FF">
        <w:rPr>
          <w:b/>
          <w:sz w:val="20"/>
          <w:szCs w:val="20"/>
        </w:rPr>
        <w:t xml:space="preserve"> 2019</w:t>
      </w:r>
      <w:r w:rsidR="00F838CC" w:rsidRPr="008E71FF">
        <w:rPr>
          <w:b/>
          <w:sz w:val="20"/>
          <w:szCs w:val="20"/>
        </w:rPr>
        <w:t xml:space="preserve"> TRIMESTER</w:t>
      </w:r>
    </w:p>
    <w:p w:rsidR="00B31A5F" w:rsidRPr="008E71FF" w:rsidRDefault="00B31A5F">
      <w:pPr>
        <w:jc w:val="center"/>
        <w:rPr>
          <w:b/>
          <w:color w:val="FF0000"/>
          <w:sz w:val="20"/>
          <w:szCs w:val="20"/>
        </w:rPr>
      </w:pPr>
    </w:p>
    <w:p w:rsidR="00B31A5F" w:rsidRPr="008E71FF" w:rsidRDefault="00F838CC" w:rsidP="00694A5E">
      <w:pPr>
        <w:jc w:val="center"/>
        <w:rPr>
          <w:b/>
          <w:sz w:val="20"/>
          <w:szCs w:val="20"/>
        </w:rPr>
      </w:pPr>
      <w:r w:rsidRPr="008E71FF">
        <w:rPr>
          <w:b/>
          <w:sz w:val="20"/>
          <w:szCs w:val="20"/>
        </w:rPr>
        <w:t>UBMM1011 SUN ZI’S ART OF WAR AND BUSINESS STRATEGIES</w:t>
      </w:r>
    </w:p>
    <w:p w:rsidR="00B31A5F" w:rsidRPr="008E71FF" w:rsidRDefault="00B31A5F">
      <w:pPr>
        <w:jc w:val="center"/>
        <w:rPr>
          <w:b/>
          <w:sz w:val="20"/>
          <w:szCs w:val="20"/>
        </w:rPr>
      </w:pPr>
    </w:p>
    <w:p w:rsidR="00B31A5F" w:rsidRPr="008E71FF" w:rsidRDefault="00694A5E" w:rsidP="008E71FF">
      <w:pPr>
        <w:ind w:left="720"/>
        <w:jc w:val="center"/>
        <w:rPr>
          <w:b/>
          <w:sz w:val="20"/>
          <w:szCs w:val="20"/>
        </w:rPr>
      </w:pPr>
      <w:r w:rsidRPr="008E71FF">
        <w:rPr>
          <w:b/>
          <w:sz w:val="20"/>
          <w:szCs w:val="20"/>
        </w:rPr>
        <w:t>M</w:t>
      </w:r>
      <w:r w:rsidR="00F838CC" w:rsidRPr="008E71FF">
        <w:rPr>
          <w:b/>
          <w:sz w:val="20"/>
          <w:szCs w:val="20"/>
        </w:rPr>
        <w:t>ARKING SCHEME FOR WRITTEN ASSIGNMENT</w:t>
      </w:r>
    </w:p>
    <w:tbl>
      <w:tblPr>
        <w:tblW w:w="0" w:type="auto"/>
        <w:jc w:val="center"/>
        <w:tblLook w:val="01E0" w:firstRow="1" w:lastRow="1" w:firstColumn="1" w:lastColumn="1" w:noHBand="0" w:noVBand="0"/>
      </w:tblPr>
      <w:tblGrid>
        <w:gridCol w:w="616"/>
        <w:gridCol w:w="5547"/>
        <w:gridCol w:w="1276"/>
        <w:gridCol w:w="860"/>
      </w:tblGrid>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493ACD" w:rsidRDefault="008E71FF" w:rsidP="008E71FF">
            <w:pPr>
              <w:ind w:right="77"/>
              <w:jc w:val="center"/>
              <w:rPr>
                <w:b/>
                <w:sz w:val="20"/>
                <w:szCs w:val="20"/>
              </w:rPr>
            </w:pPr>
            <w:r w:rsidRPr="00493ACD">
              <w:rPr>
                <w:b/>
                <w:sz w:val="20"/>
                <w:szCs w:val="20"/>
              </w:rPr>
              <w:t>No.</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2"/>
              <w:jc w:val="center"/>
              <w:rPr>
                <w:b/>
                <w:bCs/>
                <w:sz w:val="20"/>
                <w:szCs w:val="20"/>
              </w:rPr>
            </w:pPr>
            <w:r w:rsidRPr="008E71FF">
              <w:rPr>
                <w:b/>
                <w:bCs/>
                <w:sz w:val="20"/>
                <w:szCs w:val="20"/>
              </w:rPr>
              <w:t>Assessment</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Marks Allocation</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Marks Given</w:t>
            </w: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r w:rsidRPr="008E71FF">
              <w:rPr>
                <w:b/>
                <w:sz w:val="20"/>
                <w:szCs w:val="20"/>
              </w:rPr>
              <w:t>1.</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2"/>
              <w:jc w:val="both"/>
              <w:rPr>
                <w:b/>
                <w:bCs/>
                <w:sz w:val="20"/>
                <w:szCs w:val="20"/>
              </w:rPr>
            </w:pPr>
            <w:r w:rsidRPr="008E71FF">
              <w:rPr>
                <w:b/>
                <w:bCs/>
                <w:sz w:val="20"/>
                <w:szCs w:val="20"/>
              </w:rPr>
              <w:t>Organization Background</w:t>
            </w:r>
          </w:p>
          <w:p w:rsidR="008E71FF" w:rsidRPr="008E71FF" w:rsidRDefault="008E71FF" w:rsidP="008E71FF">
            <w:pPr>
              <w:pStyle w:val="ListParagraph"/>
              <w:numPr>
                <w:ilvl w:val="0"/>
                <w:numId w:val="20"/>
              </w:numPr>
              <w:jc w:val="both"/>
              <w:rPr>
                <w:rFonts w:eastAsia="Times New Roman"/>
                <w:b/>
                <w:bCs/>
                <w:sz w:val="20"/>
                <w:szCs w:val="20"/>
              </w:rPr>
            </w:pPr>
            <w:r w:rsidRPr="008E71FF">
              <w:rPr>
                <w:rFonts w:eastAsia="Times New Roman"/>
                <w:b/>
                <w:bCs/>
                <w:sz w:val="20"/>
                <w:szCs w:val="20"/>
              </w:rPr>
              <w:t>Provide a brief description on selected company.</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8</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r w:rsidRPr="008E71FF">
              <w:rPr>
                <w:b/>
                <w:sz w:val="20"/>
                <w:szCs w:val="20"/>
              </w:rPr>
              <w:t>2.</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2"/>
              <w:jc w:val="both"/>
              <w:rPr>
                <w:b/>
                <w:bCs/>
                <w:sz w:val="20"/>
                <w:szCs w:val="20"/>
              </w:rPr>
            </w:pPr>
            <w:r w:rsidRPr="008E71FF">
              <w:rPr>
                <w:b/>
                <w:bCs/>
                <w:sz w:val="20"/>
                <w:szCs w:val="20"/>
              </w:rPr>
              <w:t>Organization Culture</w:t>
            </w:r>
          </w:p>
          <w:p w:rsidR="008E71FF" w:rsidRPr="008E71FF" w:rsidRDefault="008E71FF" w:rsidP="008E71FF">
            <w:pPr>
              <w:ind w:right="72"/>
              <w:jc w:val="both"/>
              <w:rPr>
                <w:b/>
                <w:bCs/>
                <w:sz w:val="20"/>
                <w:szCs w:val="20"/>
              </w:rPr>
            </w:pPr>
            <w:r w:rsidRPr="008E71FF">
              <w:rPr>
                <w:b/>
                <w:bCs/>
                <w:sz w:val="20"/>
                <w:szCs w:val="20"/>
              </w:rPr>
              <w:t>Theory: Doctrine &amp; Laws referring to the organization and control, management system and procedures and the command and control structure for the deployment of resources.</w:t>
            </w:r>
          </w:p>
          <w:p w:rsidR="008E71FF" w:rsidRPr="008E71FF" w:rsidRDefault="008E71FF" w:rsidP="008E71FF">
            <w:pPr>
              <w:pStyle w:val="ListParagraph"/>
              <w:numPr>
                <w:ilvl w:val="0"/>
                <w:numId w:val="20"/>
              </w:numPr>
              <w:jc w:val="both"/>
              <w:rPr>
                <w:rFonts w:eastAsia="Times New Roman"/>
                <w:b/>
                <w:bCs/>
                <w:sz w:val="20"/>
                <w:szCs w:val="20"/>
              </w:rPr>
            </w:pPr>
            <w:r w:rsidRPr="008E71FF">
              <w:rPr>
                <w:rFonts w:eastAsia="Times New Roman"/>
                <w:b/>
                <w:bCs/>
                <w:sz w:val="20"/>
                <w:szCs w:val="20"/>
              </w:rPr>
              <w:t>Discuss on how your chosen company apply this theory.</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15</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r w:rsidRPr="008E71FF">
              <w:rPr>
                <w:b/>
                <w:sz w:val="20"/>
                <w:szCs w:val="20"/>
              </w:rPr>
              <w:t>3.</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2"/>
              <w:jc w:val="both"/>
              <w:rPr>
                <w:b/>
                <w:bCs/>
                <w:sz w:val="20"/>
                <w:szCs w:val="20"/>
              </w:rPr>
            </w:pPr>
            <w:r w:rsidRPr="008E71FF">
              <w:rPr>
                <w:b/>
                <w:bCs/>
                <w:sz w:val="20"/>
                <w:szCs w:val="20"/>
              </w:rPr>
              <w:t>Leadership</w:t>
            </w:r>
          </w:p>
          <w:p w:rsidR="008E71FF" w:rsidRPr="008E71FF" w:rsidRDefault="008E71FF" w:rsidP="008E71FF">
            <w:pPr>
              <w:ind w:right="72"/>
              <w:jc w:val="both"/>
              <w:rPr>
                <w:b/>
                <w:bCs/>
                <w:sz w:val="20"/>
                <w:szCs w:val="20"/>
              </w:rPr>
            </w:pPr>
            <w:r w:rsidRPr="008E71FF">
              <w:rPr>
                <w:b/>
                <w:bCs/>
                <w:sz w:val="20"/>
                <w:szCs w:val="20"/>
              </w:rPr>
              <w:t>Theory: The general is like the guardian of the nation. If the guardian is a thoughtful and detailed person, the nation will be strong and mighty. However, if the guardian is full with character flaw, the nation will be weak and vulnerable.</w:t>
            </w:r>
          </w:p>
          <w:p w:rsidR="008E71FF" w:rsidRPr="008E71FF" w:rsidRDefault="008E71FF" w:rsidP="008E71FF">
            <w:pPr>
              <w:pStyle w:val="ListParagraph"/>
              <w:numPr>
                <w:ilvl w:val="0"/>
                <w:numId w:val="20"/>
              </w:numPr>
              <w:jc w:val="both"/>
              <w:rPr>
                <w:rFonts w:eastAsia="Times New Roman"/>
                <w:b/>
                <w:bCs/>
                <w:sz w:val="20"/>
                <w:szCs w:val="20"/>
              </w:rPr>
            </w:pPr>
            <w:r w:rsidRPr="008E71FF">
              <w:rPr>
                <w:rFonts w:eastAsia="Times New Roman"/>
                <w:b/>
                <w:bCs/>
                <w:sz w:val="20"/>
                <w:szCs w:val="20"/>
              </w:rPr>
              <w:t xml:space="preserve">Discuss on how your chosen company’s CEO apply this theory. </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15</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r w:rsidRPr="008E71FF">
              <w:rPr>
                <w:b/>
                <w:sz w:val="20"/>
                <w:szCs w:val="20"/>
              </w:rPr>
              <w:t>4</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2"/>
              <w:jc w:val="both"/>
              <w:rPr>
                <w:b/>
                <w:bCs/>
                <w:sz w:val="20"/>
                <w:szCs w:val="20"/>
              </w:rPr>
            </w:pPr>
            <w:r w:rsidRPr="008E71FF">
              <w:rPr>
                <w:b/>
                <w:bCs/>
                <w:sz w:val="20"/>
                <w:szCs w:val="20"/>
              </w:rPr>
              <w:t>The Power of Change</w:t>
            </w:r>
          </w:p>
          <w:p w:rsidR="008E71FF" w:rsidRPr="008E71FF" w:rsidRDefault="008E71FF" w:rsidP="008E71FF">
            <w:pPr>
              <w:ind w:right="72"/>
              <w:jc w:val="both"/>
              <w:rPr>
                <w:b/>
                <w:bCs/>
                <w:sz w:val="20"/>
                <w:szCs w:val="20"/>
              </w:rPr>
            </w:pPr>
            <w:r w:rsidRPr="008E71FF">
              <w:rPr>
                <w:b/>
                <w:bCs/>
                <w:sz w:val="20"/>
                <w:szCs w:val="20"/>
              </w:rPr>
              <w:t>Theory: In conduct of war, there is no fixed situation and condition, just like water has no constant shape and configuration.</w:t>
            </w:r>
          </w:p>
          <w:p w:rsidR="008E71FF" w:rsidRPr="008E71FF" w:rsidRDefault="008E71FF" w:rsidP="008E71FF">
            <w:pPr>
              <w:pStyle w:val="ListParagraph"/>
              <w:numPr>
                <w:ilvl w:val="0"/>
                <w:numId w:val="20"/>
              </w:numPr>
              <w:jc w:val="both"/>
              <w:rPr>
                <w:rFonts w:eastAsia="Times New Roman"/>
                <w:b/>
                <w:bCs/>
                <w:sz w:val="20"/>
                <w:szCs w:val="20"/>
              </w:rPr>
            </w:pPr>
            <w:r w:rsidRPr="008E71FF">
              <w:rPr>
                <w:rFonts w:eastAsia="Times New Roman"/>
                <w:b/>
                <w:bCs/>
                <w:sz w:val="20"/>
                <w:szCs w:val="20"/>
              </w:rPr>
              <w:t>Discuss on how your chosen company applied the change theory and sustain in this competitive market.</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15</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r w:rsidRPr="008E71FF">
              <w:rPr>
                <w:b/>
                <w:sz w:val="20"/>
                <w:szCs w:val="20"/>
              </w:rPr>
              <w:t>5.</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2"/>
              <w:jc w:val="both"/>
              <w:rPr>
                <w:b/>
                <w:bCs/>
                <w:sz w:val="20"/>
                <w:szCs w:val="20"/>
              </w:rPr>
            </w:pPr>
            <w:r w:rsidRPr="008E71FF">
              <w:rPr>
                <w:b/>
                <w:bCs/>
                <w:sz w:val="20"/>
                <w:szCs w:val="20"/>
              </w:rPr>
              <w:t>Speed Strategy</w:t>
            </w:r>
          </w:p>
          <w:p w:rsidR="008E71FF" w:rsidRPr="008E71FF" w:rsidRDefault="008E71FF" w:rsidP="008E71FF">
            <w:pPr>
              <w:ind w:right="72"/>
              <w:jc w:val="both"/>
              <w:rPr>
                <w:b/>
                <w:bCs/>
                <w:sz w:val="20"/>
                <w:szCs w:val="20"/>
              </w:rPr>
            </w:pPr>
            <w:r w:rsidRPr="008E71FF">
              <w:rPr>
                <w:b/>
                <w:bCs/>
                <w:sz w:val="20"/>
                <w:szCs w:val="20"/>
              </w:rPr>
              <w:t>Theory: In the war, it is better to go swift victories rather than engage in prolonged military campaigns.</w:t>
            </w:r>
          </w:p>
          <w:p w:rsidR="008E71FF" w:rsidRPr="008E71FF" w:rsidRDefault="008E71FF" w:rsidP="008E71FF">
            <w:pPr>
              <w:pStyle w:val="ListParagraph"/>
              <w:numPr>
                <w:ilvl w:val="0"/>
                <w:numId w:val="20"/>
              </w:numPr>
              <w:jc w:val="both"/>
              <w:rPr>
                <w:rFonts w:eastAsia="Times New Roman"/>
                <w:b/>
                <w:bCs/>
                <w:sz w:val="20"/>
                <w:szCs w:val="20"/>
              </w:rPr>
            </w:pPr>
            <w:r w:rsidRPr="008E71FF">
              <w:rPr>
                <w:rFonts w:eastAsia="Times New Roman"/>
                <w:b/>
                <w:bCs/>
                <w:sz w:val="20"/>
                <w:szCs w:val="20"/>
              </w:rPr>
              <w:t xml:space="preserve">Discuss on how your chosen company apply the speed concepts / strategies in their businesses. </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15</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r w:rsidRPr="008E71FF">
              <w:rPr>
                <w:b/>
                <w:sz w:val="20"/>
                <w:szCs w:val="20"/>
              </w:rPr>
              <w:t>6.</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2"/>
              <w:jc w:val="both"/>
              <w:rPr>
                <w:b/>
                <w:bCs/>
                <w:sz w:val="20"/>
                <w:szCs w:val="20"/>
              </w:rPr>
            </w:pPr>
            <w:r w:rsidRPr="008E71FF">
              <w:rPr>
                <w:b/>
                <w:bCs/>
                <w:sz w:val="20"/>
                <w:szCs w:val="20"/>
              </w:rPr>
              <w:t>Direct &amp; Indirect Forces</w:t>
            </w:r>
          </w:p>
          <w:p w:rsidR="008E71FF" w:rsidRPr="008E71FF" w:rsidRDefault="008E71FF" w:rsidP="008E71FF">
            <w:pPr>
              <w:ind w:right="72"/>
              <w:jc w:val="both"/>
              <w:rPr>
                <w:b/>
                <w:bCs/>
                <w:sz w:val="20"/>
                <w:szCs w:val="20"/>
              </w:rPr>
            </w:pPr>
            <w:r w:rsidRPr="008E71FF">
              <w:rPr>
                <w:b/>
                <w:bCs/>
                <w:sz w:val="20"/>
                <w:szCs w:val="20"/>
              </w:rPr>
              <w:t>Theory: In battle, use the direct force to engage the enemy and the indirect force to win</w:t>
            </w:r>
          </w:p>
          <w:p w:rsidR="008E71FF" w:rsidRPr="008E71FF" w:rsidRDefault="008E71FF" w:rsidP="008E71FF">
            <w:pPr>
              <w:pStyle w:val="ListParagraph"/>
              <w:numPr>
                <w:ilvl w:val="0"/>
                <w:numId w:val="20"/>
              </w:numPr>
              <w:jc w:val="both"/>
              <w:rPr>
                <w:rFonts w:eastAsia="Times New Roman"/>
                <w:b/>
                <w:bCs/>
                <w:sz w:val="20"/>
                <w:szCs w:val="20"/>
              </w:rPr>
            </w:pPr>
            <w:r w:rsidRPr="008E71FF">
              <w:rPr>
                <w:rFonts w:eastAsia="Times New Roman"/>
                <w:b/>
                <w:bCs/>
                <w:sz w:val="20"/>
                <w:szCs w:val="20"/>
                <w14:textFill>
                  <w14:solidFill>
                    <w14:srgbClr w14:val="000000">
                      <w14:lumMod w14:val="50000"/>
                    </w14:srgbClr>
                  </w14:solidFill>
                </w14:textFill>
              </w:rPr>
              <w:t xml:space="preserve">Discuss </w:t>
            </w:r>
            <w:r w:rsidRPr="008E71FF">
              <w:rPr>
                <w:rFonts w:eastAsia="Times New Roman"/>
                <w:b/>
                <w:bCs/>
                <w:sz w:val="20"/>
                <w:szCs w:val="20"/>
              </w:rPr>
              <w:t>on how your chosen company apply the direct and indirect forces to compete with their competitors.</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15</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r w:rsidRPr="008E71FF">
              <w:rPr>
                <w:b/>
                <w:sz w:val="20"/>
                <w:szCs w:val="20"/>
              </w:rPr>
              <w:t>7.</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493ACD" w:rsidRDefault="008E71FF" w:rsidP="008E71FF">
            <w:pPr>
              <w:ind w:right="72"/>
              <w:jc w:val="both"/>
              <w:rPr>
                <w:b/>
                <w:bCs/>
                <w:sz w:val="20"/>
                <w:szCs w:val="20"/>
              </w:rPr>
            </w:pPr>
            <w:r w:rsidRPr="00493ACD">
              <w:rPr>
                <w:b/>
                <w:bCs/>
                <w:sz w:val="20"/>
                <w:szCs w:val="20"/>
              </w:rPr>
              <w:t>Conclusion</w:t>
            </w:r>
          </w:p>
          <w:p w:rsidR="008E71FF" w:rsidRPr="008E71FF" w:rsidRDefault="008E71FF" w:rsidP="008E71FF">
            <w:pPr>
              <w:pStyle w:val="ListParagraph"/>
              <w:numPr>
                <w:ilvl w:val="0"/>
                <w:numId w:val="20"/>
              </w:numPr>
              <w:jc w:val="both"/>
              <w:rPr>
                <w:rFonts w:eastAsia="Times New Roman"/>
                <w:b/>
                <w:bCs/>
                <w:sz w:val="20"/>
                <w:szCs w:val="20"/>
              </w:rPr>
            </w:pPr>
            <w:r w:rsidRPr="008E71FF">
              <w:rPr>
                <w:rFonts w:eastAsia="Times New Roman"/>
                <w:b/>
                <w:bCs/>
                <w:sz w:val="20"/>
                <w:szCs w:val="20"/>
              </w:rPr>
              <w:t>Summarize the report and explain what you have learned from this assignment.</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5</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r w:rsidRPr="008E71FF">
              <w:rPr>
                <w:b/>
                <w:sz w:val="20"/>
                <w:szCs w:val="20"/>
              </w:rPr>
              <w:t>8.</w:t>
            </w: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493ACD" w:rsidRDefault="008E71FF" w:rsidP="008E71FF">
            <w:pPr>
              <w:ind w:right="72"/>
              <w:jc w:val="both"/>
              <w:rPr>
                <w:b/>
                <w:bCs/>
                <w:sz w:val="20"/>
                <w:szCs w:val="20"/>
              </w:rPr>
            </w:pPr>
            <w:r w:rsidRPr="00493ACD">
              <w:rPr>
                <w:b/>
                <w:bCs/>
                <w:sz w:val="20"/>
                <w:szCs w:val="20"/>
              </w:rPr>
              <w:t>Quality of the written assignment</w:t>
            </w:r>
          </w:p>
          <w:p w:rsidR="008E71FF" w:rsidRPr="008E71FF" w:rsidRDefault="008E71FF" w:rsidP="008E71FF">
            <w:pPr>
              <w:pStyle w:val="ListParagraph"/>
              <w:numPr>
                <w:ilvl w:val="0"/>
                <w:numId w:val="20"/>
              </w:numPr>
              <w:jc w:val="both"/>
              <w:rPr>
                <w:rFonts w:eastAsia="Times New Roman"/>
                <w:b/>
                <w:bCs/>
                <w:sz w:val="20"/>
                <w:szCs w:val="20"/>
              </w:rPr>
            </w:pPr>
            <w:r w:rsidRPr="008E71FF">
              <w:rPr>
                <w:rFonts w:eastAsia="Times New Roman"/>
                <w:b/>
                <w:bCs/>
                <w:sz w:val="20"/>
                <w:szCs w:val="20"/>
              </w:rPr>
              <w:t>Languages, grammar, references, word count, structure and layout.</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12</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r w:rsidR="008E71FF" w:rsidRPr="00305AE5" w:rsidTr="008E71FF">
        <w:trPr>
          <w:jc w:val="center"/>
        </w:trPr>
        <w:tc>
          <w:tcPr>
            <w:tcW w:w="616" w:type="dxa"/>
            <w:tcBorders>
              <w:top w:val="single" w:sz="4" w:space="0" w:color="auto"/>
              <w:left w:val="single" w:sz="4" w:space="0" w:color="auto"/>
              <w:bottom w:val="single" w:sz="4" w:space="0" w:color="auto"/>
              <w:right w:val="single" w:sz="4" w:space="0" w:color="auto"/>
            </w:tcBorders>
            <w:vAlign w:val="center"/>
          </w:tcPr>
          <w:p w:rsidR="008E71FF" w:rsidRPr="008E71FF" w:rsidRDefault="008E71FF" w:rsidP="008E71FF">
            <w:pPr>
              <w:ind w:right="77"/>
              <w:jc w:val="center"/>
              <w:rPr>
                <w:b/>
                <w:sz w:val="20"/>
                <w:szCs w:val="20"/>
              </w:rPr>
            </w:pPr>
          </w:p>
        </w:tc>
        <w:tc>
          <w:tcPr>
            <w:tcW w:w="5547" w:type="dxa"/>
            <w:tcBorders>
              <w:top w:val="single" w:sz="4" w:space="0" w:color="auto"/>
              <w:left w:val="single" w:sz="4" w:space="0" w:color="auto"/>
              <w:bottom w:val="single" w:sz="4" w:space="0" w:color="auto"/>
              <w:right w:val="single" w:sz="4" w:space="0" w:color="auto"/>
            </w:tcBorders>
            <w:vAlign w:val="center"/>
          </w:tcPr>
          <w:p w:rsidR="008E71FF" w:rsidRPr="00493ACD" w:rsidRDefault="008E71FF" w:rsidP="008E71FF">
            <w:pPr>
              <w:ind w:right="72"/>
              <w:jc w:val="center"/>
              <w:rPr>
                <w:b/>
                <w:bCs/>
                <w:sz w:val="20"/>
                <w:szCs w:val="20"/>
              </w:rPr>
            </w:pPr>
            <w:r w:rsidRPr="00493ACD">
              <w:rPr>
                <w:b/>
                <w:bCs/>
                <w:sz w:val="20"/>
                <w:szCs w:val="20"/>
              </w:rPr>
              <w:t>Total Marks</w:t>
            </w:r>
          </w:p>
        </w:tc>
        <w:tc>
          <w:tcPr>
            <w:tcW w:w="1276"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r w:rsidRPr="008E71FF">
              <w:rPr>
                <w:b/>
                <w:bCs/>
                <w:sz w:val="20"/>
                <w:szCs w:val="20"/>
              </w:rPr>
              <w:t>100</w:t>
            </w:r>
          </w:p>
        </w:tc>
        <w:tc>
          <w:tcPr>
            <w:tcW w:w="860" w:type="dxa"/>
            <w:tcBorders>
              <w:top w:val="single" w:sz="4" w:space="0" w:color="auto"/>
              <w:left w:val="single" w:sz="4" w:space="0" w:color="auto"/>
              <w:bottom w:val="single" w:sz="4" w:space="0" w:color="auto"/>
              <w:right w:val="single" w:sz="4" w:space="0" w:color="auto"/>
            </w:tcBorders>
          </w:tcPr>
          <w:p w:rsidR="008E71FF" w:rsidRPr="008E71FF" w:rsidRDefault="008E71FF" w:rsidP="008E71FF">
            <w:pPr>
              <w:ind w:right="77"/>
              <w:jc w:val="center"/>
              <w:rPr>
                <w:b/>
                <w:bCs/>
                <w:sz w:val="20"/>
                <w:szCs w:val="20"/>
              </w:rPr>
            </w:pPr>
          </w:p>
        </w:tc>
      </w:tr>
    </w:tbl>
    <w:p w:rsidR="00892D80" w:rsidRPr="00892D80" w:rsidRDefault="00892D80">
      <w:pPr>
        <w:jc w:val="both"/>
        <w:rPr>
          <w:b/>
          <w:sz w:val="20"/>
          <w:szCs w:val="20"/>
        </w:rPr>
      </w:pPr>
    </w:p>
    <w:p w:rsidR="00B31A5F" w:rsidRPr="00892D80" w:rsidRDefault="00F838CC">
      <w:pPr>
        <w:ind w:left="450"/>
        <w:jc w:val="both"/>
        <w:rPr>
          <w:b/>
          <w:sz w:val="20"/>
          <w:szCs w:val="20"/>
        </w:rPr>
      </w:pPr>
      <w:r w:rsidRPr="00892D80">
        <w:rPr>
          <w:b/>
          <w:sz w:val="20"/>
          <w:szCs w:val="20"/>
        </w:rPr>
        <w:t>Name of ma</w:t>
      </w:r>
      <w:r w:rsidR="00694A5E" w:rsidRPr="00892D80">
        <w:rPr>
          <w:b/>
          <w:sz w:val="20"/>
          <w:szCs w:val="20"/>
        </w:rPr>
        <w:t>rker: Mr. Tee Chee Wee</w:t>
      </w:r>
    </w:p>
    <w:p w:rsidR="00B31A5F" w:rsidRDefault="00B31A5F">
      <w:pPr>
        <w:ind w:left="450"/>
        <w:jc w:val="both"/>
        <w:rPr>
          <w:b/>
          <w:sz w:val="20"/>
          <w:szCs w:val="20"/>
        </w:rPr>
      </w:pPr>
    </w:p>
    <w:p w:rsidR="00892D80" w:rsidRDefault="00892D80">
      <w:pPr>
        <w:ind w:left="450"/>
        <w:jc w:val="both"/>
        <w:rPr>
          <w:b/>
          <w:sz w:val="20"/>
          <w:szCs w:val="20"/>
        </w:rPr>
      </w:pPr>
    </w:p>
    <w:p w:rsidR="00892D80" w:rsidRPr="00892D80" w:rsidRDefault="00892D80">
      <w:pPr>
        <w:ind w:left="450"/>
        <w:jc w:val="both"/>
        <w:rPr>
          <w:b/>
          <w:sz w:val="20"/>
          <w:szCs w:val="20"/>
        </w:rPr>
      </w:pPr>
    </w:p>
    <w:p w:rsidR="00694A5E" w:rsidRPr="008E71FF" w:rsidRDefault="00F838CC" w:rsidP="008E71FF">
      <w:pPr>
        <w:ind w:firstLine="450"/>
        <w:jc w:val="both"/>
        <w:rPr>
          <w:b/>
          <w:sz w:val="20"/>
          <w:szCs w:val="20"/>
        </w:rPr>
      </w:pPr>
      <w:r w:rsidRPr="00892D80">
        <w:rPr>
          <w:b/>
          <w:sz w:val="20"/>
          <w:szCs w:val="20"/>
        </w:rPr>
        <w:t xml:space="preserve">Signature of marker: ___________________     </w:t>
      </w:r>
      <w:r w:rsidRPr="00892D80">
        <w:rPr>
          <w:b/>
          <w:sz w:val="20"/>
          <w:szCs w:val="20"/>
        </w:rPr>
        <w:tab/>
        <w:t xml:space="preserve">  Date: ____________________</w:t>
      </w:r>
    </w:p>
    <w:p w:rsidR="00B31A5F" w:rsidRPr="00B909B6" w:rsidRDefault="00F838CC" w:rsidP="00892D80">
      <w:pPr>
        <w:tabs>
          <w:tab w:val="left" w:pos="1180"/>
          <w:tab w:val="right" w:pos="10649"/>
        </w:tabs>
        <w:jc w:val="right"/>
        <w:rPr>
          <w:color w:val="000000"/>
          <w:sz w:val="22"/>
          <w:szCs w:val="22"/>
        </w:rPr>
      </w:pPr>
      <w:r w:rsidRPr="00B909B6">
        <w:rPr>
          <w:b/>
          <w:sz w:val="22"/>
          <w:szCs w:val="22"/>
        </w:rPr>
        <w:lastRenderedPageBreak/>
        <w:t>Appendix III</w:t>
      </w:r>
    </w:p>
    <w:p w:rsidR="00892D80" w:rsidRDefault="00892D80">
      <w:pPr>
        <w:jc w:val="center"/>
        <w:rPr>
          <w:b/>
          <w:color w:val="000000"/>
          <w:sz w:val="22"/>
          <w:szCs w:val="22"/>
        </w:rPr>
      </w:pPr>
    </w:p>
    <w:p w:rsidR="00B31A5F" w:rsidRPr="00B909B6" w:rsidRDefault="00F838CC">
      <w:pPr>
        <w:jc w:val="center"/>
        <w:rPr>
          <w:b/>
          <w:color w:val="000000"/>
          <w:sz w:val="22"/>
          <w:szCs w:val="22"/>
        </w:rPr>
      </w:pPr>
      <w:r w:rsidRPr="00B909B6">
        <w:rPr>
          <w:b/>
          <w:color w:val="000000"/>
          <w:sz w:val="22"/>
          <w:szCs w:val="22"/>
        </w:rPr>
        <w:t>A Simple Guide to APA Referencing</w:t>
      </w:r>
    </w:p>
    <w:p w:rsidR="00B31A5F" w:rsidRPr="00B909B6" w:rsidRDefault="00B31A5F">
      <w:pPr>
        <w:jc w:val="both"/>
        <w:rPr>
          <w:b/>
          <w:color w:val="000000"/>
          <w:sz w:val="22"/>
          <w:szCs w:val="22"/>
        </w:rPr>
      </w:pPr>
    </w:p>
    <w:p w:rsidR="00B31A5F" w:rsidRPr="00B909B6" w:rsidRDefault="00F838CC">
      <w:pPr>
        <w:ind w:left="709"/>
        <w:rPr>
          <w:color w:val="000000"/>
          <w:sz w:val="22"/>
          <w:szCs w:val="22"/>
        </w:rPr>
      </w:pPr>
      <w:r w:rsidRPr="00B909B6">
        <w:rPr>
          <w:b/>
          <w:color w:val="000000"/>
          <w:sz w:val="22"/>
          <w:szCs w:val="22"/>
          <w:u w:val="single"/>
        </w:rPr>
        <w:t>APA Referencing</w:t>
      </w:r>
    </w:p>
    <w:p w:rsidR="00B31A5F" w:rsidRPr="00B909B6" w:rsidRDefault="00B31A5F">
      <w:pPr>
        <w:ind w:left="709"/>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The referencing format for all student assignments and research reports is adapted from the American Psychological Association (APA) style. The following items show how various sources of information are referenced in the assignments or research reports. </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Journal article with volume and issue numbers. Italicize the journal title and volume number.</w:t>
      </w:r>
    </w:p>
    <w:p w:rsidR="00B31A5F" w:rsidRPr="00B909B6" w:rsidRDefault="00F838CC">
      <w:pPr>
        <w:ind w:left="709"/>
        <w:jc w:val="both"/>
        <w:rPr>
          <w:color w:val="000000"/>
          <w:sz w:val="22"/>
          <w:szCs w:val="22"/>
        </w:rPr>
      </w:pPr>
      <w:r w:rsidRPr="00B909B6">
        <w:rPr>
          <w:color w:val="000000"/>
          <w:sz w:val="22"/>
          <w:szCs w:val="22"/>
        </w:rPr>
        <w:t xml:space="preserve">Boyle, B. A. (1997). A multi-dimensional perspective on salesperson commitment. </w:t>
      </w:r>
      <w:r w:rsidRPr="00B909B6">
        <w:rPr>
          <w:i/>
          <w:color w:val="000000"/>
          <w:sz w:val="22"/>
          <w:szCs w:val="22"/>
        </w:rPr>
        <w:t>Journal of Business&amp; Industrial Marketing</w:t>
      </w:r>
      <w:r w:rsidRPr="00B909B6">
        <w:rPr>
          <w:color w:val="000000"/>
          <w:sz w:val="22"/>
          <w:szCs w:val="22"/>
        </w:rPr>
        <w:t xml:space="preserve">, </w:t>
      </w:r>
      <w:r w:rsidRPr="00B909B6">
        <w:rPr>
          <w:i/>
          <w:color w:val="000000"/>
          <w:sz w:val="22"/>
          <w:szCs w:val="22"/>
        </w:rPr>
        <w:t>12</w:t>
      </w:r>
      <w:r w:rsidRPr="00B909B6">
        <w:rPr>
          <w:color w:val="000000"/>
          <w:sz w:val="22"/>
          <w:szCs w:val="22"/>
        </w:rPr>
        <w:t>(6), 354-367.</w:t>
      </w:r>
    </w:p>
    <w:p w:rsidR="00B31A5F" w:rsidRPr="00B909B6" w:rsidRDefault="00B31A5F">
      <w:pPr>
        <w:ind w:left="709" w:hanging="720"/>
        <w:jc w:val="both"/>
        <w:rPr>
          <w:color w:val="000000"/>
          <w:sz w:val="22"/>
          <w:szCs w:val="22"/>
        </w:rPr>
      </w:pPr>
    </w:p>
    <w:p w:rsidR="00B31A5F" w:rsidRPr="00B909B6" w:rsidRDefault="00F838CC">
      <w:pPr>
        <w:ind w:left="709"/>
        <w:jc w:val="both"/>
        <w:rPr>
          <w:color w:val="000000"/>
          <w:sz w:val="22"/>
          <w:szCs w:val="22"/>
        </w:rPr>
      </w:pPr>
      <w:proofErr w:type="spellStart"/>
      <w:r w:rsidRPr="00B909B6">
        <w:rPr>
          <w:color w:val="000000"/>
          <w:sz w:val="22"/>
          <w:szCs w:val="22"/>
        </w:rPr>
        <w:t>Mowday</w:t>
      </w:r>
      <w:proofErr w:type="spellEnd"/>
      <w:r w:rsidRPr="00B909B6">
        <w:rPr>
          <w:color w:val="000000"/>
          <w:sz w:val="22"/>
          <w:szCs w:val="22"/>
        </w:rPr>
        <w:t xml:space="preserve">, R. T., Steers, R. M., &amp; Porter, L. W. (1979). The measurement of organizational commitment. </w:t>
      </w:r>
      <w:r w:rsidRPr="00B909B6">
        <w:rPr>
          <w:i/>
          <w:color w:val="000000"/>
          <w:sz w:val="22"/>
          <w:szCs w:val="22"/>
        </w:rPr>
        <w:t>Journal of Vocational Behavior</w:t>
      </w:r>
      <w:r w:rsidRPr="00B909B6">
        <w:rPr>
          <w:color w:val="000000"/>
          <w:sz w:val="22"/>
          <w:szCs w:val="22"/>
        </w:rPr>
        <w:t xml:space="preserve">, </w:t>
      </w:r>
      <w:r w:rsidRPr="00B909B6">
        <w:rPr>
          <w:i/>
          <w:color w:val="000000"/>
          <w:sz w:val="22"/>
          <w:szCs w:val="22"/>
        </w:rPr>
        <w:t>14</w:t>
      </w:r>
      <w:r w:rsidRPr="00B909B6">
        <w:rPr>
          <w:color w:val="000000"/>
          <w:sz w:val="22"/>
          <w:szCs w:val="22"/>
        </w:rPr>
        <w:t>, 224-227.</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Book, two authors.</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Toller, M., &amp; Fielding, J. (1998). </w:t>
      </w:r>
      <w:r w:rsidRPr="00B909B6">
        <w:rPr>
          <w:i/>
          <w:color w:val="000000"/>
          <w:sz w:val="22"/>
          <w:szCs w:val="22"/>
        </w:rPr>
        <w:t>Global business for smaller companies</w:t>
      </w:r>
      <w:r w:rsidRPr="00B909B6">
        <w:rPr>
          <w:color w:val="000000"/>
          <w:sz w:val="22"/>
          <w:szCs w:val="22"/>
        </w:rPr>
        <w:t>. Rocklin, CA: Prima Publishing.</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Book, one author.</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proofErr w:type="spellStart"/>
      <w:r w:rsidRPr="00B909B6">
        <w:rPr>
          <w:color w:val="000000"/>
          <w:sz w:val="22"/>
          <w:szCs w:val="22"/>
        </w:rPr>
        <w:t>Sekaran</w:t>
      </w:r>
      <w:proofErr w:type="spellEnd"/>
      <w:r w:rsidRPr="00B909B6">
        <w:rPr>
          <w:color w:val="000000"/>
          <w:sz w:val="22"/>
          <w:szCs w:val="22"/>
        </w:rPr>
        <w:t xml:space="preserve">, U. (2003). </w:t>
      </w:r>
      <w:r w:rsidRPr="00B909B6">
        <w:rPr>
          <w:i/>
          <w:color w:val="000000"/>
          <w:sz w:val="22"/>
          <w:szCs w:val="22"/>
        </w:rPr>
        <w:t>Research methods for business: A skill building approach</w:t>
      </w:r>
      <w:r w:rsidRPr="00B909B6">
        <w:rPr>
          <w:color w:val="000000"/>
          <w:sz w:val="22"/>
          <w:szCs w:val="22"/>
        </w:rPr>
        <w:t xml:space="preserve"> (4th </w:t>
      </w:r>
      <w:proofErr w:type="gramStart"/>
      <w:r w:rsidRPr="00B909B6">
        <w:rPr>
          <w:color w:val="000000"/>
          <w:sz w:val="22"/>
          <w:szCs w:val="22"/>
        </w:rPr>
        <w:t>ed</w:t>
      </w:r>
      <w:proofErr w:type="gramEnd"/>
      <w:r w:rsidRPr="00B909B6">
        <w:rPr>
          <w:color w:val="000000"/>
          <w:sz w:val="22"/>
          <w:szCs w:val="22"/>
        </w:rPr>
        <w:t>.). New York: John Wiley &amp; Sons, Inc.</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Brochure with corporate author.</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proofErr w:type="spellStart"/>
      <w:r w:rsidRPr="00B909B6">
        <w:rPr>
          <w:color w:val="000000"/>
          <w:sz w:val="22"/>
          <w:szCs w:val="22"/>
        </w:rPr>
        <w:t>BestTemp</w:t>
      </w:r>
      <w:proofErr w:type="spellEnd"/>
      <w:r w:rsidRPr="00B909B6">
        <w:rPr>
          <w:color w:val="000000"/>
          <w:sz w:val="22"/>
          <w:szCs w:val="22"/>
        </w:rPr>
        <w:t xml:space="preserve"> Staffing Services. (1997). </w:t>
      </w:r>
      <w:proofErr w:type="gramStart"/>
      <w:r w:rsidRPr="00B909B6">
        <w:rPr>
          <w:i/>
          <w:color w:val="000000"/>
          <w:sz w:val="22"/>
          <w:szCs w:val="22"/>
        </w:rPr>
        <w:t>An</w:t>
      </w:r>
      <w:proofErr w:type="gramEnd"/>
      <w:r w:rsidRPr="00B909B6">
        <w:rPr>
          <w:i/>
          <w:color w:val="000000"/>
          <w:sz w:val="22"/>
          <w:szCs w:val="22"/>
        </w:rPr>
        <w:t xml:space="preserve"> employer’s guide to staffing services</w:t>
      </w:r>
      <w:r w:rsidRPr="00B909B6">
        <w:rPr>
          <w:color w:val="000000"/>
          <w:sz w:val="22"/>
          <w:szCs w:val="22"/>
        </w:rPr>
        <w:t xml:space="preserve"> (2nd ed.) [Brochure]. Denver: Author.</w:t>
      </w:r>
    </w:p>
    <w:p w:rsidR="00B31A5F" w:rsidRPr="00B909B6" w:rsidRDefault="00B31A5F">
      <w:pPr>
        <w:ind w:left="709" w:hanging="720"/>
        <w:jc w:val="both"/>
        <w:rPr>
          <w:color w:val="000000"/>
          <w:sz w:val="22"/>
          <w:szCs w:val="22"/>
        </w:rPr>
      </w:pPr>
    </w:p>
    <w:p w:rsidR="00B31A5F" w:rsidRPr="00B909B6" w:rsidRDefault="00F838CC">
      <w:pPr>
        <w:ind w:left="709" w:hanging="360"/>
        <w:jc w:val="both"/>
        <w:rPr>
          <w:i/>
          <w:color w:val="000000"/>
          <w:sz w:val="22"/>
          <w:szCs w:val="22"/>
        </w:rPr>
      </w:pPr>
      <w:r w:rsidRPr="00B909B6">
        <w:rPr>
          <w:b/>
          <w:i/>
          <w:color w:val="000000"/>
          <w:sz w:val="22"/>
          <w:szCs w:val="22"/>
          <w:u w:val="single"/>
        </w:rPr>
        <w:t>Note</w:t>
      </w:r>
      <w:r w:rsidRPr="00B909B6">
        <w:rPr>
          <w:b/>
          <w:i/>
          <w:color w:val="000000"/>
          <w:sz w:val="22"/>
          <w:szCs w:val="22"/>
        </w:rPr>
        <w:t xml:space="preserve">:  </w:t>
      </w:r>
      <w:r w:rsidRPr="00B909B6">
        <w:rPr>
          <w:b/>
          <w:color w:val="000000"/>
          <w:sz w:val="22"/>
          <w:szCs w:val="22"/>
        </w:rPr>
        <w:t>when the author and publisher are identical, use the word “Author” as the name of the publisher</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Brochure with a writer.</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Lawrence, K. S. (1993). </w:t>
      </w:r>
      <w:r w:rsidRPr="00B909B6">
        <w:rPr>
          <w:i/>
          <w:color w:val="000000"/>
          <w:sz w:val="22"/>
          <w:szCs w:val="22"/>
        </w:rPr>
        <w:t>Guidelines for reporting and writing about people with disabilities</w:t>
      </w:r>
      <w:r w:rsidRPr="00B909B6">
        <w:rPr>
          <w:color w:val="000000"/>
          <w:sz w:val="22"/>
          <w:szCs w:val="22"/>
        </w:rPr>
        <w:t xml:space="preserve"> (4th </w:t>
      </w:r>
      <w:proofErr w:type="gramStart"/>
      <w:r w:rsidRPr="00B909B6">
        <w:rPr>
          <w:color w:val="000000"/>
          <w:sz w:val="22"/>
          <w:szCs w:val="22"/>
        </w:rPr>
        <w:t>ed</w:t>
      </w:r>
      <w:proofErr w:type="gramEnd"/>
      <w:r w:rsidRPr="00B909B6">
        <w:rPr>
          <w:color w:val="000000"/>
          <w:sz w:val="22"/>
          <w:szCs w:val="22"/>
        </w:rPr>
        <w:t>.) [Brochure]. New York: Research and Training Center on Independent Living.</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Newspaper article, one author.</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Standish, E. (1999, January 19). Global market crushes OPEC’s delicate balance of interest. </w:t>
      </w:r>
      <w:r w:rsidRPr="00B909B6">
        <w:rPr>
          <w:i/>
          <w:color w:val="000000"/>
          <w:sz w:val="22"/>
          <w:szCs w:val="22"/>
        </w:rPr>
        <w:t>Wall Street Journal</w:t>
      </w:r>
      <w:r w:rsidRPr="00B909B6">
        <w:rPr>
          <w:color w:val="000000"/>
          <w:sz w:val="22"/>
          <w:szCs w:val="22"/>
        </w:rPr>
        <w:t>, pp. A1, A3.</w:t>
      </w:r>
    </w:p>
    <w:p w:rsidR="00B31A5F" w:rsidRPr="00B909B6" w:rsidRDefault="00F838CC">
      <w:pPr>
        <w:numPr>
          <w:ilvl w:val="0"/>
          <w:numId w:val="10"/>
        </w:numPr>
        <w:ind w:left="709"/>
        <w:jc w:val="both"/>
        <w:rPr>
          <w:color w:val="000000"/>
          <w:sz w:val="22"/>
          <w:szCs w:val="22"/>
        </w:rPr>
      </w:pPr>
      <w:r w:rsidRPr="00B909B6">
        <w:rPr>
          <w:color w:val="000000"/>
          <w:sz w:val="22"/>
          <w:szCs w:val="22"/>
        </w:rPr>
        <w:t>Newspaper article, no author:</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Buying Asian supplies on the net. (1997, February 12). </w:t>
      </w:r>
      <w:r w:rsidRPr="00B909B6">
        <w:rPr>
          <w:i/>
          <w:color w:val="000000"/>
          <w:sz w:val="22"/>
          <w:szCs w:val="22"/>
        </w:rPr>
        <w:t>Los Angeles Times</w:t>
      </w:r>
      <w:r w:rsidRPr="00B909B6">
        <w:rPr>
          <w:color w:val="000000"/>
          <w:sz w:val="22"/>
          <w:szCs w:val="22"/>
        </w:rPr>
        <w:t>, pp. D3-D4.</w:t>
      </w:r>
    </w:p>
    <w:p w:rsidR="00B31A5F" w:rsidRPr="00B909B6" w:rsidRDefault="00B31A5F">
      <w:pPr>
        <w:ind w:left="709" w:hanging="720"/>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Company annual report:</w:t>
      </w:r>
    </w:p>
    <w:p w:rsidR="00B31A5F" w:rsidRPr="00B909B6" w:rsidRDefault="00B31A5F">
      <w:pPr>
        <w:ind w:left="709"/>
        <w:jc w:val="both"/>
        <w:rPr>
          <w:color w:val="000000"/>
          <w:sz w:val="22"/>
          <w:szCs w:val="22"/>
        </w:rPr>
      </w:pPr>
    </w:p>
    <w:p w:rsidR="00B31A5F" w:rsidRPr="00B909B6" w:rsidRDefault="00F838CC">
      <w:pPr>
        <w:ind w:left="709"/>
        <w:rPr>
          <w:color w:val="000000"/>
          <w:sz w:val="22"/>
          <w:szCs w:val="22"/>
        </w:rPr>
      </w:pPr>
      <w:r w:rsidRPr="00B909B6">
        <w:rPr>
          <w:color w:val="000000"/>
          <w:sz w:val="22"/>
          <w:szCs w:val="22"/>
        </w:rPr>
        <w:t xml:space="preserve">Mutual Bank. (1998). </w:t>
      </w:r>
      <w:r w:rsidRPr="00B909B6">
        <w:rPr>
          <w:i/>
          <w:color w:val="000000"/>
          <w:sz w:val="22"/>
          <w:szCs w:val="22"/>
        </w:rPr>
        <w:t>Annual report</w:t>
      </w:r>
      <w:r w:rsidRPr="00B909B6">
        <w:rPr>
          <w:color w:val="000000"/>
          <w:sz w:val="22"/>
          <w:szCs w:val="22"/>
        </w:rPr>
        <w:t xml:space="preserve">. </w:t>
      </w:r>
      <w:proofErr w:type="spellStart"/>
      <w:r w:rsidRPr="00B909B6">
        <w:rPr>
          <w:color w:val="000000"/>
          <w:sz w:val="22"/>
          <w:szCs w:val="22"/>
        </w:rPr>
        <w:t>Kajang</w:t>
      </w:r>
      <w:proofErr w:type="spellEnd"/>
      <w:r w:rsidRPr="00B909B6">
        <w:rPr>
          <w:color w:val="000000"/>
          <w:sz w:val="22"/>
          <w:szCs w:val="22"/>
        </w:rPr>
        <w:t>, Selangor.</w:t>
      </w:r>
    </w:p>
    <w:p w:rsidR="00B31A5F" w:rsidRPr="00B909B6" w:rsidRDefault="00B31A5F">
      <w:pPr>
        <w:ind w:left="709"/>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Magazine article:</w:t>
      </w:r>
    </w:p>
    <w:p w:rsidR="00B31A5F" w:rsidRPr="00B909B6" w:rsidRDefault="00F838CC">
      <w:pPr>
        <w:ind w:left="709"/>
        <w:rPr>
          <w:color w:val="000000"/>
          <w:sz w:val="22"/>
          <w:szCs w:val="22"/>
        </w:rPr>
      </w:pPr>
      <w:r w:rsidRPr="00B909B6">
        <w:rPr>
          <w:color w:val="000000"/>
          <w:sz w:val="22"/>
          <w:szCs w:val="22"/>
        </w:rPr>
        <w:t xml:space="preserve">Posner, M. I. (1993, October 29). Seeing the mind. </w:t>
      </w:r>
      <w:r w:rsidRPr="00B909B6">
        <w:rPr>
          <w:i/>
          <w:color w:val="000000"/>
          <w:sz w:val="22"/>
          <w:szCs w:val="22"/>
        </w:rPr>
        <w:t>Science</w:t>
      </w:r>
      <w:r w:rsidRPr="00B909B6">
        <w:rPr>
          <w:color w:val="000000"/>
          <w:sz w:val="22"/>
          <w:szCs w:val="22"/>
        </w:rPr>
        <w:t>, 262, 673-674.</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lastRenderedPageBreak/>
        <w:t>Book, component part (Chapter in an edited book):</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Kuntz, S. (1998). Moving beyond benefits. In Randolph Jacobson (Ed.), </w:t>
      </w:r>
      <w:proofErr w:type="gramStart"/>
      <w:r w:rsidRPr="00B909B6">
        <w:rPr>
          <w:i/>
          <w:color w:val="000000"/>
          <w:sz w:val="22"/>
          <w:szCs w:val="22"/>
        </w:rPr>
        <w:t>Our</w:t>
      </w:r>
      <w:proofErr w:type="gramEnd"/>
      <w:r w:rsidRPr="00B909B6">
        <w:rPr>
          <w:i/>
          <w:color w:val="000000"/>
          <w:sz w:val="22"/>
          <w:szCs w:val="22"/>
        </w:rPr>
        <w:t xml:space="preserve"> changing workforce </w:t>
      </w:r>
      <w:r w:rsidRPr="00B909B6">
        <w:rPr>
          <w:color w:val="000000"/>
          <w:sz w:val="22"/>
          <w:szCs w:val="22"/>
        </w:rPr>
        <w:t>(pp. 213-227). New York: Citadel Press.</w:t>
      </w:r>
    </w:p>
    <w:p w:rsidR="00B31A5F" w:rsidRPr="00B909B6" w:rsidRDefault="00B31A5F">
      <w:pPr>
        <w:ind w:left="709" w:hanging="720"/>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Edited book:</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proofErr w:type="spellStart"/>
      <w:r w:rsidRPr="00B909B6">
        <w:rPr>
          <w:color w:val="000000"/>
          <w:sz w:val="22"/>
          <w:szCs w:val="22"/>
        </w:rPr>
        <w:t>Pennathur</w:t>
      </w:r>
      <w:proofErr w:type="spellEnd"/>
      <w:r w:rsidRPr="00B909B6">
        <w:rPr>
          <w:color w:val="000000"/>
          <w:sz w:val="22"/>
          <w:szCs w:val="22"/>
        </w:rPr>
        <w:t>, A., Leong, F. T., &amp; Schuster, K. (</w:t>
      </w:r>
      <w:proofErr w:type="spellStart"/>
      <w:r w:rsidRPr="00B909B6">
        <w:rPr>
          <w:color w:val="000000"/>
          <w:sz w:val="22"/>
          <w:szCs w:val="22"/>
        </w:rPr>
        <w:t>Eds</w:t>
      </w:r>
      <w:proofErr w:type="spellEnd"/>
      <w:r w:rsidRPr="00B909B6">
        <w:rPr>
          <w:color w:val="000000"/>
          <w:sz w:val="22"/>
          <w:szCs w:val="22"/>
        </w:rPr>
        <w:t xml:space="preserve">). (1998). </w:t>
      </w:r>
      <w:r w:rsidRPr="00B909B6">
        <w:rPr>
          <w:i/>
          <w:color w:val="000000"/>
          <w:sz w:val="22"/>
          <w:szCs w:val="22"/>
        </w:rPr>
        <w:t>Style and substance of thinking</w:t>
      </w:r>
      <w:r w:rsidRPr="00B909B6">
        <w:rPr>
          <w:color w:val="000000"/>
          <w:sz w:val="22"/>
          <w:szCs w:val="22"/>
        </w:rPr>
        <w:t>. New York: Publishers Paradise.</w:t>
      </w:r>
    </w:p>
    <w:p w:rsidR="00B31A5F" w:rsidRPr="00B909B6" w:rsidRDefault="00B31A5F">
      <w:pPr>
        <w:ind w:left="709" w:hanging="720"/>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Book, no author or editor:</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i/>
          <w:color w:val="000000"/>
          <w:sz w:val="22"/>
          <w:szCs w:val="22"/>
        </w:rPr>
        <w:t>Merriam-Webster’s collegiate dictionary</w:t>
      </w:r>
      <w:r w:rsidRPr="00B909B6">
        <w:rPr>
          <w:color w:val="000000"/>
          <w:sz w:val="22"/>
          <w:szCs w:val="22"/>
        </w:rPr>
        <w:t xml:space="preserve"> (10th </w:t>
      </w:r>
      <w:proofErr w:type="gramStart"/>
      <w:r w:rsidRPr="00B909B6">
        <w:rPr>
          <w:color w:val="000000"/>
          <w:sz w:val="22"/>
          <w:szCs w:val="22"/>
        </w:rPr>
        <w:t>ed</w:t>
      </w:r>
      <w:proofErr w:type="gramEnd"/>
      <w:r w:rsidRPr="00B909B6">
        <w:rPr>
          <w:color w:val="000000"/>
          <w:sz w:val="22"/>
          <w:szCs w:val="22"/>
        </w:rPr>
        <w:t xml:space="preserve">.). (1993). </w:t>
      </w:r>
      <w:proofErr w:type="spellStart"/>
      <w:r w:rsidRPr="00B909B6">
        <w:rPr>
          <w:color w:val="000000"/>
          <w:sz w:val="22"/>
          <w:szCs w:val="22"/>
        </w:rPr>
        <w:t>Springfiield</w:t>
      </w:r>
      <w:proofErr w:type="spellEnd"/>
      <w:r w:rsidRPr="00B909B6">
        <w:rPr>
          <w:color w:val="000000"/>
          <w:sz w:val="22"/>
          <w:szCs w:val="22"/>
        </w:rPr>
        <w:t>, MA; Merriam-Webster.</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Dissertation or thesis:</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Morales, G. H. (1998). The economic pressures on industrialized nations in a global economy. (Doctoral dissertation, University of San Diego, 1998). D</w:t>
      </w:r>
      <w:r w:rsidRPr="00B909B6">
        <w:rPr>
          <w:i/>
          <w:color w:val="000000"/>
          <w:sz w:val="22"/>
          <w:szCs w:val="22"/>
        </w:rPr>
        <w:t>issertation Abstracts International</w:t>
      </w:r>
      <w:r w:rsidRPr="00B909B6">
        <w:rPr>
          <w:color w:val="000000"/>
          <w:sz w:val="22"/>
          <w:szCs w:val="22"/>
        </w:rPr>
        <w:t>, 52, 5436C-5437C.</w:t>
      </w:r>
    </w:p>
    <w:p w:rsidR="00B31A5F" w:rsidRPr="00B909B6" w:rsidRDefault="00B31A5F">
      <w:pPr>
        <w:ind w:left="709" w:hanging="720"/>
        <w:rPr>
          <w:color w:val="000000"/>
          <w:sz w:val="22"/>
          <w:szCs w:val="22"/>
        </w:rPr>
      </w:pPr>
    </w:p>
    <w:p w:rsidR="00B31A5F" w:rsidRPr="00B909B6" w:rsidRDefault="00F838CC">
      <w:pPr>
        <w:ind w:left="709" w:firstLine="11"/>
        <w:jc w:val="both"/>
        <w:rPr>
          <w:color w:val="000000"/>
          <w:sz w:val="22"/>
          <w:szCs w:val="22"/>
        </w:rPr>
      </w:pPr>
      <w:proofErr w:type="spellStart"/>
      <w:r w:rsidRPr="00B909B6">
        <w:rPr>
          <w:color w:val="000000"/>
          <w:sz w:val="22"/>
          <w:szCs w:val="22"/>
        </w:rPr>
        <w:t>Kiren</w:t>
      </w:r>
      <w:proofErr w:type="spellEnd"/>
      <w:r w:rsidRPr="00B909B6">
        <w:rPr>
          <w:color w:val="000000"/>
          <w:sz w:val="22"/>
          <w:szCs w:val="22"/>
        </w:rPr>
        <w:t xml:space="preserve">, R. S. (1997). </w:t>
      </w:r>
      <w:r w:rsidRPr="00B909B6">
        <w:rPr>
          <w:i/>
          <w:color w:val="000000"/>
          <w:sz w:val="22"/>
          <w:szCs w:val="22"/>
        </w:rPr>
        <w:t>Medical advances and quality of life</w:t>
      </w:r>
      <w:r w:rsidRPr="00B909B6">
        <w:rPr>
          <w:color w:val="000000"/>
          <w:sz w:val="22"/>
          <w:szCs w:val="22"/>
        </w:rPr>
        <w:t>. Unpublished doctoral dissertation, Omaha State University.</w:t>
      </w:r>
    </w:p>
    <w:p w:rsidR="00B31A5F" w:rsidRPr="00B909B6" w:rsidRDefault="00B31A5F">
      <w:pPr>
        <w:ind w:left="709" w:hanging="720"/>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Almeida, D. M. (1990). </w:t>
      </w:r>
      <w:r w:rsidRPr="00B909B6">
        <w:rPr>
          <w:i/>
          <w:color w:val="000000"/>
          <w:sz w:val="22"/>
          <w:szCs w:val="22"/>
        </w:rPr>
        <w:t>Fathers’ participation in family work:  Consequences for fathers’ stress and father-child relations</w:t>
      </w:r>
      <w:r w:rsidRPr="00B909B6">
        <w:rPr>
          <w:color w:val="000000"/>
          <w:sz w:val="22"/>
          <w:szCs w:val="22"/>
        </w:rPr>
        <w:t>. Unpublished master’s thesis, University of Victoria, Victoria, British Columbia, Canada.</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Unpublished paper presented at a meeting or conference:</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Myers, C. (1998, August). </w:t>
      </w:r>
      <w:r w:rsidRPr="00B909B6">
        <w:rPr>
          <w:i/>
          <w:color w:val="000000"/>
          <w:sz w:val="22"/>
          <w:szCs w:val="22"/>
        </w:rPr>
        <w:t>HMOs in today’s environment</w:t>
      </w:r>
      <w:r w:rsidRPr="00B909B6">
        <w:rPr>
          <w:color w:val="000000"/>
          <w:sz w:val="22"/>
          <w:szCs w:val="22"/>
        </w:rPr>
        <w:t>. Paper presented at the Conference on Medical Insurance Solutions, Chicago, IL.</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Proceedings published regularly:</w:t>
      </w:r>
    </w:p>
    <w:p w:rsidR="00B31A5F" w:rsidRPr="00B909B6" w:rsidRDefault="00F838CC">
      <w:pPr>
        <w:ind w:left="709"/>
        <w:jc w:val="both"/>
        <w:rPr>
          <w:color w:val="000000"/>
          <w:sz w:val="22"/>
          <w:szCs w:val="22"/>
        </w:rPr>
      </w:pPr>
      <w:proofErr w:type="spellStart"/>
      <w:r w:rsidRPr="00B909B6">
        <w:rPr>
          <w:color w:val="000000"/>
          <w:sz w:val="22"/>
          <w:szCs w:val="22"/>
        </w:rPr>
        <w:t>Cynx</w:t>
      </w:r>
      <w:proofErr w:type="spellEnd"/>
      <w:r w:rsidRPr="00B909B6">
        <w:rPr>
          <w:color w:val="000000"/>
          <w:sz w:val="22"/>
          <w:szCs w:val="22"/>
        </w:rPr>
        <w:t xml:space="preserve">, J., &amp; Williams, H. (1992). Hemispheric differences in avian song discrimination. </w:t>
      </w:r>
      <w:r w:rsidRPr="00B909B6">
        <w:rPr>
          <w:i/>
          <w:color w:val="000000"/>
          <w:sz w:val="22"/>
          <w:szCs w:val="22"/>
        </w:rPr>
        <w:t>Proceedings of the</w:t>
      </w:r>
      <w:r w:rsidRPr="00B909B6">
        <w:rPr>
          <w:color w:val="000000"/>
          <w:sz w:val="22"/>
          <w:szCs w:val="22"/>
        </w:rPr>
        <w:t xml:space="preserve"> </w:t>
      </w:r>
      <w:r w:rsidRPr="00B909B6">
        <w:rPr>
          <w:i/>
          <w:color w:val="000000"/>
          <w:sz w:val="22"/>
          <w:szCs w:val="22"/>
        </w:rPr>
        <w:t>National Academy of Science</w:t>
      </w:r>
      <w:r w:rsidRPr="00B909B6">
        <w:rPr>
          <w:color w:val="000000"/>
          <w:sz w:val="22"/>
          <w:szCs w:val="22"/>
        </w:rPr>
        <w:t xml:space="preserve">, </w:t>
      </w:r>
      <w:r w:rsidRPr="00B909B6">
        <w:rPr>
          <w:i/>
          <w:color w:val="000000"/>
          <w:sz w:val="22"/>
          <w:szCs w:val="22"/>
        </w:rPr>
        <w:t>89</w:t>
      </w:r>
      <w:r w:rsidRPr="00B909B6">
        <w:rPr>
          <w:color w:val="000000"/>
          <w:sz w:val="22"/>
          <w:szCs w:val="22"/>
        </w:rPr>
        <w:t>, 1372-1375.</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Unpublished manuscript:</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Pringle, P. S. (</w:t>
      </w:r>
      <w:r w:rsidRPr="00B909B6">
        <w:rPr>
          <w:i/>
          <w:color w:val="000000"/>
          <w:sz w:val="22"/>
          <w:szCs w:val="22"/>
        </w:rPr>
        <w:t>1991</w:t>
      </w:r>
      <w:r w:rsidRPr="00B909B6">
        <w:rPr>
          <w:color w:val="000000"/>
          <w:sz w:val="22"/>
          <w:szCs w:val="22"/>
        </w:rPr>
        <w:t xml:space="preserve">). </w:t>
      </w:r>
      <w:r w:rsidRPr="00B909B6">
        <w:rPr>
          <w:i/>
          <w:color w:val="000000"/>
          <w:sz w:val="22"/>
          <w:szCs w:val="22"/>
        </w:rPr>
        <w:t>Training and development in the ‘90s</w:t>
      </w:r>
      <w:r w:rsidRPr="00B909B6">
        <w:rPr>
          <w:color w:val="000000"/>
          <w:sz w:val="22"/>
          <w:szCs w:val="22"/>
        </w:rPr>
        <w:t xml:space="preserve">. Unpublished manuscript, Southern Illinois University, </w:t>
      </w:r>
      <w:proofErr w:type="spellStart"/>
      <w:r w:rsidRPr="00B909B6">
        <w:rPr>
          <w:color w:val="000000"/>
          <w:sz w:val="22"/>
          <w:szCs w:val="22"/>
        </w:rPr>
        <w:t>Diamondale</w:t>
      </w:r>
      <w:proofErr w:type="spellEnd"/>
      <w:r w:rsidRPr="00B909B6">
        <w:rPr>
          <w:color w:val="000000"/>
          <w:sz w:val="22"/>
          <w:szCs w:val="22"/>
        </w:rPr>
        <w:t>, IL.</w:t>
      </w:r>
    </w:p>
    <w:p w:rsidR="00B31A5F" w:rsidRPr="00B909B6" w:rsidRDefault="00B31A5F">
      <w:pPr>
        <w:ind w:left="709"/>
        <w:jc w:val="both"/>
        <w:rPr>
          <w:color w:val="000000"/>
          <w:sz w:val="22"/>
          <w:szCs w:val="22"/>
        </w:rPr>
      </w:pP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Article from a printed magazine, reproduced online:</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Norwalk, P. (1999, July 17). Training managers to help employees accept change. </w:t>
      </w:r>
      <w:r w:rsidRPr="00B909B6">
        <w:rPr>
          <w:i/>
          <w:color w:val="000000"/>
          <w:sz w:val="22"/>
          <w:szCs w:val="22"/>
        </w:rPr>
        <w:t>Business Line</w:t>
      </w:r>
      <w:r w:rsidRPr="00B909B6">
        <w:rPr>
          <w:color w:val="000000"/>
          <w:sz w:val="22"/>
          <w:szCs w:val="22"/>
        </w:rPr>
        <w:t xml:space="preserve">. Retrieved </w:t>
      </w:r>
      <w:smartTag w:uri="urn:schemas-microsoft-com:office:smarttags" w:element="date">
        <w:smartTagPr>
          <w:attr w:name="Month" w:val="6"/>
          <w:attr w:name="Day" w:val="17"/>
          <w:attr w:name="Year" w:val="2001"/>
        </w:smartTagPr>
        <w:r w:rsidRPr="00B909B6">
          <w:rPr>
            <w:color w:val="000000"/>
            <w:sz w:val="22"/>
            <w:szCs w:val="22"/>
          </w:rPr>
          <w:t>June 17, 2001</w:t>
        </w:r>
      </w:smartTag>
      <w:r w:rsidRPr="00B909B6">
        <w:rPr>
          <w:color w:val="000000"/>
          <w:sz w:val="22"/>
          <w:szCs w:val="22"/>
        </w:rPr>
        <w:t>, from: http://www.busline.com/ news</w:t>
      </w:r>
    </w:p>
    <w:p w:rsidR="00B31A5F" w:rsidRPr="00B909B6" w:rsidRDefault="00B31A5F">
      <w:pPr>
        <w:ind w:left="709" w:hanging="720"/>
        <w:rPr>
          <w:color w:val="000000"/>
          <w:sz w:val="22"/>
          <w:szCs w:val="22"/>
        </w:rPr>
      </w:pPr>
    </w:p>
    <w:p w:rsidR="00B31A5F" w:rsidRPr="00B909B6" w:rsidRDefault="00F838CC">
      <w:pPr>
        <w:ind w:left="709" w:hanging="360"/>
        <w:jc w:val="both"/>
        <w:rPr>
          <w:i/>
          <w:color w:val="000000"/>
          <w:sz w:val="22"/>
          <w:szCs w:val="22"/>
        </w:rPr>
      </w:pPr>
      <w:r w:rsidRPr="00B909B6">
        <w:rPr>
          <w:b/>
          <w:color w:val="000000"/>
          <w:sz w:val="22"/>
          <w:szCs w:val="22"/>
          <w:u w:val="single"/>
        </w:rPr>
        <w:t>Note</w:t>
      </w:r>
      <w:r w:rsidRPr="00B909B6">
        <w:rPr>
          <w:b/>
          <w:i/>
          <w:color w:val="000000"/>
          <w:sz w:val="22"/>
          <w:szCs w:val="22"/>
        </w:rPr>
        <w:t xml:space="preserve">: </w:t>
      </w:r>
      <w:r w:rsidRPr="00B909B6">
        <w:rPr>
          <w:b/>
          <w:color w:val="000000"/>
          <w:sz w:val="22"/>
          <w:szCs w:val="22"/>
        </w:rPr>
        <w:t>Do not end a path statement with a period, because any stray punctuation in a path will hinder retrieval</w:t>
      </w:r>
      <w:r w:rsidRPr="00B909B6">
        <w:rPr>
          <w:i/>
          <w:color w:val="000000"/>
          <w:sz w:val="22"/>
          <w:szCs w:val="22"/>
        </w:rPr>
        <w:t>.</w:t>
      </w:r>
    </w:p>
    <w:p w:rsidR="00B31A5F" w:rsidRPr="00B909B6" w:rsidRDefault="00B31A5F">
      <w:pPr>
        <w:ind w:left="709"/>
        <w:jc w:val="both"/>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Article from an online magazine, no author listed:</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lastRenderedPageBreak/>
        <w:t xml:space="preserve">Housing market fueled by rising consumer confidence, low rates. (2003, June 12). </w:t>
      </w:r>
      <w:r w:rsidRPr="00B909B6">
        <w:rPr>
          <w:i/>
          <w:color w:val="000000"/>
          <w:sz w:val="22"/>
          <w:szCs w:val="22"/>
        </w:rPr>
        <w:t>Builder Online</w:t>
      </w:r>
      <w:r w:rsidRPr="00B909B6">
        <w:rPr>
          <w:color w:val="000000"/>
          <w:sz w:val="22"/>
          <w:szCs w:val="22"/>
        </w:rPr>
        <w:t xml:space="preserve">. Retrieved </w:t>
      </w:r>
      <w:smartTag w:uri="urn:schemas-microsoft-com:office:smarttags" w:element="date">
        <w:smartTagPr>
          <w:attr w:name="Month" w:val="8"/>
          <w:attr w:name="Day" w:val="11"/>
          <w:attr w:name="Year" w:val="2004"/>
        </w:smartTagPr>
        <w:r w:rsidRPr="00B909B6">
          <w:rPr>
            <w:color w:val="000000"/>
            <w:sz w:val="22"/>
            <w:szCs w:val="22"/>
          </w:rPr>
          <w:t>August 11, 2004</w:t>
        </w:r>
      </w:smartTag>
      <w:r w:rsidRPr="00B909B6">
        <w:rPr>
          <w:color w:val="000000"/>
          <w:sz w:val="22"/>
          <w:szCs w:val="22"/>
        </w:rPr>
        <w:t>, from http://www.builder online.com/pages/</w:t>
      </w:r>
      <w:proofErr w:type="spellStart"/>
      <w:r w:rsidRPr="00B909B6">
        <w:rPr>
          <w:color w:val="000000"/>
          <w:sz w:val="22"/>
          <w:szCs w:val="22"/>
        </w:rPr>
        <w:t>builderonline</w:t>
      </w:r>
      <w:proofErr w:type="spellEnd"/>
      <w:r w:rsidRPr="00B909B6">
        <w:rPr>
          <w:color w:val="000000"/>
          <w:sz w:val="22"/>
          <w:szCs w:val="22"/>
        </w:rPr>
        <w:t>/</w:t>
      </w:r>
      <w:proofErr w:type="spellStart"/>
      <w:r w:rsidRPr="00B909B6">
        <w:rPr>
          <w:color w:val="000000"/>
          <w:sz w:val="22"/>
          <w:szCs w:val="22"/>
        </w:rPr>
        <w:t>Story.nsp?story_id</w:t>
      </w:r>
      <w:proofErr w:type="spellEnd"/>
    </w:p>
    <w:p w:rsidR="00B31A5F" w:rsidRPr="00B909B6" w:rsidRDefault="00F838CC">
      <w:pPr>
        <w:ind w:left="709" w:hanging="720"/>
        <w:jc w:val="both"/>
        <w:rPr>
          <w:color w:val="000000"/>
          <w:sz w:val="22"/>
          <w:szCs w:val="22"/>
        </w:rPr>
      </w:pPr>
      <w:r w:rsidRPr="00B909B6">
        <w:rPr>
          <w:color w:val="000000"/>
          <w:sz w:val="22"/>
          <w:szCs w:val="22"/>
        </w:rPr>
        <w:t xml:space="preserve">            =39428052&amp;ID=</w:t>
      </w:r>
      <w:proofErr w:type="spellStart"/>
      <w:r w:rsidRPr="00B909B6">
        <w:rPr>
          <w:color w:val="000000"/>
          <w:sz w:val="22"/>
          <w:szCs w:val="22"/>
        </w:rPr>
        <w:t>builderonline&amp;scategory</w:t>
      </w:r>
      <w:proofErr w:type="spellEnd"/>
      <w:r w:rsidRPr="00B909B6">
        <w:rPr>
          <w:color w:val="000000"/>
          <w:sz w:val="22"/>
          <w:szCs w:val="22"/>
        </w:rPr>
        <w:t>=</w:t>
      </w:r>
      <w:proofErr w:type="spellStart"/>
      <w:r w:rsidRPr="00B909B6">
        <w:rPr>
          <w:color w:val="000000"/>
          <w:sz w:val="22"/>
          <w:szCs w:val="22"/>
        </w:rPr>
        <w:t>Computers&amp;type</w:t>
      </w:r>
      <w:proofErr w:type="spellEnd"/>
      <w:r w:rsidRPr="00B909B6">
        <w:rPr>
          <w:color w:val="000000"/>
          <w:sz w:val="22"/>
          <w:szCs w:val="22"/>
        </w:rPr>
        <w:t>=news</w:t>
      </w:r>
    </w:p>
    <w:p w:rsidR="00B31A5F" w:rsidRPr="00B909B6" w:rsidRDefault="00B31A5F">
      <w:pPr>
        <w:ind w:left="709"/>
        <w:rPr>
          <w:color w:val="000000"/>
          <w:sz w:val="22"/>
          <w:szCs w:val="22"/>
          <w:u w:val="single"/>
        </w:rPr>
      </w:pPr>
    </w:p>
    <w:p w:rsidR="00B31A5F" w:rsidRPr="00B909B6" w:rsidRDefault="00F838CC">
      <w:pPr>
        <w:numPr>
          <w:ilvl w:val="0"/>
          <w:numId w:val="10"/>
        </w:numPr>
        <w:ind w:left="709"/>
        <w:jc w:val="both"/>
        <w:rPr>
          <w:color w:val="000000"/>
          <w:sz w:val="22"/>
          <w:szCs w:val="22"/>
        </w:rPr>
      </w:pPr>
      <w:r w:rsidRPr="00B909B6">
        <w:rPr>
          <w:color w:val="000000"/>
          <w:sz w:val="22"/>
          <w:szCs w:val="22"/>
        </w:rPr>
        <w:t>Article from an online newspaper:</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proofErr w:type="spellStart"/>
      <w:r w:rsidRPr="00B909B6">
        <w:rPr>
          <w:color w:val="000000"/>
          <w:sz w:val="22"/>
          <w:szCs w:val="22"/>
        </w:rPr>
        <w:t>Zaino</w:t>
      </w:r>
      <w:proofErr w:type="spellEnd"/>
      <w:r w:rsidRPr="00B909B6">
        <w:rPr>
          <w:color w:val="000000"/>
          <w:sz w:val="22"/>
          <w:szCs w:val="22"/>
        </w:rPr>
        <w:t xml:space="preserve">, J. S. (2003, June 12). Learning a little discipline. </w:t>
      </w:r>
      <w:r w:rsidRPr="00B909B6">
        <w:rPr>
          <w:i/>
          <w:color w:val="000000"/>
          <w:sz w:val="22"/>
          <w:szCs w:val="22"/>
        </w:rPr>
        <w:t>Chronicle of Higher Education</w:t>
      </w:r>
      <w:r w:rsidRPr="00B909B6">
        <w:rPr>
          <w:color w:val="000000"/>
          <w:sz w:val="22"/>
          <w:szCs w:val="22"/>
        </w:rPr>
        <w:t xml:space="preserve">. Retrieved </w:t>
      </w:r>
      <w:smartTag w:uri="urn:schemas-microsoft-com:office:smarttags" w:element="date">
        <w:smartTagPr>
          <w:attr w:name="Month" w:val="9"/>
          <w:attr w:name="Day" w:val="10"/>
          <w:attr w:name="Year" w:val="2003"/>
        </w:smartTagPr>
        <w:r w:rsidRPr="00B909B6">
          <w:rPr>
            <w:color w:val="000000"/>
            <w:sz w:val="22"/>
            <w:szCs w:val="22"/>
          </w:rPr>
          <w:t>September 10, 2003</w:t>
        </w:r>
      </w:smartTag>
      <w:r w:rsidRPr="00B909B6">
        <w:rPr>
          <w:color w:val="000000"/>
          <w:sz w:val="22"/>
          <w:szCs w:val="22"/>
        </w:rPr>
        <w:t>, from http://chronicle.com/jobs/ 2003/06/2003061201c.htm</w:t>
      </w:r>
    </w:p>
    <w:p w:rsidR="00B31A5F" w:rsidRPr="00B909B6" w:rsidRDefault="00B31A5F">
      <w:pPr>
        <w:ind w:left="709" w:hanging="720"/>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Article from a printed journal, reproduced online:</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Many articles online are the exact duplicates of their print versions. If the electronic form is identical to the printed version, add within brackets “Electronic version.” This allows you to omit the URL.</w:t>
      </w:r>
    </w:p>
    <w:p w:rsidR="00B31A5F" w:rsidRPr="00B909B6" w:rsidRDefault="00B31A5F">
      <w:pPr>
        <w:ind w:left="709"/>
        <w:jc w:val="both"/>
        <w:rPr>
          <w:color w:val="000000"/>
          <w:sz w:val="22"/>
          <w:szCs w:val="22"/>
        </w:rPr>
      </w:pPr>
    </w:p>
    <w:p w:rsidR="00B31A5F" w:rsidRPr="00B909B6" w:rsidRDefault="00F838CC">
      <w:pPr>
        <w:ind w:left="709" w:firstLine="11"/>
        <w:jc w:val="both"/>
        <w:rPr>
          <w:color w:val="000000"/>
          <w:sz w:val="22"/>
          <w:szCs w:val="22"/>
        </w:rPr>
      </w:pPr>
      <w:r w:rsidRPr="00B909B6">
        <w:rPr>
          <w:color w:val="000000"/>
          <w:sz w:val="22"/>
          <w:szCs w:val="22"/>
        </w:rPr>
        <w:t xml:space="preserve">Bowler, D. M., &amp; Thommen, E. (2000). Attribution of mechanical and social causality to animated displays by children with autism [Electronic version]. </w:t>
      </w:r>
      <w:r w:rsidRPr="00B909B6">
        <w:rPr>
          <w:i/>
          <w:color w:val="000000"/>
          <w:sz w:val="22"/>
          <w:szCs w:val="22"/>
        </w:rPr>
        <w:t>Autism</w:t>
      </w:r>
      <w:r w:rsidRPr="00B909B6">
        <w:rPr>
          <w:color w:val="000000"/>
          <w:sz w:val="22"/>
          <w:szCs w:val="22"/>
        </w:rPr>
        <w:t xml:space="preserve">, </w:t>
      </w:r>
      <w:r w:rsidRPr="00B909B6">
        <w:rPr>
          <w:i/>
          <w:color w:val="000000"/>
          <w:sz w:val="22"/>
          <w:szCs w:val="22"/>
        </w:rPr>
        <w:t>4</w:t>
      </w:r>
      <w:r w:rsidRPr="00B909B6">
        <w:rPr>
          <w:color w:val="000000"/>
          <w:sz w:val="22"/>
          <w:szCs w:val="22"/>
        </w:rPr>
        <w:t>, 147-171.</w:t>
      </w:r>
    </w:p>
    <w:p w:rsidR="00B31A5F" w:rsidRPr="00B909B6" w:rsidRDefault="00F838CC">
      <w:pPr>
        <w:ind w:left="709"/>
        <w:jc w:val="both"/>
        <w:rPr>
          <w:color w:val="000000"/>
          <w:sz w:val="22"/>
          <w:szCs w:val="22"/>
        </w:rPr>
      </w:pPr>
      <w:r w:rsidRPr="00B909B6">
        <w:rPr>
          <w:color w:val="000000"/>
          <w:sz w:val="22"/>
          <w:szCs w:val="22"/>
        </w:rPr>
        <w:t xml:space="preserve"> </w:t>
      </w:r>
    </w:p>
    <w:p w:rsidR="00B31A5F" w:rsidRPr="00B909B6" w:rsidRDefault="00F838CC">
      <w:pPr>
        <w:ind w:left="709"/>
        <w:jc w:val="both"/>
        <w:rPr>
          <w:color w:val="000000"/>
          <w:sz w:val="22"/>
          <w:szCs w:val="22"/>
        </w:rPr>
      </w:pPr>
      <w:r w:rsidRPr="00B909B6">
        <w:rPr>
          <w:color w:val="000000"/>
          <w:sz w:val="22"/>
          <w:szCs w:val="22"/>
        </w:rPr>
        <w:t>Add the URL and date of access if page numbers are not indicated. For example:</w:t>
      </w:r>
    </w:p>
    <w:p w:rsidR="00B31A5F" w:rsidRPr="00B909B6" w:rsidRDefault="00B31A5F">
      <w:pPr>
        <w:ind w:left="709"/>
        <w:jc w:val="both"/>
        <w:rPr>
          <w:color w:val="000000"/>
          <w:sz w:val="22"/>
          <w:szCs w:val="22"/>
        </w:rPr>
      </w:pPr>
    </w:p>
    <w:p w:rsidR="00B31A5F" w:rsidRPr="00B909B6" w:rsidRDefault="00F838CC">
      <w:pPr>
        <w:ind w:left="709" w:firstLine="11"/>
        <w:jc w:val="both"/>
        <w:rPr>
          <w:color w:val="000000"/>
          <w:sz w:val="22"/>
          <w:szCs w:val="22"/>
        </w:rPr>
      </w:pPr>
      <w:r w:rsidRPr="00B909B6">
        <w:rPr>
          <w:color w:val="000000"/>
          <w:sz w:val="22"/>
          <w:szCs w:val="22"/>
        </w:rPr>
        <w:t xml:space="preserve">Chatterjee, S. R., &amp; Pearson C. A. L. (2002). </w:t>
      </w:r>
      <w:r w:rsidRPr="00B909B6">
        <w:rPr>
          <w:i/>
          <w:color w:val="000000"/>
          <w:sz w:val="22"/>
          <w:szCs w:val="22"/>
        </w:rPr>
        <w:t>Trust and managerial transition: Evidence from three small Asian economies</w:t>
      </w:r>
      <w:r w:rsidRPr="00B909B6">
        <w:rPr>
          <w:color w:val="000000"/>
          <w:sz w:val="22"/>
          <w:szCs w:val="22"/>
        </w:rPr>
        <w:t xml:space="preserve">, 9(4). Retrieved </w:t>
      </w:r>
      <w:smartTag w:uri="urn:schemas-microsoft-com:office:smarttags" w:element="date">
        <w:smartTagPr>
          <w:attr w:name="Month" w:val="8"/>
          <w:attr w:name="Day" w:val="30"/>
          <w:attr w:name="Year" w:val="2003"/>
        </w:smartTagPr>
        <w:r w:rsidRPr="00B909B6">
          <w:rPr>
            <w:color w:val="000000"/>
            <w:sz w:val="22"/>
            <w:szCs w:val="22"/>
          </w:rPr>
          <w:t>August 30, 2003</w:t>
        </w:r>
      </w:smartTag>
      <w:r w:rsidRPr="00B909B6">
        <w:rPr>
          <w:color w:val="000000"/>
          <w:sz w:val="22"/>
          <w:szCs w:val="22"/>
        </w:rPr>
        <w:t xml:space="preserve">, from </w:t>
      </w:r>
      <w:hyperlink r:id="rId8" w:history="1">
        <w:r w:rsidRPr="00B909B6">
          <w:rPr>
            <w:color w:val="0000FF"/>
            <w:sz w:val="22"/>
            <w:szCs w:val="22"/>
            <w:u w:val="single"/>
          </w:rPr>
          <w:t>http://proquest.umi.com/pqdweb?did</w:t>
        </w:r>
      </w:hyperlink>
    </w:p>
    <w:p w:rsidR="00B31A5F" w:rsidRPr="00B909B6" w:rsidRDefault="00F838CC">
      <w:pPr>
        <w:ind w:left="709" w:hanging="720"/>
        <w:jc w:val="both"/>
        <w:rPr>
          <w:color w:val="000000"/>
          <w:sz w:val="22"/>
          <w:szCs w:val="22"/>
        </w:rPr>
      </w:pPr>
      <w:r w:rsidRPr="00B909B6">
        <w:rPr>
          <w:color w:val="000000"/>
          <w:sz w:val="22"/>
          <w:szCs w:val="22"/>
        </w:rPr>
        <w:t xml:space="preserve">             =292172661&amp;</w:t>
      </w:r>
      <w:proofErr w:type="gramStart"/>
      <w:r w:rsidRPr="00B909B6">
        <w:rPr>
          <w:color w:val="000000"/>
          <w:sz w:val="22"/>
          <w:szCs w:val="22"/>
        </w:rPr>
        <w:t>sid=</w:t>
      </w:r>
      <w:proofErr w:type="gramEnd"/>
      <w:r w:rsidRPr="00B909B6">
        <w:rPr>
          <w:color w:val="000000"/>
          <w:sz w:val="22"/>
          <w:szCs w:val="22"/>
        </w:rPr>
        <w:t>1&amp;Fmt =4&amp;clientld=63520&amp;RQT=309&amp;VName=PQD</w:t>
      </w:r>
    </w:p>
    <w:p w:rsidR="00B31A5F" w:rsidRPr="00B909B6" w:rsidRDefault="00F838CC">
      <w:pPr>
        <w:numPr>
          <w:ilvl w:val="0"/>
          <w:numId w:val="10"/>
        </w:numPr>
        <w:ind w:left="709"/>
        <w:jc w:val="both"/>
        <w:rPr>
          <w:color w:val="000000"/>
          <w:sz w:val="22"/>
          <w:szCs w:val="22"/>
        </w:rPr>
      </w:pPr>
      <w:r w:rsidRPr="00B909B6">
        <w:rPr>
          <w:color w:val="000000"/>
          <w:sz w:val="22"/>
          <w:szCs w:val="22"/>
        </w:rPr>
        <w:t>Information or article from an Web site:</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proofErr w:type="spellStart"/>
      <w:r w:rsidRPr="00B909B6">
        <w:rPr>
          <w:color w:val="000000"/>
          <w:sz w:val="22"/>
          <w:szCs w:val="22"/>
        </w:rPr>
        <w:t>Heathfield</w:t>
      </w:r>
      <w:proofErr w:type="spellEnd"/>
      <w:r w:rsidRPr="00B909B6">
        <w:rPr>
          <w:color w:val="000000"/>
          <w:sz w:val="22"/>
          <w:szCs w:val="22"/>
        </w:rPr>
        <w:t xml:space="preserve">, S. M. (2005). </w:t>
      </w:r>
      <w:r w:rsidRPr="00B909B6">
        <w:rPr>
          <w:i/>
          <w:color w:val="000000"/>
          <w:sz w:val="22"/>
          <w:szCs w:val="22"/>
        </w:rPr>
        <w:t>Leadership and sponsorship in action</w:t>
      </w:r>
      <w:r w:rsidRPr="00B909B6">
        <w:rPr>
          <w:color w:val="000000"/>
          <w:sz w:val="22"/>
          <w:szCs w:val="22"/>
        </w:rPr>
        <w:t xml:space="preserve">. Retrieved </w:t>
      </w:r>
      <w:smartTag w:uri="urn:schemas-microsoft-com:office:smarttags" w:element="date">
        <w:smartTagPr>
          <w:attr w:name="Month" w:val="6"/>
          <w:attr w:name="Day" w:val="23"/>
          <w:attr w:name="Year" w:val="2004"/>
        </w:smartTagPr>
        <w:r w:rsidRPr="00B909B6">
          <w:rPr>
            <w:color w:val="000000"/>
            <w:sz w:val="22"/>
            <w:szCs w:val="22"/>
          </w:rPr>
          <w:t>June 23, 2004</w:t>
        </w:r>
      </w:smartTag>
      <w:r w:rsidRPr="00B909B6">
        <w:rPr>
          <w:color w:val="000000"/>
          <w:sz w:val="22"/>
          <w:szCs w:val="22"/>
        </w:rPr>
        <w:t>, from http://humanresources.about.com/cs/managementissues/ a/walktalk_p.htm</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lang w:val="de-DE"/>
        </w:rPr>
        <w:t xml:space="preserve">Lowe, G. S., &amp; Schellenberg, G. (2005). </w:t>
      </w:r>
      <w:r w:rsidRPr="00B909B6">
        <w:rPr>
          <w:i/>
          <w:color w:val="000000"/>
          <w:sz w:val="22"/>
          <w:szCs w:val="22"/>
        </w:rPr>
        <w:t>Employees’ basic value proposition: Strong HR strategies must address work values</w:t>
      </w:r>
      <w:r w:rsidRPr="00B909B6">
        <w:rPr>
          <w:color w:val="000000"/>
          <w:sz w:val="22"/>
          <w:szCs w:val="22"/>
        </w:rPr>
        <w:t xml:space="preserve">. Retrieved </w:t>
      </w:r>
      <w:smartTag w:uri="urn:schemas-microsoft-com:office:smarttags" w:element="date">
        <w:smartTagPr>
          <w:attr w:name="Month" w:val="3"/>
          <w:attr w:name="Day" w:val="5"/>
          <w:attr w:name="Year" w:val="2005"/>
        </w:smartTagPr>
        <w:r w:rsidRPr="00B909B6">
          <w:rPr>
            <w:color w:val="000000"/>
            <w:sz w:val="22"/>
            <w:szCs w:val="22"/>
          </w:rPr>
          <w:t>March 5, 2005</w:t>
        </w:r>
      </w:smartTag>
      <w:r w:rsidRPr="00B909B6">
        <w:rPr>
          <w:color w:val="000000"/>
          <w:sz w:val="22"/>
          <w:szCs w:val="22"/>
        </w:rPr>
        <w:t>, from http://</w:t>
      </w:r>
      <w:hyperlink r:id="rId9" w:history="1">
        <w:r w:rsidRPr="00B909B6">
          <w:rPr>
            <w:color w:val="0000FF"/>
            <w:sz w:val="22"/>
            <w:szCs w:val="22"/>
            <w:u w:val="single"/>
          </w:rPr>
          <w:t xml:space="preserve">www.hr.monster.com/ </w:t>
        </w:r>
        <w:proofErr w:type="spellStart"/>
        <w:r w:rsidRPr="00B909B6">
          <w:rPr>
            <w:color w:val="0000FF"/>
            <w:sz w:val="22"/>
            <w:szCs w:val="22"/>
            <w:u w:val="single"/>
          </w:rPr>
          <w:t>hrreporter</w:t>
        </w:r>
        <w:proofErr w:type="spellEnd"/>
        <w:r w:rsidRPr="00B909B6">
          <w:rPr>
            <w:color w:val="0000FF"/>
            <w:sz w:val="22"/>
            <w:szCs w:val="22"/>
            <w:u w:val="single"/>
          </w:rPr>
          <w:t>/</w:t>
        </w:r>
        <w:proofErr w:type="spellStart"/>
        <w:r w:rsidRPr="00B909B6">
          <w:rPr>
            <w:color w:val="0000FF"/>
            <w:sz w:val="22"/>
            <w:szCs w:val="22"/>
            <w:u w:val="single"/>
          </w:rPr>
          <w:t>hrstrategies</w:t>
        </w:r>
        <w:proofErr w:type="spellEnd"/>
        <w:r w:rsidRPr="00B909B6">
          <w:rPr>
            <w:color w:val="0000FF"/>
            <w:sz w:val="22"/>
            <w:szCs w:val="22"/>
            <w:u w:val="single"/>
          </w:rPr>
          <w:t>/</w:t>
        </w:r>
      </w:hyperlink>
    </w:p>
    <w:p w:rsidR="00B31A5F" w:rsidRPr="00B909B6" w:rsidRDefault="00B31A5F">
      <w:pPr>
        <w:ind w:left="709" w:hanging="720"/>
        <w:rPr>
          <w:color w:val="000000"/>
          <w:sz w:val="22"/>
          <w:szCs w:val="22"/>
        </w:rPr>
      </w:pPr>
    </w:p>
    <w:p w:rsidR="00B31A5F" w:rsidRPr="00B909B6" w:rsidRDefault="00F838CC">
      <w:pPr>
        <w:numPr>
          <w:ilvl w:val="0"/>
          <w:numId w:val="10"/>
        </w:numPr>
        <w:ind w:left="709"/>
        <w:jc w:val="both"/>
        <w:rPr>
          <w:color w:val="000000"/>
          <w:sz w:val="22"/>
          <w:szCs w:val="22"/>
        </w:rPr>
      </w:pPr>
      <w:r w:rsidRPr="00B909B6">
        <w:rPr>
          <w:color w:val="000000"/>
          <w:sz w:val="22"/>
          <w:szCs w:val="22"/>
        </w:rPr>
        <w:t>Information or article from an Web site with no author:</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i/>
          <w:color w:val="000000"/>
          <w:sz w:val="22"/>
          <w:szCs w:val="22"/>
        </w:rPr>
        <w:t>The state of employee satisfaction</w:t>
      </w:r>
      <w:r w:rsidRPr="00B909B6">
        <w:rPr>
          <w:color w:val="000000"/>
          <w:sz w:val="22"/>
          <w:szCs w:val="22"/>
        </w:rPr>
        <w:t xml:space="preserve">. (2004, January). Retrieved </w:t>
      </w:r>
      <w:smartTag w:uri="urn:schemas-microsoft-com:office:smarttags" w:element="date">
        <w:smartTagPr>
          <w:attr w:name="Month" w:val="7"/>
          <w:attr w:name="Day" w:val="25"/>
          <w:attr w:name="Year" w:val="2004"/>
        </w:smartTagPr>
        <w:r w:rsidRPr="00B909B6">
          <w:rPr>
            <w:color w:val="000000"/>
            <w:sz w:val="22"/>
            <w:szCs w:val="22"/>
          </w:rPr>
          <w:t>July 25, 2004</w:t>
        </w:r>
      </w:smartTag>
      <w:r w:rsidRPr="00B909B6">
        <w:rPr>
          <w:color w:val="000000"/>
          <w:sz w:val="22"/>
          <w:szCs w:val="22"/>
        </w:rPr>
        <w:t xml:space="preserve">, from </w:t>
      </w:r>
      <w:hyperlink r:id="rId10" w:history="1">
        <w:r w:rsidRPr="00B909B6">
          <w:rPr>
            <w:color w:val="000000"/>
            <w:sz w:val="22"/>
            <w:szCs w:val="22"/>
            <w:u w:val="single"/>
          </w:rPr>
          <w:t>http://www.insightpulse.com/articles.cfm</w:t>
        </w:r>
      </w:hyperlink>
    </w:p>
    <w:p w:rsidR="00B31A5F" w:rsidRPr="00B909B6" w:rsidRDefault="00B31A5F">
      <w:pPr>
        <w:ind w:left="709" w:hanging="720"/>
        <w:rPr>
          <w:color w:val="000000"/>
          <w:sz w:val="22"/>
          <w:szCs w:val="22"/>
        </w:rPr>
      </w:pPr>
    </w:p>
    <w:p w:rsidR="00B31A5F" w:rsidRPr="00B909B6" w:rsidRDefault="00F838CC">
      <w:pPr>
        <w:ind w:left="709"/>
        <w:jc w:val="both"/>
        <w:rPr>
          <w:color w:val="000000"/>
          <w:sz w:val="22"/>
          <w:szCs w:val="22"/>
          <w:u w:val="single"/>
        </w:rPr>
      </w:pPr>
      <w:r w:rsidRPr="00B909B6">
        <w:rPr>
          <w:i/>
          <w:color w:val="000000"/>
          <w:sz w:val="22"/>
          <w:szCs w:val="22"/>
        </w:rPr>
        <w:t>Customer service culture and attitudes towards CRM in Europe</w:t>
      </w:r>
      <w:r w:rsidRPr="00B909B6">
        <w:rPr>
          <w:color w:val="000000"/>
          <w:sz w:val="22"/>
          <w:szCs w:val="22"/>
        </w:rPr>
        <w:t xml:space="preserve">. (2005, January). Retrieved </w:t>
      </w:r>
      <w:smartTag w:uri="urn:schemas-microsoft-com:office:smarttags" w:element="date">
        <w:smartTagPr>
          <w:attr w:name="Month" w:val="5"/>
          <w:attr w:name="Day" w:val="15"/>
          <w:attr w:name="Year" w:val="2005"/>
        </w:smartTagPr>
        <w:r w:rsidRPr="00B909B6">
          <w:rPr>
            <w:color w:val="000000"/>
            <w:sz w:val="22"/>
            <w:szCs w:val="22"/>
          </w:rPr>
          <w:t>May 15, 2005</w:t>
        </w:r>
      </w:smartTag>
      <w:r w:rsidRPr="00B909B6">
        <w:rPr>
          <w:color w:val="000000"/>
          <w:sz w:val="22"/>
          <w:szCs w:val="22"/>
        </w:rPr>
        <w:t xml:space="preserve">, from </w:t>
      </w:r>
      <w:r w:rsidRPr="00B909B6">
        <w:rPr>
          <w:color w:val="000000"/>
          <w:sz w:val="22"/>
          <w:szCs w:val="22"/>
          <w:u w:val="single"/>
        </w:rPr>
        <w:t>http://www.crmguru.com/offers/papers/ salesforce_emeareport.pdf</w:t>
      </w:r>
    </w:p>
    <w:p w:rsidR="00B31A5F" w:rsidRPr="00B909B6" w:rsidRDefault="00B31A5F">
      <w:pPr>
        <w:ind w:left="709" w:hanging="720"/>
        <w:rPr>
          <w:color w:val="000000"/>
          <w:sz w:val="22"/>
          <w:szCs w:val="22"/>
          <w:u w:val="single"/>
        </w:rPr>
      </w:pPr>
    </w:p>
    <w:p w:rsidR="00B31A5F" w:rsidRPr="00B909B6" w:rsidRDefault="00F838CC">
      <w:pPr>
        <w:numPr>
          <w:ilvl w:val="0"/>
          <w:numId w:val="10"/>
        </w:numPr>
        <w:ind w:left="709"/>
        <w:jc w:val="both"/>
        <w:rPr>
          <w:color w:val="000000"/>
          <w:sz w:val="22"/>
          <w:szCs w:val="22"/>
        </w:rPr>
      </w:pPr>
      <w:r w:rsidRPr="00B909B6">
        <w:rPr>
          <w:color w:val="000000"/>
          <w:sz w:val="22"/>
          <w:szCs w:val="22"/>
        </w:rPr>
        <w:t>Online information or article from an Web site with no author and no copyright or publication date:</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i/>
          <w:color w:val="000000"/>
          <w:sz w:val="22"/>
          <w:szCs w:val="22"/>
        </w:rPr>
        <w:t>Employee satisfaction survey items – Sample job satisfaction survey questions</w:t>
      </w:r>
      <w:r w:rsidRPr="00B909B6">
        <w:rPr>
          <w:color w:val="000000"/>
          <w:sz w:val="22"/>
          <w:szCs w:val="22"/>
        </w:rPr>
        <w:t xml:space="preserve"> (</w:t>
      </w:r>
      <w:proofErr w:type="spellStart"/>
      <w:r w:rsidRPr="00B909B6">
        <w:rPr>
          <w:color w:val="000000"/>
          <w:sz w:val="22"/>
          <w:szCs w:val="22"/>
        </w:rPr>
        <w:t>n.d.</w:t>
      </w:r>
      <w:proofErr w:type="spellEnd"/>
      <w:r w:rsidRPr="00B909B6">
        <w:rPr>
          <w:color w:val="000000"/>
          <w:sz w:val="22"/>
          <w:szCs w:val="22"/>
        </w:rPr>
        <w:t xml:space="preserve">). Retrieved </w:t>
      </w:r>
      <w:smartTag w:uri="urn:schemas-microsoft-com:office:smarttags" w:element="date">
        <w:smartTagPr>
          <w:attr w:name="Month" w:val="2"/>
          <w:attr w:name="Day" w:val="17"/>
          <w:attr w:name="Year" w:val="2005"/>
        </w:smartTagPr>
        <w:r w:rsidRPr="00B909B6">
          <w:rPr>
            <w:color w:val="000000"/>
            <w:sz w:val="22"/>
            <w:szCs w:val="22"/>
          </w:rPr>
          <w:t>February 17, 2005</w:t>
        </w:r>
      </w:smartTag>
      <w:r w:rsidRPr="00B909B6">
        <w:rPr>
          <w:color w:val="000000"/>
          <w:sz w:val="22"/>
          <w:szCs w:val="22"/>
        </w:rPr>
        <w:t xml:space="preserve">, from http://employee-satisfaction. </w:t>
      </w:r>
      <w:proofErr w:type="gramStart"/>
      <w:r w:rsidRPr="00B909B6">
        <w:rPr>
          <w:color w:val="000000"/>
          <w:sz w:val="22"/>
          <w:szCs w:val="22"/>
        </w:rPr>
        <w:t>com/sample-survey-items.asp</w:t>
      </w:r>
      <w:proofErr w:type="gramEnd"/>
    </w:p>
    <w:p w:rsidR="00B31A5F" w:rsidRPr="00B909B6" w:rsidRDefault="00B31A5F">
      <w:pPr>
        <w:ind w:left="709"/>
        <w:jc w:val="both"/>
        <w:rPr>
          <w:color w:val="000000"/>
          <w:sz w:val="22"/>
          <w:szCs w:val="22"/>
        </w:rPr>
      </w:pPr>
    </w:p>
    <w:p w:rsidR="00B31A5F" w:rsidRPr="00B909B6" w:rsidRDefault="00F838CC">
      <w:pPr>
        <w:ind w:left="709"/>
        <w:jc w:val="both"/>
        <w:rPr>
          <w:b/>
          <w:color w:val="000000"/>
          <w:sz w:val="22"/>
          <w:szCs w:val="22"/>
          <w:u w:val="single"/>
        </w:rPr>
      </w:pPr>
      <w:r w:rsidRPr="00B909B6">
        <w:rPr>
          <w:b/>
          <w:color w:val="000000"/>
          <w:sz w:val="22"/>
          <w:szCs w:val="22"/>
          <w:u w:val="single"/>
        </w:rPr>
        <w:t>Notes</w:t>
      </w:r>
      <w:r w:rsidRPr="00B909B6">
        <w:rPr>
          <w:b/>
          <w:color w:val="000000"/>
          <w:sz w:val="22"/>
          <w:szCs w:val="22"/>
        </w:rPr>
        <w:t>:</w:t>
      </w:r>
      <w:r w:rsidRPr="00B909B6">
        <w:rPr>
          <w:b/>
          <w:color w:val="000000"/>
          <w:sz w:val="22"/>
          <w:szCs w:val="22"/>
          <w:u w:val="single"/>
        </w:rPr>
        <w:t xml:space="preserve"> </w:t>
      </w:r>
    </w:p>
    <w:p w:rsidR="00B31A5F" w:rsidRPr="00B909B6" w:rsidRDefault="00B31A5F">
      <w:pPr>
        <w:ind w:left="709"/>
        <w:jc w:val="both"/>
        <w:rPr>
          <w:color w:val="000000"/>
          <w:sz w:val="22"/>
          <w:szCs w:val="22"/>
        </w:rPr>
      </w:pPr>
    </w:p>
    <w:p w:rsidR="00B31A5F" w:rsidRPr="00B909B6" w:rsidRDefault="00F838CC">
      <w:pPr>
        <w:numPr>
          <w:ilvl w:val="1"/>
          <w:numId w:val="9"/>
        </w:numPr>
        <w:ind w:left="709"/>
        <w:jc w:val="both"/>
        <w:rPr>
          <w:color w:val="000000"/>
          <w:sz w:val="22"/>
          <w:szCs w:val="22"/>
        </w:rPr>
      </w:pPr>
      <w:r w:rsidRPr="00B909B6">
        <w:rPr>
          <w:color w:val="000000"/>
          <w:sz w:val="22"/>
          <w:szCs w:val="22"/>
        </w:rPr>
        <w:t>The APA style recommends listing only those works actually cited in the text, so you would not include works for background or for further reading in the references.</w:t>
      </w:r>
    </w:p>
    <w:p w:rsidR="00B31A5F" w:rsidRPr="00B909B6" w:rsidRDefault="00B31A5F">
      <w:pPr>
        <w:ind w:left="709"/>
        <w:jc w:val="both"/>
        <w:rPr>
          <w:color w:val="000000"/>
          <w:sz w:val="22"/>
          <w:szCs w:val="22"/>
        </w:rPr>
      </w:pPr>
    </w:p>
    <w:p w:rsidR="00B31A5F" w:rsidRPr="00B909B6" w:rsidRDefault="00F838CC">
      <w:pPr>
        <w:numPr>
          <w:ilvl w:val="1"/>
          <w:numId w:val="9"/>
        </w:numPr>
        <w:ind w:left="709"/>
        <w:jc w:val="both"/>
        <w:rPr>
          <w:color w:val="000000"/>
          <w:sz w:val="22"/>
          <w:szCs w:val="22"/>
        </w:rPr>
      </w:pPr>
      <w:r w:rsidRPr="00B909B6">
        <w:rPr>
          <w:color w:val="000000"/>
          <w:sz w:val="22"/>
          <w:szCs w:val="22"/>
        </w:rPr>
        <w:t>DO NOT number the entries in the Reference section. All entries must be made in alphabetical order.</w:t>
      </w:r>
    </w:p>
    <w:p w:rsidR="00B31A5F" w:rsidRPr="00B909B6" w:rsidRDefault="00B31A5F">
      <w:pPr>
        <w:ind w:left="709"/>
        <w:jc w:val="both"/>
        <w:rPr>
          <w:color w:val="000000"/>
          <w:sz w:val="22"/>
          <w:szCs w:val="22"/>
        </w:rPr>
      </w:pPr>
    </w:p>
    <w:p w:rsidR="00B31A5F" w:rsidRPr="00B909B6" w:rsidRDefault="00F838CC">
      <w:pPr>
        <w:numPr>
          <w:ilvl w:val="1"/>
          <w:numId w:val="9"/>
        </w:numPr>
        <w:ind w:left="709"/>
        <w:jc w:val="both"/>
        <w:rPr>
          <w:color w:val="000000"/>
          <w:sz w:val="22"/>
          <w:szCs w:val="22"/>
        </w:rPr>
      </w:pPr>
      <w:r w:rsidRPr="00B909B6">
        <w:rPr>
          <w:color w:val="000000"/>
          <w:sz w:val="22"/>
          <w:szCs w:val="22"/>
        </w:rPr>
        <w:t xml:space="preserve">References by the </w:t>
      </w:r>
      <w:r w:rsidRPr="00B909B6">
        <w:rPr>
          <w:b/>
          <w:color w:val="000000"/>
          <w:sz w:val="22"/>
          <w:szCs w:val="22"/>
        </w:rPr>
        <w:t>same author</w:t>
      </w:r>
      <w:r w:rsidRPr="00B909B6">
        <w:rPr>
          <w:color w:val="000000"/>
          <w:sz w:val="22"/>
          <w:szCs w:val="22"/>
        </w:rPr>
        <w:t xml:space="preserve"> (or by the same two or more authors in the same order) with the same publication year are arranged alphabetically by the title (excluding A or </w:t>
      </w:r>
      <w:proofErr w:type="gramStart"/>
      <w:r w:rsidRPr="00B909B6">
        <w:rPr>
          <w:color w:val="000000"/>
          <w:sz w:val="22"/>
          <w:szCs w:val="22"/>
        </w:rPr>
        <w:t>The</w:t>
      </w:r>
      <w:proofErr w:type="gramEnd"/>
      <w:r w:rsidRPr="00B909B6">
        <w:rPr>
          <w:color w:val="000000"/>
          <w:sz w:val="22"/>
          <w:szCs w:val="22"/>
        </w:rPr>
        <w:t xml:space="preserve">) that follows the date. Lowercase letters—a, b, c, and so on—are placed immediately after the year, within the parentheses. </w:t>
      </w:r>
    </w:p>
    <w:p w:rsidR="00B31A5F" w:rsidRPr="00B909B6" w:rsidRDefault="00B31A5F">
      <w:pPr>
        <w:ind w:left="709" w:firstLine="360"/>
        <w:jc w:val="both"/>
        <w:rPr>
          <w:color w:val="000000"/>
          <w:sz w:val="22"/>
          <w:szCs w:val="22"/>
          <w:u w:val="single"/>
        </w:rPr>
      </w:pPr>
    </w:p>
    <w:p w:rsidR="00B31A5F" w:rsidRPr="00B909B6" w:rsidRDefault="00F838CC">
      <w:pPr>
        <w:ind w:left="709" w:firstLine="360"/>
        <w:jc w:val="both"/>
        <w:rPr>
          <w:color w:val="000000"/>
          <w:sz w:val="22"/>
          <w:szCs w:val="22"/>
          <w:u w:val="single"/>
        </w:rPr>
      </w:pPr>
      <w:r w:rsidRPr="00B909B6">
        <w:rPr>
          <w:color w:val="000000"/>
          <w:sz w:val="22"/>
          <w:szCs w:val="22"/>
          <w:u w:val="single"/>
        </w:rPr>
        <w:t>Examples of Reference Entry</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Kaufman, J. R. (2001a). Control of …</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Kaufman, J. R. (2001b). The roles of …</w:t>
      </w:r>
    </w:p>
    <w:p w:rsidR="00B31A5F" w:rsidRPr="00B909B6" w:rsidRDefault="00B31A5F">
      <w:pPr>
        <w:ind w:left="709"/>
        <w:jc w:val="both"/>
        <w:rPr>
          <w:color w:val="000000"/>
          <w:sz w:val="22"/>
          <w:szCs w:val="22"/>
        </w:rPr>
      </w:pPr>
    </w:p>
    <w:p w:rsidR="00B31A5F" w:rsidRPr="00B909B6" w:rsidRDefault="00F838CC">
      <w:pPr>
        <w:numPr>
          <w:ilvl w:val="1"/>
          <w:numId w:val="9"/>
        </w:numPr>
        <w:ind w:left="709"/>
        <w:jc w:val="both"/>
        <w:rPr>
          <w:color w:val="000000"/>
          <w:sz w:val="22"/>
          <w:szCs w:val="22"/>
        </w:rPr>
      </w:pPr>
      <w:r w:rsidRPr="00B909B6">
        <w:rPr>
          <w:color w:val="000000"/>
          <w:sz w:val="22"/>
          <w:szCs w:val="22"/>
        </w:rPr>
        <w:t xml:space="preserve">For </w:t>
      </w:r>
      <w:r w:rsidRPr="00B909B6">
        <w:rPr>
          <w:b/>
          <w:color w:val="000000"/>
          <w:sz w:val="22"/>
          <w:szCs w:val="22"/>
        </w:rPr>
        <w:t>Malay names</w:t>
      </w:r>
      <w:r w:rsidRPr="00B909B6">
        <w:rPr>
          <w:color w:val="000000"/>
          <w:sz w:val="22"/>
          <w:szCs w:val="22"/>
        </w:rPr>
        <w:t>:</w:t>
      </w:r>
    </w:p>
    <w:p w:rsidR="00B31A5F" w:rsidRPr="00B909B6" w:rsidRDefault="00F838CC">
      <w:pPr>
        <w:numPr>
          <w:ilvl w:val="2"/>
          <w:numId w:val="11"/>
        </w:numPr>
        <w:ind w:left="709"/>
        <w:jc w:val="both"/>
        <w:rPr>
          <w:color w:val="000000"/>
          <w:sz w:val="22"/>
          <w:szCs w:val="22"/>
        </w:rPr>
      </w:pPr>
      <w:r w:rsidRPr="00B909B6">
        <w:rPr>
          <w:color w:val="000000"/>
          <w:sz w:val="22"/>
          <w:szCs w:val="22"/>
        </w:rPr>
        <w:t xml:space="preserve">Enter a Malay name under the first element of his/her name unless it is known that he/she treats another element of his/her name as a surname. In that case, enter under the surname. For example, </w:t>
      </w:r>
      <w:proofErr w:type="spellStart"/>
      <w:r w:rsidRPr="00B909B6">
        <w:rPr>
          <w:color w:val="000000"/>
          <w:sz w:val="22"/>
          <w:szCs w:val="22"/>
        </w:rPr>
        <w:t>Sopiee</w:t>
      </w:r>
      <w:proofErr w:type="spellEnd"/>
      <w:r w:rsidRPr="00B909B6">
        <w:rPr>
          <w:color w:val="000000"/>
          <w:sz w:val="22"/>
          <w:szCs w:val="22"/>
        </w:rPr>
        <w:t xml:space="preserve"> is the surname and </w:t>
      </w:r>
      <w:proofErr w:type="spellStart"/>
      <w:r w:rsidRPr="00B909B6">
        <w:rPr>
          <w:color w:val="000000"/>
          <w:sz w:val="22"/>
          <w:szCs w:val="22"/>
        </w:rPr>
        <w:t>Norda</w:t>
      </w:r>
      <w:proofErr w:type="spellEnd"/>
      <w:r w:rsidRPr="00B909B6">
        <w:rPr>
          <w:color w:val="000000"/>
          <w:sz w:val="22"/>
          <w:szCs w:val="22"/>
        </w:rPr>
        <w:t xml:space="preserve"> is the given name,</w:t>
      </w:r>
    </w:p>
    <w:p w:rsidR="00B31A5F" w:rsidRPr="00B909B6" w:rsidRDefault="00B31A5F">
      <w:pPr>
        <w:ind w:left="709"/>
        <w:jc w:val="both"/>
        <w:rPr>
          <w:color w:val="000000"/>
          <w:sz w:val="22"/>
          <w:szCs w:val="22"/>
        </w:rPr>
      </w:pPr>
    </w:p>
    <w:p w:rsidR="00B31A5F" w:rsidRPr="00B909B6" w:rsidRDefault="00F838CC">
      <w:pPr>
        <w:ind w:left="1429" w:firstLine="11"/>
        <w:jc w:val="both"/>
        <w:rPr>
          <w:color w:val="000000"/>
          <w:sz w:val="22"/>
          <w:szCs w:val="22"/>
        </w:rPr>
      </w:pPr>
      <w:proofErr w:type="spellStart"/>
      <w:r w:rsidRPr="00B909B6">
        <w:rPr>
          <w:color w:val="000000"/>
          <w:sz w:val="22"/>
          <w:szCs w:val="22"/>
        </w:rPr>
        <w:t>Sopiee</w:t>
      </w:r>
      <w:proofErr w:type="spellEnd"/>
      <w:r w:rsidRPr="00B909B6">
        <w:rPr>
          <w:color w:val="000000"/>
          <w:sz w:val="22"/>
          <w:szCs w:val="22"/>
        </w:rPr>
        <w:t>, N.</w:t>
      </w:r>
    </w:p>
    <w:p w:rsidR="00B31A5F" w:rsidRPr="00B909B6" w:rsidRDefault="00B31A5F">
      <w:pPr>
        <w:ind w:left="709"/>
        <w:jc w:val="both"/>
        <w:rPr>
          <w:color w:val="000000"/>
          <w:sz w:val="22"/>
          <w:szCs w:val="22"/>
        </w:rPr>
      </w:pPr>
    </w:p>
    <w:p w:rsidR="00B31A5F" w:rsidRPr="00B909B6" w:rsidRDefault="00F838CC">
      <w:pPr>
        <w:numPr>
          <w:ilvl w:val="2"/>
          <w:numId w:val="11"/>
        </w:numPr>
        <w:ind w:left="709"/>
        <w:jc w:val="both"/>
        <w:rPr>
          <w:color w:val="000000"/>
          <w:sz w:val="22"/>
          <w:szCs w:val="22"/>
        </w:rPr>
      </w:pPr>
      <w:r w:rsidRPr="00B909B6">
        <w:rPr>
          <w:color w:val="000000"/>
          <w:sz w:val="22"/>
          <w:szCs w:val="22"/>
        </w:rPr>
        <w:t xml:space="preserve">If an abbreviation is used for a word denoting filial relationship, i.e., b. for bin, </w:t>
      </w:r>
      <w:proofErr w:type="spellStart"/>
      <w:proofErr w:type="gramStart"/>
      <w:r w:rsidRPr="00B909B6">
        <w:rPr>
          <w:color w:val="000000"/>
          <w:sz w:val="22"/>
          <w:szCs w:val="22"/>
        </w:rPr>
        <w:t>bt</w:t>
      </w:r>
      <w:proofErr w:type="gramEnd"/>
      <w:r w:rsidRPr="00B909B6">
        <w:rPr>
          <w:color w:val="000000"/>
          <w:sz w:val="22"/>
          <w:szCs w:val="22"/>
        </w:rPr>
        <w:t>.</w:t>
      </w:r>
      <w:proofErr w:type="spellEnd"/>
      <w:r w:rsidRPr="00B909B6">
        <w:rPr>
          <w:color w:val="000000"/>
          <w:sz w:val="22"/>
          <w:szCs w:val="22"/>
        </w:rPr>
        <w:t xml:space="preserve"> for </w:t>
      </w:r>
      <w:proofErr w:type="spellStart"/>
      <w:r w:rsidRPr="00B909B6">
        <w:rPr>
          <w:color w:val="000000"/>
          <w:sz w:val="22"/>
          <w:szCs w:val="22"/>
        </w:rPr>
        <w:t>binti</w:t>
      </w:r>
      <w:proofErr w:type="spellEnd"/>
      <w:r w:rsidRPr="00B909B6">
        <w:rPr>
          <w:color w:val="000000"/>
          <w:sz w:val="22"/>
          <w:szCs w:val="22"/>
        </w:rPr>
        <w:t xml:space="preserve">, follow the referencing style as above. For example, to reference Ali bin </w:t>
      </w:r>
      <w:proofErr w:type="spellStart"/>
      <w:r w:rsidRPr="00B909B6">
        <w:rPr>
          <w:color w:val="000000"/>
          <w:sz w:val="22"/>
          <w:szCs w:val="22"/>
        </w:rPr>
        <w:t>Adbullah</w:t>
      </w:r>
      <w:proofErr w:type="spellEnd"/>
      <w:r w:rsidRPr="00B909B6">
        <w:rPr>
          <w:color w:val="000000"/>
          <w:sz w:val="22"/>
          <w:szCs w:val="22"/>
        </w:rPr>
        <w:t xml:space="preserve"> and </w:t>
      </w:r>
      <w:proofErr w:type="spellStart"/>
      <w:r w:rsidRPr="00B909B6">
        <w:rPr>
          <w:color w:val="000000"/>
          <w:sz w:val="22"/>
          <w:szCs w:val="22"/>
        </w:rPr>
        <w:t>Nawah</w:t>
      </w:r>
      <w:proofErr w:type="spellEnd"/>
      <w:r w:rsidRPr="00B909B6">
        <w:rPr>
          <w:color w:val="000000"/>
          <w:sz w:val="22"/>
          <w:szCs w:val="22"/>
        </w:rPr>
        <w:t xml:space="preserve"> </w:t>
      </w:r>
      <w:proofErr w:type="spellStart"/>
      <w:r w:rsidRPr="00B909B6">
        <w:rPr>
          <w:color w:val="000000"/>
          <w:sz w:val="22"/>
          <w:szCs w:val="22"/>
        </w:rPr>
        <w:t>binti</w:t>
      </w:r>
      <w:proofErr w:type="spellEnd"/>
      <w:r w:rsidRPr="00B909B6">
        <w:rPr>
          <w:color w:val="000000"/>
          <w:sz w:val="22"/>
          <w:szCs w:val="22"/>
        </w:rPr>
        <w:t xml:space="preserve"> </w:t>
      </w:r>
      <w:proofErr w:type="spellStart"/>
      <w:r w:rsidRPr="00B909B6">
        <w:rPr>
          <w:color w:val="000000"/>
          <w:sz w:val="22"/>
          <w:szCs w:val="22"/>
        </w:rPr>
        <w:t>Ahamd</w:t>
      </w:r>
      <w:proofErr w:type="spellEnd"/>
      <w:r w:rsidRPr="00B909B6">
        <w:rPr>
          <w:color w:val="000000"/>
          <w:sz w:val="22"/>
          <w:szCs w:val="22"/>
        </w:rPr>
        <w:t xml:space="preserve">, </w:t>
      </w:r>
    </w:p>
    <w:p w:rsidR="00B31A5F" w:rsidRPr="00B909B6" w:rsidRDefault="00B31A5F">
      <w:pPr>
        <w:ind w:left="709"/>
        <w:jc w:val="both"/>
        <w:rPr>
          <w:color w:val="000000"/>
          <w:sz w:val="22"/>
          <w:szCs w:val="22"/>
        </w:rPr>
      </w:pPr>
    </w:p>
    <w:p w:rsidR="00B31A5F" w:rsidRPr="00B909B6" w:rsidRDefault="00F838CC">
      <w:pPr>
        <w:jc w:val="both"/>
        <w:rPr>
          <w:color w:val="000000"/>
          <w:sz w:val="22"/>
          <w:szCs w:val="22"/>
        </w:rPr>
      </w:pPr>
      <w:r w:rsidRPr="00B909B6">
        <w:rPr>
          <w:color w:val="000000"/>
          <w:sz w:val="22"/>
          <w:szCs w:val="22"/>
        </w:rPr>
        <w:t>`</w:t>
      </w:r>
      <w:r w:rsidRPr="00B909B6">
        <w:rPr>
          <w:color w:val="000000"/>
          <w:sz w:val="22"/>
          <w:szCs w:val="22"/>
        </w:rPr>
        <w:tab/>
      </w:r>
      <w:r w:rsidRPr="00B909B6">
        <w:rPr>
          <w:color w:val="000000"/>
          <w:sz w:val="22"/>
          <w:szCs w:val="22"/>
        </w:rPr>
        <w:tab/>
      </w:r>
      <w:proofErr w:type="spellStart"/>
      <w:r w:rsidRPr="00B909B6">
        <w:rPr>
          <w:color w:val="000000"/>
          <w:sz w:val="22"/>
          <w:szCs w:val="22"/>
        </w:rPr>
        <w:t>Adbullah</w:t>
      </w:r>
      <w:proofErr w:type="spellEnd"/>
      <w:r w:rsidRPr="00B909B6">
        <w:rPr>
          <w:color w:val="000000"/>
          <w:sz w:val="22"/>
          <w:szCs w:val="22"/>
        </w:rPr>
        <w:t>, A.</w:t>
      </w:r>
      <w:r w:rsidRPr="00B909B6">
        <w:rPr>
          <w:color w:val="000000"/>
          <w:sz w:val="22"/>
          <w:szCs w:val="22"/>
        </w:rPr>
        <w:tab/>
      </w:r>
      <w:r w:rsidRPr="00B909B6">
        <w:rPr>
          <w:color w:val="000000"/>
          <w:sz w:val="22"/>
          <w:szCs w:val="22"/>
        </w:rPr>
        <w:tab/>
      </w:r>
      <w:r w:rsidRPr="00B909B6">
        <w:rPr>
          <w:color w:val="000000"/>
          <w:sz w:val="22"/>
          <w:szCs w:val="22"/>
        </w:rPr>
        <w:tab/>
      </w:r>
      <w:proofErr w:type="spellStart"/>
      <w:r w:rsidRPr="00B909B6">
        <w:rPr>
          <w:color w:val="000000"/>
          <w:sz w:val="22"/>
          <w:szCs w:val="22"/>
        </w:rPr>
        <w:t>Ahamd</w:t>
      </w:r>
      <w:proofErr w:type="spellEnd"/>
      <w:r w:rsidRPr="00B909B6">
        <w:rPr>
          <w:color w:val="000000"/>
          <w:sz w:val="22"/>
          <w:szCs w:val="22"/>
        </w:rPr>
        <w:t>, N.</w:t>
      </w:r>
    </w:p>
    <w:p w:rsidR="00B31A5F" w:rsidRPr="00B909B6" w:rsidRDefault="00B31A5F">
      <w:pPr>
        <w:ind w:left="709" w:firstLine="180"/>
        <w:jc w:val="both"/>
        <w:rPr>
          <w:color w:val="000000"/>
          <w:sz w:val="22"/>
          <w:szCs w:val="22"/>
        </w:rPr>
      </w:pPr>
    </w:p>
    <w:p w:rsidR="00B31A5F" w:rsidRPr="00B909B6" w:rsidRDefault="00F838CC">
      <w:pPr>
        <w:numPr>
          <w:ilvl w:val="2"/>
          <w:numId w:val="11"/>
        </w:numPr>
        <w:ind w:left="709"/>
        <w:jc w:val="both"/>
        <w:rPr>
          <w:color w:val="000000"/>
          <w:sz w:val="22"/>
          <w:szCs w:val="22"/>
        </w:rPr>
      </w:pPr>
      <w:r w:rsidRPr="00B909B6">
        <w:rPr>
          <w:color w:val="000000"/>
          <w:sz w:val="22"/>
          <w:szCs w:val="22"/>
        </w:rPr>
        <w:t>If a name does not have the word denoting filial relationship and you do not know which one is the surname, enter the name as found. For example,</w:t>
      </w:r>
    </w:p>
    <w:p w:rsidR="00B31A5F" w:rsidRPr="00B909B6" w:rsidRDefault="00B31A5F">
      <w:pPr>
        <w:ind w:left="709"/>
        <w:jc w:val="both"/>
        <w:rPr>
          <w:color w:val="000000"/>
          <w:sz w:val="22"/>
          <w:szCs w:val="22"/>
        </w:rPr>
      </w:pPr>
    </w:p>
    <w:p w:rsidR="00B31A5F" w:rsidRPr="00B909B6" w:rsidRDefault="00F838CC">
      <w:pPr>
        <w:ind w:left="1429" w:firstLine="11"/>
        <w:jc w:val="both"/>
        <w:rPr>
          <w:color w:val="000000"/>
          <w:sz w:val="22"/>
          <w:szCs w:val="22"/>
        </w:rPr>
      </w:pPr>
      <w:r w:rsidRPr="00B909B6">
        <w:rPr>
          <w:color w:val="000000"/>
          <w:sz w:val="22"/>
          <w:szCs w:val="22"/>
        </w:rPr>
        <w:t xml:space="preserve">Ismail </w:t>
      </w:r>
      <w:proofErr w:type="spellStart"/>
      <w:r w:rsidRPr="00B909B6">
        <w:rPr>
          <w:color w:val="000000"/>
          <w:sz w:val="22"/>
          <w:szCs w:val="22"/>
        </w:rPr>
        <w:t>Hussien</w:t>
      </w:r>
      <w:proofErr w:type="spellEnd"/>
    </w:p>
    <w:p w:rsidR="00B31A5F" w:rsidRPr="00B909B6" w:rsidRDefault="00B31A5F">
      <w:pPr>
        <w:ind w:left="709"/>
        <w:jc w:val="both"/>
        <w:rPr>
          <w:color w:val="000000"/>
          <w:sz w:val="22"/>
          <w:szCs w:val="22"/>
        </w:rPr>
      </w:pPr>
    </w:p>
    <w:p w:rsidR="00B31A5F" w:rsidRPr="00B909B6" w:rsidRDefault="00F838CC">
      <w:pPr>
        <w:numPr>
          <w:ilvl w:val="2"/>
          <w:numId w:val="11"/>
        </w:numPr>
        <w:ind w:left="709"/>
        <w:jc w:val="both"/>
        <w:rPr>
          <w:color w:val="000000"/>
          <w:sz w:val="22"/>
          <w:szCs w:val="22"/>
        </w:rPr>
      </w:pPr>
      <w:r w:rsidRPr="00B909B6">
        <w:rPr>
          <w:color w:val="000000"/>
          <w:sz w:val="22"/>
          <w:szCs w:val="22"/>
        </w:rPr>
        <w:t xml:space="preserve">Ignore the given title of honor, rank, or position. For example, to reference Haji Abdul Majid and </w:t>
      </w:r>
      <w:proofErr w:type="spellStart"/>
      <w:r w:rsidRPr="00B909B6">
        <w:rPr>
          <w:color w:val="000000"/>
          <w:sz w:val="22"/>
          <w:szCs w:val="22"/>
        </w:rPr>
        <w:t>Dato</w:t>
      </w:r>
      <w:proofErr w:type="spellEnd"/>
      <w:r w:rsidRPr="00B909B6">
        <w:rPr>
          <w:color w:val="000000"/>
          <w:sz w:val="22"/>
          <w:szCs w:val="22"/>
        </w:rPr>
        <w:t xml:space="preserve">’ </w:t>
      </w:r>
      <w:proofErr w:type="spellStart"/>
      <w:r w:rsidRPr="00B909B6">
        <w:rPr>
          <w:color w:val="000000"/>
          <w:sz w:val="22"/>
          <w:szCs w:val="22"/>
        </w:rPr>
        <w:t>Sopiee</w:t>
      </w:r>
      <w:proofErr w:type="spellEnd"/>
      <w:r w:rsidRPr="00B909B6">
        <w:rPr>
          <w:color w:val="000000"/>
          <w:sz w:val="22"/>
          <w:szCs w:val="22"/>
        </w:rPr>
        <w:t xml:space="preserve"> </w:t>
      </w:r>
      <w:proofErr w:type="spellStart"/>
      <w:r w:rsidRPr="00B909B6">
        <w:rPr>
          <w:color w:val="000000"/>
          <w:sz w:val="22"/>
          <w:szCs w:val="22"/>
        </w:rPr>
        <w:t>Norda</w:t>
      </w:r>
      <w:proofErr w:type="spellEnd"/>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1418" w:firstLine="11"/>
        <w:jc w:val="both"/>
        <w:rPr>
          <w:color w:val="000000"/>
          <w:sz w:val="22"/>
          <w:szCs w:val="22"/>
        </w:rPr>
      </w:pPr>
      <w:r w:rsidRPr="00B909B6">
        <w:rPr>
          <w:color w:val="000000"/>
          <w:sz w:val="22"/>
          <w:szCs w:val="22"/>
        </w:rPr>
        <w:t>Abdul Majid   (If you don’t know which one is the surname.)</w:t>
      </w:r>
    </w:p>
    <w:p w:rsidR="00B31A5F" w:rsidRPr="00B909B6" w:rsidRDefault="00F838CC">
      <w:pPr>
        <w:ind w:left="1429" w:firstLine="11"/>
        <w:jc w:val="both"/>
        <w:rPr>
          <w:color w:val="000000"/>
          <w:sz w:val="22"/>
          <w:szCs w:val="22"/>
        </w:rPr>
      </w:pPr>
      <w:proofErr w:type="spellStart"/>
      <w:r w:rsidRPr="00B909B6">
        <w:rPr>
          <w:color w:val="000000"/>
          <w:sz w:val="22"/>
          <w:szCs w:val="22"/>
        </w:rPr>
        <w:t>Sopiee</w:t>
      </w:r>
      <w:proofErr w:type="spellEnd"/>
      <w:r w:rsidRPr="00B909B6">
        <w:rPr>
          <w:color w:val="000000"/>
          <w:sz w:val="22"/>
          <w:szCs w:val="22"/>
        </w:rPr>
        <w:t xml:space="preserve">, N.       (If </w:t>
      </w:r>
      <w:proofErr w:type="spellStart"/>
      <w:r w:rsidRPr="00B909B6">
        <w:rPr>
          <w:color w:val="000000"/>
          <w:sz w:val="22"/>
          <w:szCs w:val="22"/>
        </w:rPr>
        <w:t>Sopiee</w:t>
      </w:r>
      <w:proofErr w:type="spellEnd"/>
      <w:r w:rsidRPr="00B909B6">
        <w:rPr>
          <w:color w:val="000000"/>
          <w:sz w:val="22"/>
          <w:szCs w:val="22"/>
        </w:rPr>
        <w:t xml:space="preserve"> is the surname.)</w:t>
      </w:r>
    </w:p>
    <w:p w:rsidR="00B31A5F" w:rsidRPr="00B909B6" w:rsidRDefault="00B31A5F">
      <w:pPr>
        <w:ind w:left="709"/>
        <w:jc w:val="both"/>
        <w:rPr>
          <w:color w:val="000000"/>
          <w:sz w:val="22"/>
          <w:szCs w:val="22"/>
        </w:rPr>
      </w:pPr>
    </w:p>
    <w:p w:rsidR="00B31A5F" w:rsidRPr="00B909B6" w:rsidRDefault="00F838CC">
      <w:pPr>
        <w:numPr>
          <w:ilvl w:val="2"/>
          <w:numId w:val="11"/>
        </w:numPr>
        <w:ind w:left="709"/>
        <w:jc w:val="both"/>
        <w:rPr>
          <w:color w:val="000000"/>
          <w:sz w:val="22"/>
          <w:szCs w:val="22"/>
        </w:rPr>
      </w:pPr>
      <w:r w:rsidRPr="00B909B6">
        <w:rPr>
          <w:color w:val="000000"/>
          <w:sz w:val="22"/>
          <w:szCs w:val="22"/>
        </w:rPr>
        <w:t xml:space="preserve">If the title of honor, rank, or position is hereditary, enter by the title fist and follow by the names found. For example, </w:t>
      </w:r>
      <w:proofErr w:type="spellStart"/>
      <w:r w:rsidRPr="00B909B6">
        <w:rPr>
          <w:color w:val="000000"/>
          <w:sz w:val="22"/>
          <w:szCs w:val="22"/>
        </w:rPr>
        <w:t>Ungku</w:t>
      </w:r>
      <w:proofErr w:type="spellEnd"/>
      <w:r w:rsidRPr="00B909B6">
        <w:rPr>
          <w:color w:val="000000"/>
          <w:sz w:val="22"/>
          <w:szCs w:val="22"/>
        </w:rPr>
        <w:t>, Syed, Nik, and Wan.</w:t>
      </w:r>
    </w:p>
    <w:p w:rsidR="00B31A5F" w:rsidRPr="00B909B6" w:rsidRDefault="00B31A5F">
      <w:pPr>
        <w:ind w:left="709"/>
        <w:jc w:val="both"/>
        <w:rPr>
          <w:color w:val="000000"/>
          <w:sz w:val="22"/>
          <w:szCs w:val="22"/>
        </w:rPr>
      </w:pPr>
    </w:p>
    <w:p w:rsidR="00B31A5F" w:rsidRPr="00B909B6" w:rsidRDefault="00F838CC">
      <w:pPr>
        <w:ind w:left="1429" w:firstLine="11"/>
        <w:jc w:val="both"/>
        <w:rPr>
          <w:color w:val="000000"/>
          <w:sz w:val="22"/>
          <w:szCs w:val="22"/>
        </w:rPr>
      </w:pPr>
      <w:proofErr w:type="spellStart"/>
      <w:r w:rsidRPr="00B909B6">
        <w:rPr>
          <w:color w:val="000000"/>
          <w:sz w:val="22"/>
          <w:szCs w:val="22"/>
        </w:rPr>
        <w:t>Ungku</w:t>
      </w:r>
      <w:proofErr w:type="spellEnd"/>
      <w:r w:rsidRPr="00B909B6">
        <w:rPr>
          <w:color w:val="000000"/>
          <w:sz w:val="22"/>
          <w:szCs w:val="22"/>
        </w:rPr>
        <w:t xml:space="preserve"> Abdul Aziz          Enter as </w:t>
      </w:r>
      <w:proofErr w:type="spellStart"/>
      <w:r w:rsidRPr="00B909B6">
        <w:rPr>
          <w:color w:val="000000"/>
          <w:sz w:val="22"/>
          <w:szCs w:val="22"/>
        </w:rPr>
        <w:t>Ungku</w:t>
      </w:r>
      <w:proofErr w:type="spellEnd"/>
      <w:r w:rsidRPr="00B909B6">
        <w:rPr>
          <w:color w:val="000000"/>
          <w:sz w:val="22"/>
          <w:szCs w:val="22"/>
        </w:rPr>
        <w:t xml:space="preserve"> Abdul Aziz if there is no surname </w:t>
      </w:r>
    </w:p>
    <w:p w:rsidR="00B31A5F" w:rsidRPr="00B909B6" w:rsidRDefault="00F838CC">
      <w:pPr>
        <w:ind w:left="709"/>
        <w:jc w:val="both"/>
        <w:rPr>
          <w:color w:val="000000"/>
          <w:sz w:val="22"/>
          <w:szCs w:val="22"/>
        </w:rPr>
      </w:pPr>
      <w:r w:rsidRPr="00B909B6">
        <w:rPr>
          <w:color w:val="000000"/>
          <w:sz w:val="22"/>
          <w:szCs w:val="22"/>
        </w:rPr>
        <w:tab/>
      </w:r>
      <w:r w:rsidRPr="00B909B6">
        <w:rPr>
          <w:color w:val="000000"/>
          <w:sz w:val="22"/>
          <w:szCs w:val="22"/>
        </w:rPr>
        <w:tab/>
      </w:r>
      <w:r w:rsidRPr="00B909B6">
        <w:rPr>
          <w:color w:val="000000"/>
          <w:sz w:val="22"/>
          <w:szCs w:val="22"/>
        </w:rPr>
        <w:tab/>
      </w:r>
      <w:r w:rsidRPr="00B909B6">
        <w:rPr>
          <w:color w:val="000000"/>
          <w:sz w:val="22"/>
          <w:szCs w:val="22"/>
        </w:rPr>
        <w:tab/>
        <w:t xml:space="preserve">         </w:t>
      </w:r>
      <w:proofErr w:type="gramStart"/>
      <w:r w:rsidRPr="00B909B6">
        <w:rPr>
          <w:color w:val="000000"/>
          <w:sz w:val="22"/>
          <w:szCs w:val="22"/>
        </w:rPr>
        <w:t>or</w:t>
      </w:r>
      <w:proofErr w:type="gramEnd"/>
      <w:r w:rsidRPr="00B909B6">
        <w:rPr>
          <w:color w:val="000000"/>
          <w:sz w:val="22"/>
          <w:szCs w:val="22"/>
        </w:rPr>
        <w:t xml:space="preserve"> if you don’t know which one is the </w:t>
      </w:r>
    </w:p>
    <w:p w:rsidR="00B31A5F" w:rsidRPr="00B909B6" w:rsidRDefault="00F838CC">
      <w:pPr>
        <w:ind w:left="709"/>
        <w:jc w:val="both"/>
        <w:rPr>
          <w:color w:val="000000"/>
          <w:sz w:val="22"/>
          <w:szCs w:val="22"/>
        </w:rPr>
      </w:pPr>
      <w:r w:rsidRPr="00B909B6">
        <w:rPr>
          <w:color w:val="000000"/>
          <w:sz w:val="22"/>
          <w:szCs w:val="22"/>
        </w:rPr>
        <w:tab/>
      </w:r>
      <w:r w:rsidRPr="00B909B6">
        <w:rPr>
          <w:color w:val="000000"/>
          <w:sz w:val="22"/>
          <w:szCs w:val="22"/>
        </w:rPr>
        <w:tab/>
      </w:r>
      <w:r w:rsidRPr="00B909B6">
        <w:rPr>
          <w:color w:val="000000"/>
          <w:sz w:val="22"/>
          <w:szCs w:val="22"/>
        </w:rPr>
        <w:tab/>
      </w:r>
      <w:r w:rsidRPr="00B909B6">
        <w:rPr>
          <w:color w:val="000000"/>
          <w:sz w:val="22"/>
          <w:szCs w:val="22"/>
        </w:rPr>
        <w:tab/>
        <w:t xml:space="preserve">         </w:t>
      </w:r>
      <w:proofErr w:type="gramStart"/>
      <w:r w:rsidRPr="00B909B6">
        <w:rPr>
          <w:color w:val="000000"/>
          <w:sz w:val="22"/>
          <w:szCs w:val="22"/>
        </w:rPr>
        <w:t>surname</w:t>
      </w:r>
      <w:proofErr w:type="gramEnd"/>
      <w:r w:rsidRPr="00B909B6">
        <w:rPr>
          <w:color w:val="000000"/>
          <w:sz w:val="22"/>
          <w:szCs w:val="22"/>
        </w:rPr>
        <w:t>.</w:t>
      </w:r>
    </w:p>
    <w:p w:rsidR="00B31A5F" w:rsidRPr="00B909B6" w:rsidRDefault="00F838CC">
      <w:pPr>
        <w:ind w:left="709" w:firstLine="720"/>
        <w:jc w:val="both"/>
        <w:rPr>
          <w:color w:val="000000"/>
          <w:sz w:val="22"/>
          <w:szCs w:val="22"/>
        </w:rPr>
      </w:pPr>
      <w:r w:rsidRPr="00B909B6">
        <w:rPr>
          <w:color w:val="000000"/>
          <w:sz w:val="22"/>
          <w:szCs w:val="22"/>
        </w:rPr>
        <w:t xml:space="preserve">   Syed Hassan Ali              Enter as Ali, S. H. if Ali is the surname.</w:t>
      </w:r>
    </w:p>
    <w:p w:rsidR="00B31A5F" w:rsidRPr="00B909B6" w:rsidRDefault="00F838CC">
      <w:pPr>
        <w:ind w:left="709" w:firstLine="720"/>
        <w:jc w:val="both"/>
        <w:rPr>
          <w:color w:val="000000"/>
          <w:sz w:val="22"/>
          <w:szCs w:val="22"/>
        </w:rPr>
      </w:pPr>
      <w:r w:rsidRPr="00B909B6">
        <w:rPr>
          <w:color w:val="000000"/>
          <w:sz w:val="22"/>
          <w:szCs w:val="22"/>
        </w:rPr>
        <w:t xml:space="preserve">   Nik </w:t>
      </w:r>
      <w:proofErr w:type="spellStart"/>
      <w:r w:rsidRPr="00B909B6">
        <w:rPr>
          <w:color w:val="000000"/>
          <w:sz w:val="22"/>
          <w:szCs w:val="22"/>
        </w:rPr>
        <w:t>Safiah</w:t>
      </w:r>
      <w:proofErr w:type="spellEnd"/>
      <w:r w:rsidRPr="00B909B6">
        <w:rPr>
          <w:color w:val="000000"/>
          <w:sz w:val="22"/>
          <w:szCs w:val="22"/>
        </w:rPr>
        <w:t xml:space="preserve"> Nik Karim     Enter as Nik Karim, N. S. if Nik Karim is the surname.</w:t>
      </w:r>
    </w:p>
    <w:p w:rsidR="00B31A5F" w:rsidRPr="00B909B6" w:rsidRDefault="00F838CC">
      <w:pPr>
        <w:ind w:left="709" w:firstLine="720"/>
        <w:jc w:val="both"/>
        <w:rPr>
          <w:color w:val="000000"/>
          <w:sz w:val="22"/>
          <w:szCs w:val="22"/>
        </w:rPr>
      </w:pPr>
      <w:r w:rsidRPr="00B909B6">
        <w:rPr>
          <w:color w:val="000000"/>
          <w:sz w:val="22"/>
          <w:szCs w:val="22"/>
        </w:rPr>
        <w:t xml:space="preserve">   Wan Ahmad Abdullah    Enter as Abdullah, W. A, if Abdullah is the surname.</w:t>
      </w:r>
    </w:p>
    <w:p w:rsidR="00B31A5F" w:rsidRPr="00B909B6" w:rsidRDefault="00B31A5F">
      <w:pPr>
        <w:ind w:left="709"/>
        <w:jc w:val="both"/>
        <w:rPr>
          <w:color w:val="000000"/>
          <w:sz w:val="22"/>
          <w:szCs w:val="22"/>
        </w:rPr>
      </w:pPr>
    </w:p>
    <w:p w:rsidR="00B31A5F" w:rsidRPr="00B909B6" w:rsidRDefault="00F838CC">
      <w:pPr>
        <w:numPr>
          <w:ilvl w:val="1"/>
          <w:numId w:val="9"/>
        </w:numPr>
        <w:ind w:left="709"/>
        <w:jc w:val="both"/>
        <w:rPr>
          <w:color w:val="000000"/>
          <w:sz w:val="22"/>
          <w:szCs w:val="22"/>
        </w:rPr>
      </w:pPr>
      <w:r w:rsidRPr="00B909B6">
        <w:rPr>
          <w:color w:val="000000"/>
          <w:sz w:val="22"/>
          <w:szCs w:val="22"/>
        </w:rPr>
        <w:t xml:space="preserve">For </w:t>
      </w:r>
      <w:r w:rsidRPr="00B909B6">
        <w:rPr>
          <w:b/>
          <w:color w:val="000000"/>
          <w:sz w:val="22"/>
          <w:szCs w:val="22"/>
        </w:rPr>
        <w:t>Chinese names</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numPr>
          <w:ilvl w:val="3"/>
          <w:numId w:val="9"/>
        </w:numPr>
        <w:ind w:left="709"/>
        <w:jc w:val="both"/>
        <w:rPr>
          <w:color w:val="000000"/>
          <w:sz w:val="22"/>
          <w:szCs w:val="22"/>
        </w:rPr>
      </w:pPr>
      <w:r w:rsidRPr="00B909B6">
        <w:rPr>
          <w:color w:val="000000"/>
          <w:sz w:val="22"/>
          <w:szCs w:val="22"/>
        </w:rPr>
        <w:t xml:space="preserve">Enter the surname first. For example, Wong Mei </w:t>
      </w:r>
      <w:proofErr w:type="spellStart"/>
      <w:r w:rsidRPr="00B909B6">
        <w:rPr>
          <w:color w:val="000000"/>
          <w:sz w:val="22"/>
          <w:szCs w:val="22"/>
        </w:rPr>
        <w:t>Mei</w:t>
      </w:r>
      <w:proofErr w:type="spellEnd"/>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1429" w:firstLine="11"/>
        <w:jc w:val="both"/>
        <w:rPr>
          <w:color w:val="000000"/>
          <w:sz w:val="22"/>
          <w:szCs w:val="22"/>
        </w:rPr>
      </w:pPr>
      <w:r w:rsidRPr="00B909B6">
        <w:rPr>
          <w:color w:val="000000"/>
          <w:sz w:val="22"/>
          <w:szCs w:val="22"/>
        </w:rPr>
        <w:t>Wong, M. M.</w:t>
      </w:r>
    </w:p>
    <w:p w:rsidR="00B31A5F" w:rsidRPr="00B909B6" w:rsidRDefault="00B31A5F">
      <w:pPr>
        <w:ind w:left="709"/>
        <w:jc w:val="both"/>
        <w:rPr>
          <w:color w:val="000000"/>
          <w:sz w:val="22"/>
          <w:szCs w:val="22"/>
        </w:rPr>
      </w:pPr>
    </w:p>
    <w:p w:rsidR="00B31A5F" w:rsidRPr="00B909B6" w:rsidRDefault="00F838CC">
      <w:pPr>
        <w:numPr>
          <w:ilvl w:val="3"/>
          <w:numId w:val="9"/>
        </w:numPr>
        <w:ind w:left="709"/>
        <w:jc w:val="both"/>
        <w:rPr>
          <w:color w:val="000000"/>
          <w:sz w:val="22"/>
          <w:szCs w:val="22"/>
        </w:rPr>
      </w:pPr>
      <w:r w:rsidRPr="00B909B6">
        <w:rPr>
          <w:color w:val="000000"/>
          <w:sz w:val="22"/>
          <w:szCs w:val="22"/>
        </w:rPr>
        <w:t xml:space="preserve">If a name contains both Chinese and non-Chinese given names, enter the initial of non-Chinese given name before that of the Chinese given name. For example, Johnny Chin Kai </w:t>
      </w:r>
      <w:proofErr w:type="spellStart"/>
      <w:r w:rsidRPr="00B909B6">
        <w:rPr>
          <w:color w:val="000000"/>
          <w:sz w:val="22"/>
          <w:szCs w:val="22"/>
        </w:rPr>
        <w:t>Wai</w:t>
      </w:r>
      <w:proofErr w:type="spellEnd"/>
      <w:r w:rsidRPr="00B909B6">
        <w:rPr>
          <w:color w:val="000000"/>
          <w:sz w:val="22"/>
          <w:szCs w:val="22"/>
        </w:rPr>
        <w:t xml:space="preserve"> and Thomas Lee Ah </w:t>
      </w:r>
      <w:proofErr w:type="spellStart"/>
      <w:r w:rsidRPr="00B909B6">
        <w:rPr>
          <w:color w:val="000000"/>
          <w:sz w:val="22"/>
          <w:szCs w:val="22"/>
        </w:rPr>
        <w:t>Beng</w:t>
      </w:r>
      <w:proofErr w:type="spellEnd"/>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1429" w:firstLine="11"/>
        <w:jc w:val="both"/>
        <w:rPr>
          <w:color w:val="000000"/>
          <w:sz w:val="22"/>
          <w:szCs w:val="22"/>
        </w:rPr>
      </w:pPr>
      <w:r w:rsidRPr="00B909B6">
        <w:rPr>
          <w:color w:val="000000"/>
          <w:sz w:val="22"/>
          <w:szCs w:val="22"/>
        </w:rPr>
        <w:t>Chin, J. K. W.</w:t>
      </w:r>
    </w:p>
    <w:p w:rsidR="00B31A5F" w:rsidRPr="00B909B6" w:rsidRDefault="00F838CC">
      <w:pPr>
        <w:ind w:left="1418" w:firstLine="11"/>
        <w:jc w:val="both"/>
        <w:rPr>
          <w:color w:val="000000"/>
          <w:sz w:val="22"/>
          <w:szCs w:val="22"/>
        </w:rPr>
      </w:pPr>
      <w:r w:rsidRPr="00B909B6">
        <w:rPr>
          <w:color w:val="000000"/>
          <w:sz w:val="22"/>
          <w:szCs w:val="22"/>
        </w:rPr>
        <w:t>Lee, T. A. B.</w:t>
      </w:r>
    </w:p>
    <w:p w:rsidR="00B31A5F" w:rsidRPr="00B909B6" w:rsidRDefault="00B31A5F">
      <w:pPr>
        <w:ind w:left="709"/>
        <w:jc w:val="both"/>
        <w:rPr>
          <w:color w:val="000000"/>
          <w:sz w:val="22"/>
          <w:szCs w:val="22"/>
        </w:rPr>
      </w:pPr>
    </w:p>
    <w:p w:rsidR="00B31A5F" w:rsidRPr="00B909B6" w:rsidRDefault="00F838CC">
      <w:pPr>
        <w:numPr>
          <w:ilvl w:val="1"/>
          <w:numId w:val="9"/>
        </w:numPr>
        <w:ind w:left="709"/>
        <w:jc w:val="both"/>
        <w:rPr>
          <w:color w:val="000000"/>
          <w:sz w:val="22"/>
          <w:szCs w:val="22"/>
        </w:rPr>
      </w:pPr>
      <w:r w:rsidRPr="00B909B6">
        <w:rPr>
          <w:color w:val="000000"/>
          <w:sz w:val="22"/>
          <w:szCs w:val="22"/>
        </w:rPr>
        <w:t xml:space="preserve">For </w:t>
      </w:r>
      <w:r w:rsidRPr="00B909B6">
        <w:rPr>
          <w:b/>
          <w:color w:val="000000"/>
          <w:sz w:val="22"/>
          <w:szCs w:val="22"/>
        </w:rPr>
        <w:t>Indian names</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numPr>
          <w:ilvl w:val="2"/>
          <w:numId w:val="9"/>
        </w:numPr>
        <w:ind w:left="709"/>
        <w:jc w:val="both"/>
        <w:rPr>
          <w:color w:val="000000"/>
          <w:sz w:val="22"/>
          <w:szCs w:val="22"/>
        </w:rPr>
      </w:pPr>
      <w:r w:rsidRPr="00B909B6">
        <w:rPr>
          <w:color w:val="000000"/>
          <w:sz w:val="22"/>
          <w:szCs w:val="22"/>
        </w:rPr>
        <w:t xml:space="preserve">If the name appears as </w:t>
      </w:r>
      <w:proofErr w:type="spellStart"/>
      <w:r w:rsidRPr="00B909B6">
        <w:rPr>
          <w:color w:val="000000"/>
          <w:sz w:val="22"/>
          <w:szCs w:val="22"/>
        </w:rPr>
        <w:t>Subramaniam</w:t>
      </w:r>
      <w:proofErr w:type="spellEnd"/>
      <w:r w:rsidRPr="00B909B6">
        <w:rPr>
          <w:color w:val="000000"/>
          <w:sz w:val="22"/>
          <w:szCs w:val="22"/>
        </w:rPr>
        <w:t xml:space="preserve"> </w:t>
      </w:r>
      <w:proofErr w:type="spellStart"/>
      <w:r w:rsidRPr="00B909B6">
        <w:rPr>
          <w:color w:val="000000"/>
          <w:sz w:val="22"/>
          <w:szCs w:val="22"/>
        </w:rPr>
        <w:t>Periasamy</w:t>
      </w:r>
      <w:proofErr w:type="spellEnd"/>
      <w:r w:rsidRPr="00B909B6">
        <w:rPr>
          <w:color w:val="000000"/>
          <w:sz w:val="22"/>
          <w:szCs w:val="22"/>
        </w:rPr>
        <w:t xml:space="preserve"> and </w:t>
      </w:r>
      <w:proofErr w:type="spellStart"/>
      <w:r w:rsidRPr="00B909B6">
        <w:rPr>
          <w:color w:val="000000"/>
          <w:sz w:val="22"/>
          <w:szCs w:val="22"/>
        </w:rPr>
        <w:t>Periasamy</w:t>
      </w:r>
      <w:proofErr w:type="spellEnd"/>
      <w:r w:rsidRPr="00B909B6">
        <w:rPr>
          <w:color w:val="000000"/>
          <w:sz w:val="22"/>
          <w:szCs w:val="22"/>
        </w:rPr>
        <w:t xml:space="preserve"> is the surname or family, enter as follows:</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proofErr w:type="spellStart"/>
      <w:r w:rsidRPr="00B909B6">
        <w:rPr>
          <w:color w:val="000000"/>
          <w:sz w:val="22"/>
          <w:szCs w:val="22"/>
        </w:rPr>
        <w:t>Periasamy</w:t>
      </w:r>
      <w:proofErr w:type="spellEnd"/>
      <w:r w:rsidRPr="00B909B6">
        <w:rPr>
          <w:color w:val="000000"/>
          <w:sz w:val="22"/>
          <w:szCs w:val="22"/>
        </w:rPr>
        <w:t xml:space="preserve">, S. </w:t>
      </w:r>
    </w:p>
    <w:p w:rsidR="00B31A5F" w:rsidRPr="00B909B6" w:rsidRDefault="00B31A5F">
      <w:pPr>
        <w:ind w:left="709"/>
        <w:jc w:val="both"/>
        <w:rPr>
          <w:color w:val="000000"/>
          <w:sz w:val="22"/>
          <w:szCs w:val="22"/>
        </w:rPr>
      </w:pPr>
    </w:p>
    <w:p w:rsidR="00B31A5F" w:rsidRPr="00B909B6" w:rsidRDefault="00F838CC">
      <w:pPr>
        <w:numPr>
          <w:ilvl w:val="2"/>
          <w:numId w:val="9"/>
        </w:numPr>
        <w:ind w:left="709"/>
        <w:jc w:val="both"/>
        <w:rPr>
          <w:color w:val="000000"/>
          <w:sz w:val="22"/>
          <w:szCs w:val="22"/>
        </w:rPr>
      </w:pPr>
      <w:r w:rsidRPr="00B909B6">
        <w:rPr>
          <w:color w:val="000000"/>
          <w:sz w:val="22"/>
          <w:szCs w:val="22"/>
        </w:rPr>
        <w:t xml:space="preserve">If the name appears as </w:t>
      </w:r>
      <w:proofErr w:type="spellStart"/>
      <w:r w:rsidRPr="00B909B6">
        <w:rPr>
          <w:color w:val="000000"/>
          <w:sz w:val="22"/>
          <w:szCs w:val="22"/>
        </w:rPr>
        <w:t>Subramaniam</w:t>
      </w:r>
      <w:proofErr w:type="spellEnd"/>
      <w:r w:rsidRPr="00B909B6">
        <w:rPr>
          <w:color w:val="000000"/>
          <w:sz w:val="22"/>
          <w:szCs w:val="22"/>
        </w:rPr>
        <w:t xml:space="preserve"> P., enter the same as follows:</w:t>
      </w:r>
    </w:p>
    <w:p w:rsidR="00B31A5F" w:rsidRPr="00B909B6" w:rsidRDefault="00B31A5F">
      <w:pPr>
        <w:ind w:left="709"/>
        <w:jc w:val="both"/>
        <w:rPr>
          <w:color w:val="000000"/>
          <w:sz w:val="22"/>
          <w:szCs w:val="22"/>
        </w:rPr>
      </w:pPr>
    </w:p>
    <w:p w:rsidR="00B31A5F" w:rsidRPr="00B909B6" w:rsidRDefault="00F838CC">
      <w:pPr>
        <w:ind w:left="1429" w:firstLine="11"/>
        <w:jc w:val="both"/>
        <w:rPr>
          <w:color w:val="000000"/>
          <w:sz w:val="22"/>
          <w:szCs w:val="22"/>
        </w:rPr>
      </w:pPr>
      <w:proofErr w:type="spellStart"/>
      <w:r w:rsidRPr="00B909B6">
        <w:rPr>
          <w:color w:val="000000"/>
          <w:sz w:val="22"/>
          <w:szCs w:val="22"/>
        </w:rPr>
        <w:t>Subramaniam</w:t>
      </w:r>
      <w:proofErr w:type="spellEnd"/>
      <w:r w:rsidRPr="00B909B6">
        <w:rPr>
          <w:color w:val="000000"/>
          <w:sz w:val="22"/>
          <w:szCs w:val="22"/>
        </w:rPr>
        <w:t xml:space="preserve"> P.</w:t>
      </w:r>
    </w:p>
    <w:p w:rsidR="00B31A5F" w:rsidRPr="00B909B6" w:rsidRDefault="00B31A5F">
      <w:pPr>
        <w:ind w:left="709"/>
        <w:jc w:val="both"/>
        <w:rPr>
          <w:color w:val="000000"/>
          <w:sz w:val="22"/>
          <w:szCs w:val="22"/>
        </w:rPr>
      </w:pPr>
    </w:p>
    <w:p w:rsidR="00B31A5F" w:rsidRPr="00B909B6" w:rsidRDefault="00F838CC">
      <w:pPr>
        <w:numPr>
          <w:ilvl w:val="2"/>
          <w:numId w:val="9"/>
        </w:numPr>
        <w:ind w:left="709"/>
        <w:jc w:val="both"/>
        <w:rPr>
          <w:color w:val="000000"/>
          <w:sz w:val="22"/>
          <w:szCs w:val="22"/>
        </w:rPr>
      </w:pPr>
      <w:r w:rsidRPr="00B909B6">
        <w:rPr>
          <w:color w:val="000000"/>
          <w:sz w:val="22"/>
          <w:szCs w:val="22"/>
        </w:rPr>
        <w:t xml:space="preserve">If the name appears as S. </w:t>
      </w:r>
      <w:proofErr w:type="spellStart"/>
      <w:r w:rsidRPr="00B909B6">
        <w:rPr>
          <w:color w:val="000000"/>
          <w:sz w:val="22"/>
          <w:szCs w:val="22"/>
        </w:rPr>
        <w:t>Periasamy</w:t>
      </w:r>
      <w:proofErr w:type="spellEnd"/>
      <w:r w:rsidRPr="00B909B6">
        <w:rPr>
          <w:color w:val="000000"/>
          <w:sz w:val="22"/>
          <w:szCs w:val="22"/>
        </w:rPr>
        <w:t>, enter the same as follows:</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   </w:t>
      </w:r>
      <w:r w:rsidRPr="00B909B6">
        <w:rPr>
          <w:color w:val="000000"/>
          <w:sz w:val="22"/>
          <w:szCs w:val="22"/>
        </w:rPr>
        <w:tab/>
        <w:t xml:space="preserve"> S. </w:t>
      </w:r>
      <w:proofErr w:type="spellStart"/>
      <w:r w:rsidRPr="00B909B6">
        <w:rPr>
          <w:color w:val="000000"/>
          <w:sz w:val="22"/>
          <w:szCs w:val="22"/>
        </w:rPr>
        <w:t>Periasamy</w:t>
      </w:r>
      <w:proofErr w:type="spellEnd"/>
    </w:p>
    <w:p w:rsidR="00B31A5F" w:rsidRPr="00B909B6" w:rsidRDefault="00B31A5F">
      <w:pPr>
        <w:jc w:val="both"/>
        <w:rPr>
          <w:b/>
          <w:color w:val="000000"/>
          <w:sz w:val="22"/>
          <w:szCs w:val="22"/>
          <w:u w:val="single"/>
        </w:rPr>
      </w:pPr>
    </w:p>
    <w:p w:rsidR="00B31A5F" w:rsidRPr="00B909B6" w:rsidRDefault="00F838CC">
      <w:pPr>
        <w:ind w:left="709"/>
        <w:jc w:val="both"/>
        <w:rPr>
          <w:b/>
          <w:color w:val="000000"/>
          <w:sz w:val="22"/>
          <w:szCs w:val="22"/>
          <w:u w:val="single"/>
        </w:rPr>
      </w:pPr>
      <w:r w:rsidRPr="00B909B6">
        <w:rPr>
          <w:b/>
          <w:color w:val="000000"/>
          <w:sz w:val="22"/>
          <w:szCs w:val="22"/>
          <w:u w:val="single"/>
        </w:rPr>
        <w:t>CITATION IN THE TEXT</w:t>
      </w:r>
    </w:p>
    <w:p w:rsidR="00B31A5F" w:rsidRPr="00B909B6" w:rsidRDefault="00B31A5F">
      <w:pPr>
        <w:ind w:left="709"/>
        <w:jc w:val="both"/>
        <w:rPr>
          <w:color w:val="000000"/>
          <w:sz w:val="22"/>
          <w:szCs w:val="22"/>
        </w:rPr>
      </w:pPr>
    </w:p>
    <w:p w:rsidR="00B31A5F" w:rsidRPr="00B909B6" w:rsidRDefault="00F838CC">
      <w:pPr>
        <w:numPr>
          <w:ilvl w:val="0"/>
          <w:numId w:val="12"/>
        </w:numPr>
        <w:ind w:left="709"/>
        <w:jc w:val="both"/>
        <w:rPr>
          <w:color w:val="000000"/>
          <w:sz w:val="22"/>
          <w:szCs w:val="22"/>
        </w:rPr>
      </w:pPr>
      <w:r w:rsidRPr="00B909B6">
        <w:rPr>
          <w:b/>
          <w:color w:val="000000"/>
          <w:sz w:val="22"/>
          <w:szCs w:val="22"/>
        </w:rPr>
        <w:t>Personal communications</w:t>
      </w:r>
      <w:r w:rsidRPr="00B909B6">
        <w:rPr>
          <w:color w:val="000000"/>
          <w:sz w:val="22"/>
          <w:szCs w:val="22"/>
        </w:rPr>
        <w:t xml:space="preserve"> such as interviews, telephone conversations, e-mails, group discussion, messages from bulletin boards (electronic or white board), letters, and memos would not be listed in the reference list at all. Such citations would appear in the text only. Provide the date of the personal communication as exact as possible.  For example:</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Increasing the role of cable companies in the industry is high on the list of the company, Day Cable and Communications (Georgia </w:t>
      </w:r>
      <w:proofErr w:type="spellStart"/>
      <w:r w:rsidRPr="00B909B6">
        <w:rPr>
          <w:color w:val="000000"/>
          <w:sz w:val="22"/>
          <w:szCs w:val="22"/>
        </w:rPr>
        <w:t>Stainer</w:t>
      </w:r>
      <w:proofErr w:type="spellEnd"/>
      <w:r w:rsidRPr="00B909B6">
        <w:rPr>
          <w:color w:val="000000"/>
          <w:sz w:val="22"/>
          <w:szCs w:val="22"/>
        </w:rPr>
        <w:t>, personal communication, March 2, 1999).</w:t>
      </w:r>
    </w:p>
    <w:p w:rsidR="00B31A5F" w:rsidRPr="00B909B6" w:rsidRDefault="00B31A5F">
      <w:pPr>
        <w:ind w:left="709"/>
        <w:jc w:val="both"/>
        <w:rPr>
          <w:color w:val="000000"/>
          <w:sz w:val="22"/>
          <w:szCs w:val="22"/>
        </w:rPr>
      </w:pPr>
    </w:p>
    <w:p w:rsidR="00B31A5F" w:rsidRPr="00B909B6" w:rsidRDefault="00F838CC">
      <w:pPr>
        <w:numPr>
          <w:ilvl w:val="0"/>
          <w:numId w:val="12"/>
        </w:numPr>
        <w:ind w:left="709"/>
        <w:jc w:val="both"/>
        <w:rPr>
          <w:color w:val="000000"/>
          <w:sz w:val="22"/>
          <w:szCs w:val="22"/>
        </w:rPr>
      </w:pPr>
      <w:r w:rsidRPr="00B909B6">
        <w:rPr>
          <w:color w:val="000000"/>
          <w:sz w:val="22"/>
          <w:szCs w:val="22"/>
        </w:rPr>
        <w:t xml:space="preserve">When a work has </w:t>
      </w:r>
      <w:r w:rsidRPr="00B909B6">
        <w:rPr>
          <w:b/>
          <w:color w:val="000000"/>
          <w:sz w:val="22"/>
          <w:szCs w:val="22"/>
        </w:rPr>
        <w:t>more than two authors</w:t>
      </w:r>
      <w:r w:rsidRPr="00B909B6">
        <w:rPr>
          <w:color w:val="000000"/>
          <w:sz w:val="22"/>
          <w:szCs w:val="22"/>
        </w:rPr>
        <w:t>, cite all authors the first time the reference occurs in the text. In subsequent citations, include only the surname of the first author followed by “et al.” (</w:t>
      </w:r>
      <w:proofErr w:type="gramStart"/>
      <w:r w:rsidRPr="00B909B6">
        <w:rPr>
          <w:color w:val="000000"/>
          <w:sz w:val="22"/>
          <w:szCs w:val="22"/>
        </w:rPr>
        <w:t>insert</w:t>
      </w:r>
      <w:proofErr w:type="gramEnd"/>
      <w:r w:rsidRPr="00B909B6">
        <w:rPr>
          <w:color w:val="000000"/>
          <w:sz w:val="22"/>
          <w:szCs w:val="22"/>
        </w:rPr>
        <w:t xml:space="preserve"> a period after “al”) and the year. For example,</w:t>
      </w:r>
    </w:p>
    <w:p w:rsidR="00B31A5F" w:rsidRPr="00B909B6" w:rsidRDefault="00B31A5F">
      <w:pPr>
        <w:ind w:left="709" w:firstLine="360"/>
        <w:jc w:val="both"/>
        <w:rPr>
          <w:color w:val="000000"/>
          <w:sz w:val="22"/>
          <w:szCs w:val="22"/>
        </w:rPr>
      </w:pPr>
    </w:p>
    <w:p w:rsidR="00B31A5F" w:rsidRPr="00B909B6" w:rsidRDefault="00F838CC">
      <w:pPr>
        <w:ind w:left="709"/>
        <w:jc w:val="both"/>
        <w:rPr>
          <w:color w:val="000000"/>
          <w:sz w:val="22"/>
          <w:szCs w:val="22"/>
        </w:rPr>
      </w:pPr>
      <w:r w:rsidRPr="00B909B6">
        <w:rPr>
          <w:b/>
          <w:color w:val="000000"/>
          <w:sz w:val="22"/>
          <w:szCs w:val="22"/>
          <w:u w:val="single"/>
        </w:rPr>
        <w:t>First citation in the text</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Williams, Smith, </w:t>
      </w:r>
      <w:proofErr w:type="spellStart"/>
      <w:r w:rsidRPr="00B909B6">
        <w:rPr>
          <w:color w:val="000000"/>
          <w:sz w:val="22"/>
          <w:szCs w:val="22"/>
        </w:rPr>
        <w:t>Bradner</w:t>
      </w:r>
      <w:proofErr w:type="spellEnd"/>
      <w:r w:rsidRPr="00B909B6">
        <w:rPr>
          <w:color w:val="000000"/>
          <w:sz w:val="22"/>
          <w:szCs w:val="22"/>
        </w:rPr>
        <w:t xml:space="preserve">, and Rosen (2000) found that … </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b/>
          <w:color w:val="000000"/>
          <w:sz w:val="22"/>
          <w:szCs w:val="22"/>
          <w:u w:val="single"/>
        </w:rPr>
        <w:t>Subsequent citations in the text</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According to Williams et al. (2000) …</w:t>
      </w:r>
    </w:p>
    <w:p w:rsidR="00B31A5F" w:rsidRPr="00B909B6" w:rsidRDefault="00B31A5F">
      <w:pPr>
        <w:ind w:left="709"/>
        <w:jc w:val="both"/>
        <w:rPr>
          <w:color w:val="000000"/>
          <w:sz w:val="22"/>
          <w:szCs w:val="22"/>
        </w:rPr>
      </w:pPr>
    </w:p>
    <w:p w:rsidR="00B31A5F" w:rsidRPr="00B909B6" w:rsidRDefault="00F838CC">
      <w:pPr>
        <w:numPr>
          <w:ilvl w:val="0"/>
          <w:numId w:val="12"/>
        </w:numPr>
        <w:ind w:left="709"/>
        <w:jc w:val="both"/>
        <w:rPr>
          <w:color w:val="000000"/>
          <w:sz w:val="22"/>
          <w:szCs w:val="22"/>
        </w:rPr>
      </w:pPr>
      <w:r w:rsidRPr="00B909B6">
        <w:rPr>
          <w:color w:val="000000"/>
          <w:sz w:val="22"/>
          <w:szCs w:val="22"/>
        </w:rPr>
        <w:t xml:space="preserve">For any work with </w:t>
      </w:r>
      <w:r w:rsidRPr="00B909B6">
        <w:rPr>
          <w:b/>
          <w:color w:val="000000"/>
          <w:sz w:val="22"/>
          <w:szCs w:val="22"/>
        </w:rPr>
        <w:t>no author name</w:t>
      </w:r>
      <w:r w:rsidRPr="00B909B6">
        <w:rPr>
          <w:color w:val="000000"/>
          <w:sz w:val="22"/>
          <w:szCs w:val="22"/>
        </w:rPr>
        <w:t xml:space="preserve"> (such as online article, newspaper, or magazine article, or a chapter), cite it in the text with the first two or three words from the title and the year of publication. Use double quotation marks around the title and capitalize the first letter of each word. For example,</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ab/>
        <w:t>… (“Buying Asian Supplies,” 1997)</w:t>
      </w:r>
    </w:p>
    <w:p w:rsidR="00B31A5F" w:rsidRPr="00B909B6" w:rsidRDefault="00B31A5F">
      <w:pPr>
        <w:ind w:left="709"/>
        <w:jc w:val="both"/>
        <w:rPr>
          <w:color w:val="000000"/>
          <w:sz w:val="22"/>
          <w:szCs w:val="22"/>
        </w:rPr>
      </w:pPr>
    </w:p>
    <w:p w:rsidR="00B31A5F" w:rsidRPr="00B909B6" w:rsidRDefault="00F838CC">
      <w:pPr>
        <w:numPr>
          <w:ilvl w:val="0"/>
          <w:numId w:val="12"/>
        </w:numPr>
        <w:ind w:left="709"/>
        <w:jc w:val="both"/>
        <w:rPr>
          <w:color w:val="000000"/>
          <w:sz w:val="22"/>
          <w:szCs w:val="22"/>
        </w:rPr>
      </w:pPr>
      <w:r w:rsidRPr="00B909B6">
        <w:rPr>
          <w:color w:val="000000"/>
          <w:sz w:val="22"/>
          <w:szCs w:val="22"/>
        </w:rPr>
        <w:t xml:space="preserve">For works with </w:t>
      </w:r>
      <w:r w:rsidRPr="00B909B6">
        <w:rPr>
          <w:b/>
          <w:color w:val="000000"/>
          <w:sz w:val="22"/>
          <w:szCs w:val="22"/>
        </w:rPr>
        <w:t>corporate authors</w:t>
      </w:r>
      <w:r w:rsidRPr="00B909B6">
        <w:rPr>
          <w:color w:val="000000"/>
          <w:sz w:val="22"/>
          <w:szCs w:val="22"/>
        </w:rPr>
        <w:t>, the names of the corporate authors are usually spelled out each time they appear in a text citation. However, some corporate author names can be spelled out in full when it is first cited and then abbreviated thereafter. For example,</w:t>
      </w:r>
    </w:p>
    <w:p w:rsidR="00B31A5F" w:rsidRPr="00B909B6" w:rsidRDefault="00B31A5F">
      <w:pPr>
        <w:ind w:left="709"/>
        <w:jc w:val="both"/>
        <w:rPr>
          <w:color w:val="000000"/>
          <w:sz w:val="22"/>
          <w:szCs w:val="22"/>
        </w:rPr>
      </w:pPr>
    </w:p>
    <w:p w:rsidR="00B31A5F" w:rsidRPr="00B909B6" w:rsidRDefault="00F838CC">
      <w:pPr>
        <w:ind w:left="709" w:firstLine="360"/>
        <w:jc w:val="both"/>
        <w:rPr>
          <w:color w:val="000000"/>
          <w:sz w:val="22"/>
          <w:szCs w:val="22"/>
        </w:rPr>
      </w:pPr>
      <w:r w:rsidRPr="00B909B6">
        <w:rPr>
          <w:b/>
          <w:color w:val="000000"/>
          <w:sz w:val="22"/>
          <w:szCs w:val="22"/>
          <w:u w:val="single"/>
        </w:rPr>
        <w:t>Cited in full for all citations in the text</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ab/>
      </w:r>
      <w:r w:rsidRPr="00B909B6">
        <w:rPr>
          <w:color w:val="000000"/>
          <w:sz w:val="22"/>
          <w:szCs w:val="22"/>
        </w:rPr>
        <w:tab/>
        <w:t>… (University of Michigan, 2003)</w:t>
      </w:r>
    </w:p>
    <w:p w:rsidR="00B31A5F" w:rsidRPr="00B909B6" w:rsidRDefault="00B31A5F">
      <w:pPr>
        <w:ind w:left="709"/>
        <w:jc w:val="both"/>
        <w:rPr>
          <w:color w:val="000000"/>
          <w:sz w:val="22"/>
          <w:szCs w:val="22"/>
        </w:rPr>
      </w:pPr>
    </w:p>
    <w:p w:rsidR="00B31A5F" w:rsidRPr="00B909B6" w:rsidRDefault="00F838CC">
      <w:pPr>
        <w:ind w:left="709" w:firstLine="360"/>
        <w:jc w:val="both"/>
        <w:rPr>
          <w:color w:val="000000"/>
          <w:sz w:val="22"/>
          <w:szCs w:val="22"/>
        </w:rPr>
      </w:pPr>
      <w:r w:rsidRPr="00B909B6">
        <w:rPr>
          <w:b/>
          <w:color w:val="000000"/>
          <w:sz w:val="22"/>
          <w:szCs w:val="22"/>
          <w:u w:val="single"/>
        </w:rPr>
        <w:t>First citation in the text</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709" w:firstLine="360"/>
        <w:jc w:val="both"/>
        <w:rPr>
          <w:color w:val="000000"/>
          <w:sz w:val="22"/>
          <w:szCs w:val="22"/>
        </w:rPr>
      </w:pPr>
      <w:r w:rsidRPr="00B909B6">
        <w:rPr>
          <w:color w:val="000000"/>
          <w:sz w:val="22"/>
          <w:szCs w:val="22"/>
        </w:rPr>
        <w:t>… (National Institute of Mental Health [NIMH], 2001)</w:t>
      </w:r>
    </w:p>
    <w:p w:rsidR="00B31A5F" w:rsidRPr="00B909B6" w:rsidRDefault="00B31A5F">
      <w:pPr>
        <w:ind w:left="709"/>
        <w:jc w:val="both"/>
        <w:rPr>
          <w:color w:val="000000"/>
          <w:sz w:val="22"/>
          <w:szCs w:val="22"/>
        </w:rPr>
      </w:pPr>
    </w:p>
    <w:p w:rsidR="00B31A5F" w:rsidRPr="00B909B6" w:rsidRDefault="00F838CC">
      <w:pPr>
        <w:ind w:left="709" w:firstLine="360"/>
        <w:jc w:val="both"/>
        <w:rPr>
          <w:color w:val="000000"/>
          <w:sz w:val="22"/>
          <w:szCs w:val="22"/>
        </w:rPr>
      </w:pPr>
      <w:r w:rsidRPr="00B909B6">
        <w:rPr>
          <w:b/>
          <w:color w:val="000000"/>
          <w:sz w:val="22"/>
          <w:szCs w:val="22"/>
          <w:u w:val="single"/>
        </w:rPr>
        <w:t>Subsequent text citation</w:t>
      </w:r>
      <w:r w:rsidRPr="00B909B6">
        <w:rPr>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709" w:firstLine="360"/>
        <w:jc w:val="both"/>
        <w:rPr>
          <w:color w:val="000000"/>
          <w:sz w:val="22"/>
          <w:szCs w:val="22"/>
        </w:rPr>
      </w:pPr>
      <w:r w:rsidRPr="00B909B6">
        <w:rPr>
          <w:color w:val="000000"/>
          <w:sz w:val="22"/>
          <w:szCs w:val="22"/>
        </w:rPr>
        <w:t>… (NIMH, 2001)</w:t>
      </w:r>
    </w:p>
    <w:p w:rsidR="00B31A5F" w:rsidRPr="00B909B6" w:rsidRDefault="00B31A5F">
      <w:pPr>
        <w:ind w:left="709"/>
        <w:jc w:val="both"/>
        <w:rPr>
          <w:color w:val="000000"/>
          <w:sz w:val="22"/>
          <w:szCs w:val="22"/>
        </w:rPr>
      </w:pPr>
    </w:p>
    <w:p w:rsidR="00B31A5F" w:rsidRPr="00B909B6" w:rsidRDefault="00F838CC">
      <w:pPr>
        <w:numPr>
          <w:ilvl w:val="0"/>
          <w:numId w:val="12"/>
        </w:numPr>
        <w:ind w:left="709"/>
        <w:jc w:val="both"/>
        <w:rPr>
          <w:color w:val="000000"/>
          <w:sz w:val="22"/>
          <w:szCs w:val="22"/>
        </w:rPr>
      </w:pPr>
      <w:r w:rsidRPr="00B909B6">
        <w:rPr>
          <w:color w:val="000000"/>
          <w:sz w:val="22"/>
          <w:szCs w:val="22"/>
        </w:rPr>
        <w:t xml:space="preserve">To cite a specific part of a source as a </w:t>
      </w:r>
      <w:r w:rsidRPr="00B909B6">
        <w:rPr>
          <w:b/>
          <w:color w:val="000000"/>
          <w:sz w:val="22"/>
          <w:szCs w:val="22"/>
        </w:rPr>
        <w:t>direct quotation</w:t>
      </w:r>
      <w:r w:rsidRPr="00B909B6">
        <w:rPr>
          <w:color w:val="000000"/>
          <w:sz w:val="22"/>
          <w:szCs w:val="22"/>
        </w:rPr>
        <w:t xml:space="preserve">, indicate the page number of the source and abbreviate the word page (p.), in addition to the author’s name and year. For example, </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ab/>
        <w:t>“……” (Cheek &amp; Burn, 2004, p. 332)</w:t>
      </w:r>
    </w:p>
    <w:p w:rsidR="00B31A5F" w:rsidRPr="00B909B6" w:rsidRDefault="00B31A5F">
      <w:pPr>
        <w:ind w:left="709"/>
        <w:jc w:val="both"/>
        <w:rPr>
          <w:color w:val="000000"/>
          <w:sz w:val="22"/>
          <w:szCs w:val="22"/>
        </w:rPr>
      </w:pPr>
    </w:p>
    <w:p w:rsidR="00B31A5F" w:rsidRPr="00B909B6" w:rsidRDefault="00B31A5F">
      <w:pPr>
        <w:ind w:left="709"/>
        <w:jc w:val="both"/>
        <w:rPr>
          <w:color w:val="000000"/>
          <w:sz w:val="22"/>
          <w:szCs w:val="22"/>
        </w:rPr>
      </w:pPr>
    </w:p>
    <w:p w:rsidR="00B31A5F" w:rsidRPr="00B909B6" w:rsidRDefault="00F838CC">
      <w:pPr>
        <w:numPr>
          <w:ilvl w:val="0"/>
          <w:numId w:val="12"/>
        </w:numPr>
        <w:ind w:left="709"/>
        <w:jc w:val="both"/>
        <w:rPr>
          <w:color w:val="000000"/>
          <w:sz w:val="22"/>
          <w:szCs w:val="22"/>
        </w:rPr>
      </w:pPr>
      <w:r w:rsidRPr="00B909B6">
        <w:rPr>
          <w:color w:val="000000"/>
          <w:sz w:val="22"/>
          <w:szCs w:val="22"/>
        </w:rPr>
        <w:t xml:space="preserve">To cite </w:t>
      </w:r>
      <w:r w:rsidRPr="00B909B6">
        <w:rPr>
          <w:b/>
          <w:color w:val="000000"/>
          <w:sz w:val="22"/>
          <w:szCs w:val="22"/>
        </w:rPr>
        <w:t>two or more works within the same parentheses</w:t>
      </w:r>
      <w:r w:rsidRPr="00B909B6">
        <w:rPr>
          <w:color w:val="000000"/>
          <w:sz w:val="22"/>
          <w:szCs w:val="22"/>
        </w:rPr>
        <w:t xml:space="preserve">, </w:t>
      </w:r>
    </w:p>
    <w:p w:rsidR="00B31A5F" w:rsidRPr="00B909B6" w:rsidRDefault="00B31A5F">
      <w:pPr>
        <w:ind w:left="709"/>
        <w:jc w:val="both"/>
        <w:rPr>
          <w:color w:val="000000"/>
          <w:sz w:val="22"/>
          <w:szCs w:val="22"/>
        </w:rPr>
      </w:pPr>
    </w:p>
    <w:p w:rsidR="00B31A5F" w:rsidRPr="00B909B6" w:rsidRDefault="00F838CC">
      <w:pPr>
        <w:numPr>
          <w:ilvl w:val="2"/>
          <w:numId w:val="12"/>
        </w:numPr>
        <w:ind w:left="709"/>
        <w:jc w:val="both"/>
        <w:rPr>
          <w:color w:val="000000"/>
          <w:sz w:val="22"/>
          <w:szCs w:val="22"/>
        </w:rPr>
      </w:pPr>
      <w:r w:rsidRPr="00B909B6">
        <w:rPr>
          <w:color w:val="000000"/>
          <w:sz w:val="22"/>
          <w:szCs w:val="22"/>
        </w:rPr>
        <w:t>If the works are of the same authors in the same order, arrange them by the year of publication.</w:t>
      </w:r>
    </w:p>
    <w:p w:rsidR="00B31A5F" w:rsidRPr="00B909B6" w:rsidRDefault="00B31A5F">
      <w:pPr>
        <w:ind w:left="709"/>
        <w:jc w:val="both"/>
        <w:rPr>
          <w:color w:val="000000"/>
          <w:sz w:val="22"/>
          <w:szCs w:val="22"/>
        </w:rPr>
      </w:pPr>
    </w:p>
    <w:p w:rsidR="00B31A5F" w:rsidRPr="00B909B6" w:rsidRDefault="00F838CC">
      <w:pPr>
        <w:numPr>
          <w:ilvl w:val="2"/>
          <w:numId w:val="12"/>
        </w:numPr>
        <w:ind w:left="709"/>
        <w:jc w:val="both"/>
        <w:rPr>
          <w:color w:val="000000"/>
          <w:sz w:val="22"/>
          <w:szCs w:val="22"/>
        </w:rPr>
      </w:pPr>
      <w:r w:rsidRPr="00B909B6">
        <w:rPr>
          <w:color w:val="000000"/>
          <w:sz w:val="22"/>
          <w:szCs w:val="22"/>
        </w:rPr>
        <w:t>If the works are of different authors, arrange them in alphabetical order and separate them by semicolons. For example:</w:t>
      </w:r>
    </w:p>
    <w:p w:rsidR="00B31A5F" w:rsidRPr="00B909B6" w:rsidRDefault="00B31A5F">
      <w:pPr>
        <w:ind w:left="709"/>
        <w:jc w:val="both"/>
        <w:rPr>
          <w:color w:val="000000"/>
          <w:sz w:val="22"/>
          <w:szCs w:val="22"/>
        </w:rPr>
      </w:pPr>
    </w:p>
    <w:p w:rsidR="00B31A5F" w:rsidRPr="00B909B6" w:rsidRDefault="00F838CC">
      <w:pPr>
        <w:ind w:left="709" w:firstLine="540"/>
        <w:jc w:val="both"/>
        <w:rPr>
          <w:color w:val="000000"/>
          <w:sz w:val="22"/>
          <w:szCs w:val="22"/>
        </w:rPr>
      </w:pPr>
      <w:r w:rsidRPr="00B909B6">
        <w:rPr>
          <w:color w:val="000000"/>
          <w:sz w:val="22"/>
          <w:szCs w:val="22"/>
        </w:rPr>
        <w:t>… (</w:t>
      </w:r>
      <w:proofErr w:type="spellStart"/>
      <w:r w:rsidRPr="00B909B6">
        <w:rPr>
          <w:color w:val="000000"/>
          <w:sz w:val="22"/>
          <w:szCs w:val="22"/>
        </w:rPr>
        <w:t>Edeline</w:t>
      </w:r>
      <w:proofErr w:type="spellEnd"/>
      <w:r w:rsidRPr="00B909B6">
        <w:rPr>
          <w:color w:val="000000"/>
          <w:sz w:val="22"/>
          <w:szCs w:val="22"/>
        </w:rPr>
        <w:t xml:space="preserve"> and Wrangler, 1995, 1998)</w:t>
      </w:r>
    </w:p>
    <w:p w:rsidR="00B31A5F" w:rsidRPr="00B909B6" w:rsidRDefault="00B31A5F">
      <w:pPr>
        <w:ind w:left="709"/>
        <w:jc w:val="both"/>
        <w:rPr>
          <w:color w:val="000000"/>
          <w:sz w:val="22"/>
          <w:szCs w:val="22"/>
        </w:rPr>
      </w:pPr>
    </w:p>
    <w:p w:rsidR="00B31A5F" w:rsidRPr="00B909B6" w:rsidRDefault="00F838CC">
      <w:pPr>
        <w:ind w:left="709" w:firstLine="540"/>
        <w:jc w:val="both"/>
        <w:rPr>
          <w:color w:val="000000"/>
          <w:sz w:val="22"/>
          <w:szCs w:val="22"/>
        </w:rPr>
      </w:pPr>
      <w:r w:rsidRPr="00B909B6">
        <w:rPr>
          <w:color w:val="000000"/>
          <w:sz w:val="22"/>
          <w:szCs w:val="22"/>
        </w:rPr>
        <w:t>… (</w:t>
      </w:r>
      <w:proofErr w:type="spellStart"/>
      <w:r w:rsidRPr="00B909B6">
        <w:rPr>
          <w:color w:val="000000"/>
          <w:sz w:val="22"/>
          <w:szCs w:val="22"/>
        </w:rPr>
        <w:t>Balda</w:t>
      </w:r>
      <w:proofErr w:type="spellEnd"/>
      <w:r w:rsidRPr="00B909B6">
        <w:rPr>
          <w:color w:val="000000"/>
          <w:sz w:val="22"/>
          <w:szCs w:val="22"/>
        </w:rPr>
        <w:t xml:space="preserve">, 1999; </w:t>
      </w:r>
      <w:proofErr w:type="spellStart"/>
      <w:r w:rsidRPr="00B909B6">
        <w:rPr>
          <w:color w:val="000000"/>
          <w:sz w:val="22"/>
          <w:szCs w:val="22"/>
        </w:rPr>
        <w:t>Kamar</w:t>
      </w:r>
      <w:proofErr w:type="spellEnd"/>
      <w:r w:rsidRPr="00B909B6">
        <w:rPr>
          <w:color w:val="000000"/>
          <w:sz w:val="22"/>
          <w:szCs w:val="22"/>
        </w:rPr>
        <w:t>, 1996; Pepper &amp; Jones, 2000)</w:t>
      </w:r>
    </w:p>
    <w:p w:rsidR="00B31A5F" w:rsidRPr="00B909B6" w:rsidRDefault="00B31A5F">
      <w:pPr>
        <w:ind w:left="709" w:firstLine="540"/>
        <w:jc w:val="both"/>
        <w:rPr>
          <w:color w:val="000000"/>
          <w:sz w:val="22"/>
          <w:szCs w:val="22"/>
        </w:rPr>
      </w:pPr>
    </w:p>
    <w:p w:rsidR="00B31A5F" w:rsidRPr="00B909B6" w:rsidRDefault="00F838CC">
      <w:pPr>
        <w:numPr>
          <w:ilvl w:val="0"/>
          <w:numId w:val="12"/>
        </w:numPr>
        <w:ind w:left="709"/>
        <w:jc w:val="both"/>
        <w:rPr>
          <w:color w:val="000000"/>
          <w:sz w:val="22"/>
          <w:szCs w:val="22"/>
        </w:rPr>
      </w:pPr>
      <w:r w:rsidRPr="00B909B6">
        <w:rPr>
          <w:color w:val="000000"/>
          <w:sz w:val="22"/>
          <w:szCs w:val="22"/>
        </w:rPr>
        <w:t xml:space="preserve">For citation of a work discussed in a </w:t>
      </w:r>
      <w:r w:rsidRPr="00B909B6">
        <w:rPr>
          <w:b/>
          <w:color w:val="000000"/>
          <w:sz w:val="22"/>
          <w:szCs w:val="22"/>
        </w:rPr>
        <w:t>secondary</w:t>
      </w:r>
      <w:r w:rsidRPr="00B909B6">
        <w:rPr>
          <w:color w:val="000000"/>
          <w:sz w:val="22"/>
          <w:szCs w:val="22"/>
        </w:rPr>
        <w:t xml:space="preserve"> </w:t>
      </w:r>
      <w:r w:rsidRPr="00B909B6">
        <w:rPr>
          <w:b/>
          <w:color w:val="000000"/>
          <w:sz w:val="22"/>
          <w:szCs w:val="22"/>
        </w:rPr>
        <w:t>source</w:t>
      </w:r>
      <w:r w:rsidRPr="00B909B6">
        <w:rPr>
          <w:color w:val="000000"/>
          <w:sz w:val="22"/>
          <w:szCs w:val="22"/>
        </w:rPr>
        <w:t>, you would give the secondary source in the reference list, and give a citation for the secondary source in the text. For example, if McClelland’s work is cited in Coltheart’s study and you did not read the work by McClelland, list the Coltheart’s reference in the References. In the text, use such citation as:</w:t>
      </w:r>
    </w:p>
    <w:p w:rsidR="00B31A5F" w:rsidRPr="00B909B6" w:rsidRDefault="00F838CC">
      <w:pPr>
        <w:ind w:left="709" w:firstLine="180"/>
        <w:jc w:val="both"/>
        <w:rPr>
          <w:color w:val="000000"/>
          <w:sz w:val="22"/>
          <w:szCs w:val="22"/>
        </w:rPr>
      </w:pPr>
      <w:r w:rsidRPr="00B909B6">
        <w:rPr>
          <w:color w:val="000000"/>
          <w:sz w:val="22"/>
          <w:szCs w:val="22"/>
        </w:rPr>
        <w:t>McClelland’s study (as cited in Coltheart, 1993) suggests that …</w:t>
      </w:r>
    </w:p>
    <w:p w:rsidR="00B31A5F" w:rsidRPr="00B909B6" w:rsidRDefault="00B31A5F">
      <w:pPr>
        <w:ind w:left="709"/>
        <w:jc w:val="both"/>
        <w:rPr>
          <w:color w:val="000000"/>
          <w:sz w:val="22"/>
          <w:szCs w:val="22"/>
        </w:rPr>
      </w:pPr>
    </w:p>
    <w:p w:rsidR="00B31A5F" w:rsidRPr="00B909B6" w:rsidRDefault="00B31A5F">
      <w:pPr>
        <w:ind w:left="709"/>
        <w:jc w:val="both"/>
        <w:rPr>
          <w:color w:val="000000"/>
          <w:sz w:val="22"/>
          <w:szCs w:val="22"/>
        </w:rPr>
      </w:pP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b/>
          <w:color w:val="000000"/>
          <w:sz w:val="22"/>
          <w:szCs w:val="22"/>
          <w:u w:val="single"/>
        </w:rPr>
        <w:t>Note</w:t>
      </w:r>
      <w:r w:rsidRPr="00B909B6">
        <w:rPr>
          <w:color w:val="000000"/>
          <w:sz w:val="22"/>
          <w:szCs w:val="22"/>
        </w:rPr>
        <w:t xml:space="preserve">: </w:t>
      </w:r>
      <w:r w:rsidRPr="00B909B6">
        <w:rPr>
          <w:color w:val="000000"/>
          <w:sz w:val="22"/>
          <w:szCs w:val="22"/>
        </w:rPr>
        <w:tab/>
        <w:t>Refer to the official web site of APA for more information.</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ab/>
      </w:r>
      <w:r w:rsidRPr="00B909B6">
        <w:rPr>
          <w:color w:val="000000"/>
          <w:sz w:val="22"/>
          <w:szCs w:val="22"/>
        </w:rPr>
        <w:tab/>
      </w:r>
      <w:hyperlink r:id="rId11" w:history="1">
        <w:r w:rsidRPr="00B909B6">
          <w:rPr>
            <w:color w:val="000000"/>
            <w:sz w:val="22"/>
            <w:szCs w:val="22"/>
            <w:u w:val="single"/>
          </w:rPr>
          <w:t>http://www.apastyle.org</w:t>
        </w:r>
      </w:hyperlink>
    </w:p>
    <w:p w:rsidR="00B31A5F" w:rsidRPr="00B909B6" w:rsidRDefault="00B31A5F">
      <w:pPr>
        <w:jc w:val="both"/>
        <w:rPr>
          <w:color w:val="000000"/>
          <w:sz w:val="22"/>
          <w:szCs w:val="22"/>
        </w:rPr>
      </w:pPr>
    </w:p>
    <w:p w:rsidR="00B31A5F" w:rsidRPr="00B909B6" w:rsidRDefault="00F838CC">
      <w:pPr>
        <w:ind w:firstLine="709"/>
        <w:jc w:val="both"/>
        <w:rPr>
          <w:color w:val="000000"/>
          <w:sz w:val="22"/>
          <w:szCs w:val="22"/>
        </w:rPr>
      </w:pPr>
      <w:r w:rsidRPr="00B909B6">
        <w:rPr>
          <w:b/>
          <w:color w:val="000000"/>
          <w:sz w:val="22"/>
          <w:szCs w:val="22"/>
          <w:u w:val="single"/>
        </w:rPr>
        <w:t>Language Explained</w:t>
      </w:r>
      <w:r w:rsidRPr="00B909B6">
        <w:rPr>
          <w:b/>
          <w:color w:val="000000"/>
          <w:sz w:val="22"/>
          <w:szCs w:val="22"/>
        </w:rPr>
        <w:t>:</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CITING means formally recognizing, within your text, the resources from which you have obtained information.</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BIBIOGRAPHY is the list of sources you have used.</w:t>
      </w:r>
    </w:p>
    <w:p w:rsidR="00B31A5F" w:rsidRPr="00B909B6" w:rsidRDefault="00B31A5F">
      <w:pPr>
        <w:ind w:left="709"/>
        <w:jc w:val="both"/>
        <w:rPr>
          <w:color w:val="000000"/>
          <w:sz w:val="22"/>
          <w:szCs w:val="22"/>
        </w:rPr>
      </w:pPr>
    </w:p>
    <w:p w:rsidR="00B31A5F" w:rsidRPr="00B909B6" w:rsidRDefault="00F838CC">
      <w:pPr>
        <w:ind w:left="709"/>
        <w:jc w:val="both"/>
        <w:rPr>
          <w:color w:val="000000"/>
          <w:sz w:val="22"/>
          <w:szCs w:val="22"/>
        </w:rPr>
      </w:pPr>
      <w:r w:rsidRPr="00B909B6">
        <w:rPr>
          <w:color w:val="000000"/>
          <w:sz w:val="22"/>
          <w:szCs w:val="22"/>
        </w:rPr>
        <w:t xml:space="preserve">REFERENCE is the detailed description of the item from which you have obtained your information and cited in the text. </w:t>
      </w:r>
    </w:p>
    <w:p w:rsidR="00B31A5F" w:rsidRPr="00B909B6" w:rsidRDefault="00B31A5F">
      <w:pPr>
        <w:ind w:left="709"/>
        <w:rPr>
          <w:color w:val="000000"/>
          <w:sz w:val="22"/>
          <w:szCs w:val="22"/>
        </w:rPr>
      </w:pPr>
    </w:p>
    <w:p w:rsidR="00B31A5F" w:rsidRPr="00B909B6" w:rsidRDefault="00B31A5F">
      <w:pPr>
        <w:ind w:left="709"/>
        <w:rPr>
          <w:color w:val="000000"/>
          <w:sz w:val="22"/>
          <w:szCs w:val="22"/>
        </w:rPr>
      </w:pPr>
    </w:p>
    <w:p w:rsidR="00B31A5F" w:rsidRPr="00B909B6" w:rsidRDefault="00B31A5F">
      <w:pPr>
        <w:ind w:left="709"/>
        <w:jc w:val="both"/>
        <w:rPr>
          <w:color w:val="000000"/>
          <w:sz w:val="22"/>
          <w:szCs w:val="22"/>
        </w:rPr>
      </w:pPr>
    </w:p>
    <w:p w:rsidR="00B31A5F" w:rsidRPr="00B909B6" w:rsidRDefault="00B31A5F">
      <w:pPr>
        <w:spacing w:after="200" w:line="276" w:lineRule="auto"/>
        <w:rPr>
          <w:bCs/>
          <w:sz w:val="22"/>
          <w:szCs w:val="22"/>
        </w:rPr>
      </w:pPr>
    </w:p>
    <w:p w:rsidR="00B31A5F" w:rsidRPr="00B909B6" w:rsidRDefault="00B31A5F">
      <w:pPr>
        <w:rPr>
          <w:sz w:val="22"/>
          <w:szCs w:val="22"/>
        </w:rPr>
      </w:pPr>
    </w:p>
    <w:p w:rsidR="00B31A5F" w:rsidRPr="00B909B6" w:rsidRDefault="00B31A5F">
      <w:pPr>
        <w:rPr>
          <w:sz w:val="22"/>
          <w:szCs w:val="22"/>
        </w:rPr>
      </w:pPr>
    </w:p>
    <w:p w:rsidR="00B31A5F" w:rsidRPr="00B909B6" w:rsidRDefault="00B31A5F">
      <w:pPr>
        <w:jc w:val="both"/>
        <w:rPr>
          <w:sz w:val="22"/>
          <w:szCs w:val="22"/>
          <w:u w:val="single"/>
        </w:rPr>
      </w:pPr>
    </w:p>
    <w:sectPr w:rsidR="00B31A5F" w:rsidRPr="00B909B6" w:rsidSect="00867D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cs="Symbol"/>
      </w:rPr>
    </w:lvl>
  </w:abstractNum>
  <w:abstractNum w:abstractNumId="1"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2" w15:restartNumberingAfterBreak="0">
    <w:nsid w:val="0865359D"/>
    <w:multiLevelType w:val="hybridMultilevel"/>
    <w:tmpl w:val="5F467D62"/>
    <w:lvl w:ilvl="0" w:tplc="0409000F">
      <w:start w:val="1"/>
      <w:numFmt w:val="decimal"/>
      <w:lvlText w:val="%1."/>
      <w:lvlJc w:val="left"/>
      <w:pPr>
        <w:tabs>
          <w:tab w:val="num" w:pos="720"/>
        </w:tabs>
        <w:ind w:left="720" w:hanging="360"/>
      </w:pPr>
      <w:rPr>
        <w:rFonts w:hint="default"/>
      </w:rPr>
    </w:lvl>
    <w:lvl w:ilvl="1" w:tplc="970A095A">
      <w:start w:val="1"/>
      <w:numFmt w:val="lowerLetter"/>
      <w:lvlText w:val="(%2)"/>
      <w:lvlJc w:val="left"/>
      <w:pPr>
        <w:tabs>
          <w:tab w:val="num" w:pos="720"/>
        </w:tabs>
        <w:ind w:left="720" w:hanging="360"/>
      </w:pPr>
      <w:rPr>
        <w:rFonts w:hint="default"/>
      </w:rPr>
    </w:lvl>
    <w:lvl w:ilvl="2" w:tplc="0409001B">
      <w:start w:val="1"/>
      <w:numFmt w:val="lowerRoman"/>
      <w:lvlText w:val="%3."/>
      <w:lvlJc w:val="right"/>
      <w:pPr>
        <w:tabs>
          <w:tab w:val="num" w:pos="1260"/>
        </w:tabs>
        <w:ind w:left="1260" w:hanging="360"/>
      </w:pPr>
      <w:rPr>
        <w:rFonts w:hint="default"/>
      </w:rPr>
    </w:lvl>
    <w:lvl w:ilvl="3" w:tplc="1FE84D9E">
      <w:start w:val="1"/>
      <w:numFmt w:val="lowerRoman"/>
      <w:lvlText w:val="%4."/>
      <w:lvlJc w:val="left"/>
      <w:pPr>
        <w:tabs>
          <w:tab w:val="num" w:pos="1440"/>
        </w:tabs>
        <w:ind w:left="1440" w:hanging="72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9617E6"/>
    <w:multiLevelType w:val="hybridMultilevel"/>
    <w:tmpl w:val="013E2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A0945"/>
    <w:multiLevelType w:val="hybridMultilevel"/>
    <w:tmpl w:val="0896CB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06880"/>
    <w:multiLevelType w:val="hybridMultilevel"/>
    <w:tmpl w:val="84A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91338"/>
    <w:multiLevelType w:val="hybridMultilevel"/>
    <w:tmpl w:val="C4DA803A"/>
    <w:lvl w:ilvl="0" w:tplc="B57CF7CA">
      <w:start w:val="1"/>
      <w:numFmt w:val="decimal"/>
      <w:lvlText w:val="%1."/>
      <w:lvlJc w:val="left"/>
      <w:pPr>
        <w:tabs>
          <w:tab w:val="num" w:pos="540"/>
        </w:tabs>
        <w:ind w:left="540" w:hanging="360"/>
      </w:pPr>
      <w:rPr>
        <w:rFonts w:hint="default"/>
        <w:b w:val="0"/>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900"/>
        </w:tabs>
        <w:ind w:left="90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1D9C1B5C"/>
    <w:multiLevelType w:val="hybridMultilevel"/>
    <w:tmpl w:val="E5C4359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5B710D"/>
    <w:multiLevelType w:val="hybridMultilevel"/>
    <w:tmpl w:val="7D28F86E"/>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77E14FD"/>
    <w:multiLevelType w:val="hybridMultilevel"/>
    <w:tmpl w:val="DF823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04DE9"/>
    <w:multiLevelType w:val="hybridMultilevel"/>
    <w:tmpl w:val="381A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4385B"/>
    <w:multiLevelType w:val="hybridMultilevel"/>
    <w:tmpl w:val="9BBAD51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9015F96"/>
    <w:multiLevelType w:val="multilevel"/>
    <w:tmpl w:val="3A8A47D0"/>
    <w:lvl w:ilvl="0">
      <w:numFmt w:val="bullet"/>
      <w:pStyle w:val="Subheading1"/>
      <w:lvlText w:val=""/>
      <w:lvlJc w:val="left"/>
      <w:pPr>
        <w:tabs>
          <w:tab w:val="num" w:pos="360"/>
        </w:tabs>
        <w:ind w:left="360" w:hanging="360"/>
      </w:pPr>
      <w:rPr>
        <w:rFonts w:ascii="Symbol" w:eastAsia="Times New Roman" w:hAnsi="Symbol" w:cs="Times New Roman" w:hint="default"/>
        <w:sz w:val="22"/>
        <w:szCs w:val="22"/>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E6F333C"/>
    <w:multiLevelType w:val="hybridMultilevel"/>
    <w:tmpl w:val="63DA04EC"/>
    <w:lvl w:ilvl="0" w:tplc="5DAE369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78665CE"/>
    <w:multiLevelType w:val="hybridMultilevel"/>
    <w:tmpl w:val="1C1CDFE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4D57B02"/>
    <w:multiLevelType w:val="hybridMultilevel"/>
    <w:tmpl w:val="933CF86C"/>
    <w:lvl w:ilvl="0" w:tplc="265882E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E102F"/>
    <w:multiLevelType w:val="hybridMultilevel"/>
    <w:tmpl w:val="DE36656A"/>
    <w:lvl w:ilvl="0" w:tplc="2C0880EC">
      <w:start w:val="1"/>
      <w:numFmt w:val="lowerLetter"/>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900"/>
        </w:tabs>
        <w:ind w:left="9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3BE0222"/>
    <w:multiLevelType w:val="hybridMultilevel"/>
    <w:tmpl w:val="903E37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58D60CF"/>
    <w:multiLevelType w:val="hybridMultilevel"/>
    <w:tmpl w:val="B5120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B37CA"/>
    <w:multiLevelType w:val="hybridMultilevel"/>
    <w:tmpl w:val="1638E99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5"/>
  </w:num>
  <w:num w:numId="4">
    <w:abstractNumId w:val="9"/>
  </w:num>
  <w:num w:numId="5">
    <w:abstractNumId w:val="13"/>
  </w:num>
  <w:num w:numId="6">
    <w:abstractNumId w:val="4"/>
  </w:num>
  <w:num w:numId="7">
    <w:abstractNumId w:val="19"/>
  </w:num>
  <w:num w:numId="8">
    <w:abstractNumId w:val="17"/>
  </w:num>
  <w:num w:numId="9">
    <w:abstractNumId w:val="2"/>
  </w:num>
  <w:num w:numId="10">
    <w:abstractNumId w:val="14"/>
  </w:num>
  <w:num w:numId="11">
    <w:abstractNumId w:val="16"/>
  </w:num>
  <w:num w:numId="12">
    <w:abstractNumId w:val="6"/>
  </w:num>
  <w:num w:numId="13">
    <w:abstractNumId w:val="7"/>
  </w:num>
  <w:num w:numId="14">
    <w:abstractNumId w:val="8"/>
  </w:num>
  <w:num w:numId="15">
    <w:abstractNumId w:val="1"/>
  </w:num>
  <w:num w:numId="16">
    <w:abstractNumId w:val="0"/>
  </w:num>
  <w:num w:numId="17">
    <w:abstractNumId w:val="3"/>
  </w:num>
  <w:num w:numId="18">
    <w:abstractNumId w:val="10"/>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5F"/>
    <w:rsid w:val="00210833"/>
    <w:rsid w:val="00395435"/>
    <w:rsid w:val="00626EB5"/>
    <w:rsid w:val="00657B76"/>
    <w:rsid w:val="00694A5E"/>
    <w:rsid w:val="007675D8"/>
    <w:rsid w:val="00837BD5"/>
    <w:rsid w:val="00867D10"/>
    <w:rsid w:val="00892D80"/>
    <w:rsid w:val="008E71FF"/>
    <w:rsid w:val="00925D86"/>
    <w:rsid w:val="009D5BB2"/>
    <w:rsid w:val="00B31A5F"/>
    <w:rsid w:val="00B42411"/>
    <w:rsid w:val="00B909B6"/>
    <w:rsid w:val="00E75273"/>
    <w:rsid w:val="00EE634F"/>
    <w:rsid w:val="00F83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327D94E3"/>
  <w15:chartTrackingRefBased/>
  <w15:docId w15:val="{DAD22AC6-6421-4D5C-8C3C-A227534E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pPr>
      <w:keepNext/>
      <w:ind w:left="90"/>
      <w:jc w:val="both"/>
      <w:outlineLvl w:val="3"/>
    </w:pPr>
    <w:rPr>
      <w:rFonts w:ascii="Arial" w:hAnsi="Arial"/>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Pr>
      <w:rFonts w:ascii="Arial" w:eastAsia="Times New Roman" w:hAnsi="Arial" w:cs="Times New Roman"/>
      <w:b/>
      <w:szCs w:val="20"/>
      <w:u w:val="single"/>
      <w:lang w:eastAsia="en-US"/>
    </w:rPr>
  </w:style>
  <w:style w:type="table" w:styleId="TableGrid">
    <w:name w:val="Table Grid"/>
    <w:basedOn w:val="TableNormal"/>
    <w:uiPriority w:val="39"/>
    <w:pPr>
      <w:spacing w:after="0" w:line="240" w:lineRule="auto"/>
    </w:pPr>
    <w:rPr>
      <w:rFonts w:eastAsiaTheme="minorHAnsi"/>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pPr>
    <w:rPr>
      <w:lang w:val="en-MY" w:eastAsia="en-MY"/>
    </w:rPr>
  </w:style>
  <w:style w:type="paragraph" w:styleId="Header">
    <w:name w:val="header"/>
    <w:aliases w:val=" Char Char Char, Char Char,Char Char Char,Char1,Char Char,Char1 Char Char"/>
    <w:basedOn w:val="Normal"/>
    <w:link w:val="HeaderChar"/>
    <w:uiPriority w:val="99"/>
    <w:unhideWhenUsed/>
    <w:pPr>
      <w:tabs>
        <w:tab w:val="center" w:pos="4320"/>
        <w:tab w:val="right" w:pos="8640"/>
      </w:tabs>
    </w:pPr>
  </w:style>
  <w:style w:type="character" w:customStyle="1" w:styleId="HeaderChar">
    <w:name w:val="Header Char"/>
    <w:aliases w:val=" Char Char Char Char, Char Char Char1,Char Char Char Char,Char1 Char,Char Char Char1,Char1 Char Char Char"/>
    <w:basedOn w:val="DefaultParagraphFont"/>
    <w:link w:val="Header"/>
    <w:uiPriority w:val="99"/>
    <w:rPr>
      <w:rFonts w:ascii="Times New Roman" w:eastAsia="Times New Roman" w:hAnsi="Times New Roman" w:cs="Times New Roman"/>
      <w:sz w:val="24"/>
      <w:szCs w:val="24"/>
      <w:lang w:eastAsia="en-US"/>
    </w:rPr>
  </w:style>
  <w:style w:type="paragraph" w:customStyle="1" w:styleId="Default">
    <w:name w:val="Default"/>
    <w:pPr>
      <w:autoSpaceDE w:val="0"/>
      <w:autoSpaceDN w:val="0"/>
      <w:adjustRightInd w:val="0"/>
      <w:spacing w:after="0" w:line="240" w:lineRule="auto"/>
    </w:pPr>
    <w:rPr>
      <w:rFonts w:ascii="Arial" w:eastAsiaTheme="minorHAnsi" w:hAnsi="Arial" w:cs="Arial"/>
      <w:color w:val="000000"/>
      <w:sz w:val="24"/>
      <w:szCs w:val="24"/>
      <w:lang w:val="en-MY" w:eastAsia="en-US"/>
    </w:rPr>
  </w:style>
  <w:style w:type="paragraph" w:customStyle="1" w:styleId="Subheading1">
    <w:name w:val="Sub heading 1"/>
    <w:basedOn w:val="Normal"/>
    <w:pPr>
      <w:numPr>
        <w:numId w:val="2"/>
      </w:numPr>
    </w:pPr>
    <w:rPr>
      <w:rFonts w:ascii="Arial" w:eastAsia="SimSun" w:hAnsi="Arial"/>
      <w:sz w:val="20"/>
      <w:szCs w:val="20"/>
      <w:lang w:val="en-GB" w:eastAsia="zh-C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eastAsia="en-US"/>
    </w:rPr>
  </w:style>
  <w:style w:type="character" w:styleId="Hyperlink">
    <w:name w:val="Hyperlink"/>
    <w:rPr>
      <w:color w:val="0000FF"/>
      <w:u w:val="single"/>
    </w:rPr>
  </w:style>
  <w:style w:type="paragraph" w:styleId="Subtitle">
    <w:name w:val="Subtitle"/>
    <w:basedOn w:val="Normal"/>
    <w:link w:val="SubtitleChar"/>
    <w:qFormat/>
    <w:pPr>
      <w:jc w:val="center"/>
    </w:pPr>
    <w:rPr>
      <w:b/>
      <w:bCs/>
      <w:lang w:val="en-GB"/>
    </w:rPr>
  </w:style>
  <w:style w:type="character" w:customStyle="1" w:styleId="SubtitleChar">
    <w:name w:val="Subtitle Char"/>
    <w:basedOn w:val="DefaultParagraphFont"/>
    <w:link w:val="Subtitle"/>
    <w:rPr>
      <w:rFonts w:ascii="Times New Roman" w:eastAsia="Times New Roman" w:hAnsi="Times New Roman" w:cs="Times New Roman"/>
      <w:b/>
      <w:bCs/>
      <w:sz w:val="24"/>
      <w:szCs w:val="24"/>
      <w:lang w:val="en-GB" w:eastAsia="en-US"/>
    </w:rPr>
  </w:style>
  <w:style w:type="paragraph" w:styleId="ListParagraph">
    <w:name w:val="List Paragraph"/>
    <w:basedOn w:val="Normal"/>
    <w:uiPriority w:val="34"/>
    <w:qFormat/>
    <w:pPr>
      <w:ind w:left="720"/>
      <w:contextualSpacing/>
    </w:pPr>
    <w:rPr>
      <w:rFonts w:eastAsiaTheme="minorEastAsia"/>
    </w:rPr>
  </w:style>
  <w:style w:type="paragraph" w:styleId="BalloonText">
    <w:name w:val="Balloon Text"/>
    <w:basedOn w:val="Normal"/>
    <w:link w:val="BalloonTextChar"/>
    <w:uiPriority w:val="99"/>
    <w:semiHidden/>
    <w:unhideWhenUsed/>
    <w:rsid w:val="00E752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273"/>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umi.com/pqdweb?d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ail.utar.edu.my/cgi-bin/compose?login=gulnaziya&amp;To=simonlau@utar.edu.m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apastyle.org" TargetMode="External"/><Relationship Id="rId5" Type="http://schemas.openxmlformats.org/officeDocument/2006/relationships/webSettings" Target="webSettings.xml"/><Relationship Id="rId10" Type="http://schemas.openxmlformats.org/officeDocument/2006/relationships/hyperlink" Target="http://www.insightpulse.com/articles.cfm" TargetMode="External"/><Relationship Id="rId4" Type="http://schemas.openxmlformats.org/officeDocument/2006/relationships/settings" Target="settings.xml"/><Relationship Id="rId9" Type="http://schemas.openxmlformats.org/officeDocument/2006/relationships/hyperlink" Target="http://www.hr.monster.com/%20hrreporter/hr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DDF9D-0241-439E-B237-A532C89B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Tan Sin Howe</dc:creator>
  <cp:keywords/>
  <dc:description/>
  <cp:lastModifiedBy>Tee Chee Wee</cp:lastModifiedBy>
  <cp:revision>8</cp:revision>
  <cp:lastPrinted>2018-05-22T08:20:00Z</cp:lastPrinted>
  <dcterms:created xsi:type="dcterms:W3CDTF">2018-05-22T08:10:00Z</dcterms:created>
  <dcterms:modified xsi:type="dcterms:W3CDTF">2019-01-09T04:07:00Z</dcterms:modified>
</cp:coreProperties>
</file>