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D7A82">
      <w:pPr>
        <w:spacing w:before="480" w:after="480" w:line="288" w:lineRule="auto"/>
        <w:ind w:left="0"/>
        <w:jc w:val="center"/>
        <w:rPr>
          <w:rFonts w:hint="eastAsia" w:ascii="Arial" w:hAnsi="Arial" w:eastAsia="等线" w:cs="Arial"/>
          <w:b/>
          <w:sz w:val="52"/>
          <w:lang w:val="en-US" w:eastAsia="zh-CN"/>
        </w:rPr>
      </w:pPr>
    </w:p>
    <w:p w14:paraId="5C78969C">
      <w:pPr>
        <w:spacing w:before="480" w:after="480" w:line="288" w:lineRule="auto"/>
        <w:ind w:left="0"/>
        <w:jc w:val="center"/>
        <w:rPr>
          <w:rFonts w:hint="eastAsia" w:ascii="Arial" w:hAnsi="Arial" w:eastAsia="等线" w:cs="Arial"/>
          <w:b/>
          <w:sz w:val="52"/>
          <w:lang w:val="en-US" w:eastAsia="zh-CN"/>
        </w:rPr>
      </w:pPr>
    </w:p>
    <w:p w14:paraId="414B2B18">
      <w:pPr>
        <w:spacing w:before="480" w:after="480" w:line="288" w:lineRule="auto"/>
        <w:ind w:left="0"/>
        <w:jc w:val="center"/>
        <w:rPr>
          <w:rFonts w:hint="eastAsia" w:ascii="Arial" w:hAnsi="Arial" w:eastAsia="等线" w:cs="Arial"/>
          <w:b/>
          <w:sz w:val="52"/>
          <w:lang w:val="en-US" w:eastAsia="zh-CN"/>
        </w:rPr>
      </w:pPr>
    </w:p>
    <w:p w14:paraId="32EBB76B">
      <w:pPr>
        <w:spacing w:before="480" w:after="480" w:line="288" w:lineRule="auto"/>
        <w:ind w:left="0"/>
        <w:jc w:val="center"/>
        <w:rPr>
          <w:rFonts w:hint="eastAsia" w:ascii="Arial" w:hAnsi="Arial" w:eastAsia="等线" w:cs="Arial"/>
          <w:b/>
          <w:sz w:val="52"/>
          <w:lang w:val="en-US" w:eastAsia="zh-CN"/>
        </w:rPr>
      </w:pPr>
    </w:p>
    <w:p w14:paraId="29B31845">
      <w:pPr>
        <w:spacing w:before="480" w:after="480" w:line="288" w:lineRule="auto"/>
        <w:ind w:left="0"/>
        <w:jc w:val="center"/>
        <w:rPr>
          <w:rFonts w:hint="eastAsia" w:ascii="Arial" w:hAnsi="Arial" w:eastAsia="等线" w:cs="Arial"/>
          <w:b/>
          <w:sz w:val="52"/>
          <w:lang w:val="en-US" w:eastAsia="zh-CN"/>
        </w:rPr>
      </w:pPr>
      <w:r>
        <w:rPr>
          <w:rFonts w:hint="eastAsia" w:ascii="Arial" w:hAnsi="Arial" w:eastAsia="等线" w:cs="Arial"/>
          <w:b/>
          <w:sz w:val="52"/>
          <w:lang w:val="en-US" w:eastAsia="zh-CN"/>
        </w:rPr>
        <w:t>上海对外经贸大学AI教育创新平台</w:t>
      </w:r>
    </w:p>
    <w:p w14:paraId="53735DF6">
      <w:pPr>
        <w:spacing w:before="480" w:after="480" w:line="288" w:lineRule="auto"/>
        <w:ind w:left="0"/>
        <w:jc w:val="center"/>
        <w:rPr>
          <w:rFonts w:hint="eastAsia" w:ascii="Arial" w:hAnsi="Arial" w:eastAsia="等线" w:cs="Arial"/>
          <w:b/>
          <w:sz w:val="52"/>
          <w:lang w:val="en-US" w:eastAsia="zh-CN"/>
        </w:rPr>
      </w:pPr>
      <w:r>
        <w:rPr>
          <w:rFonts w:ascii="Arial" w:hAnsi="Arial" w:eastAsia="等线" w:cs="Arial"/>
          <w:b/>
          <w:sz w:val="52"/>
        </w:rPr>
        <w:t>智能体搭建培训</w:t>
      </w:r>
      <w:r>
        <w:rPr>
          <w:rFonts w:hint="eastAsia" w:ascii="Arial" w:hAnsi="Arial" w:eastAsia="等线" w:cs="Arial"/>
          <w:b/>
          <w:sz w:val="52"/>
          <w:lang w:val="en-US" w:eastAsia="zh-CN"/>
        </w:rPr>
        <w:t>内容</w:t>
      </w:r>
    </w:p>
    <w:p w14:paraId="3E1E90E9">
      <w:pPr>
        <w:spacing w:before="480" w:after="480" w:line="288" w:lineRule="auto"/>
        <w:ind w:left="0"/>
        <w:jc w:val="center"/>
        <w:rPr>
          <w:rFonts w:hint="eastAsia" w:ascii="Arial" w:hAnsi="Arial" w:eastAsia="等线" w:cs="Arial"/>
          <w:b/>
          <w:sz w:val="52"/>
          <w:lang w:val="en-US" w:eastAsia="zh-CN"/>
        </w:rPr>
      </w:pPr>
    </w:p>
    <w:p w14:paraId="7C5300C0">
      <w:pPr>
        <w:spacing w:before="480" w:after="480" w:line="288" w:lineRule="auto"/>
        <w:ind w:left="0"/>
        <w:jc w:val="center"/>
        <w:rPr>
          <w:rFonts w:hint="eastAsia" w:ascii="Arial" w:hAnsi="Arial" w:eastAsia="等线" w:cs="Arial"/>
          <w:b/>
          <w:sz w:val="52"/>
          <w:lang w:val="en-US" w:eastAsia="zh-CN"/>
        </w:rPr>
      </w:pPr>
    </w:p>
    <w:p w14:paraId="25291187">
      <w:pPr>
        <w:spacing w:before="480" w:after="480" w:line="288" w:lineRule="auto"/>
        <w:ind w:left="0"/>
        <w:jc w:val="center"/>
        <w:rPr>
          <w:rFonts w:hint="eastAsia" w:ascii="Arial" w:hAnsi="Arial" w:eastAsia="等线" w:cs="Arial"/>
          <w:b/>
          <w:sz w:val="52"/>
          <w:lang w:val="en-US" w:eastAsia="zh-CN"/>
        </w:rPr>
      </w:pPr>
    </w:p>
    <w:p w14:paraId="7DB75348">
      <w:pPr>
        <w:spacing w:before="480" w:after="480" w:line="288" w:lineRule="auto"/>
        <w:ind w:left="0"/>
        <w:jc w:val="center"/>
        <w:rPr>
          <w:rFonts w:hint="eastAsia" w:ascii="Arial" w:hAnsi="Arial" w:eastAsia="等线" w:cs="Arial"/>
          <w:b/>
          <w:sz w:val="52"/>
          <w:lang w:val="en-US" w:eastAsia="zh-CN"/>
        </w:rPr>
      </w:pPr>
    </w:p>
    <w:p w14:paraId="19121A3F">
      <w:pPr>
        <w:spacing w:before="480" w:after="480" w:line="288" w:lineRule="auto"/>
        <w:ind w:left="0"/>
        <w:jc w:val="center"/>
        <w:rPr>
          <w:rFonts w:hint="eastAsia" w:ascii="Arial" w:hAnsi="Arial" w:eastAsia="等线" w:cs="Arial"/>
          <w:b/>
          <w:sz w:val="52"/>
          <w:lang w:val="en-US" w:eastAsia="zh-CN"/>
        </w:rPr>
      </w:pPr>
    </w:p>
    <w:sdt>
      <w:sdtPr>
        <w:rPr>
          <w:rFonts w:ascii="宋体" w:hAnsi="宋体" w:eastAsia="宋体" w:cstheme="minorBidi"/>
          <w:sz w:val="21"/>
          <w:szCs w:val="22"/>
        </w:rPr>
        <w:id w:val="147451205"/>
        <w15:color w:val="DBDBDB"/>
        <w:docPartObj>
          <w:docPartGallery w:val="Table of Contents"/>
          <w:docPartUnique/>
        </w:docPartObj>
      </w:sdtPr>
      <w:sdtEndPr>
        <w:rPr>
          <w:rFonts w:hint="eastAsia" w:ascii="Arial" w:hAnsi="Arial" w:eastAsia="等线" w:cs="Arial"/>
          <w:sz w:val="21"/>
          <w:szCs w:val="22"/>
          <w:lang w:val="en-US" w:eastAsia="zh-CN"/>
        </w:rPr>
      </w:sdtEndPr>
      <w:sdtContent>
        <w:p w14:paraId="2C20212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9492380">
          <w:pPr>
            <w:pStyle w:val="6"/>
            <w:tabs>
              <w:tab w:val="right" w:leader="dot" w:pos="8305"/>
            </w:tabs>
          </w:pPr>
          <w:r>
            <w:rPr>
              <w:rFonts w:hint="eastAsia" w:ascii="Arial" w:hAnsi="Arial" w:eastAsia="等线" w:cs="Arial"/>
              <w:b/>
              <w:sz w:val="52"/>
              <w:lang w:val="en-US" w:eastAsia="zh-CN"/>
            </w:rPr>
            <w:fldChar w:fldCharType="begin"/>
          </w:r>
          <w:r>
            <w:rPr>
              <w:rFonts w:hint="eastAsia" w:ascii="Arial" w:hAnsi="Arial" w:eastAsia="等线" w:cs="Arial"/>
              <w:b/>
              <w:sz w:val="52"/>
              <w:lang w:val="en-US" w:eastAsia="zh-CN"/>
            </w:rPr>
            <w:instrText xml:space="preserve">TOC \o "1-2" \h \u </w:instrText>
          </w:r>
          <w:r>
            <w:rPr>
              <w:rFonts w:hint="eastAsia" w:ascii="Arial" w:hAnsi="Arial" w:eastAsia="等线" w:cs="Arial"/>
              <w:b/>
              <w:sz w:val="52"/>
              <w:lang w:val="en-US" w:eastAsia="zh-CN"/>
            </w:rPr>
            <w:fldChar w:fldCharType="separate"/>
          </w: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_Toc9863 </w:instrText>
          </w:r>
          <w:r>
            <w:rPr>
              <w:rFonts w:hint="eastAsia" w:ascii="Arial" w:hAnsi="Arial" w:eastAsia="等线" w:cs="Arial"/>
              <w:lang w:val="en-US" w:eastAsia="zh-CN"/>
            </w:rPr>
            <w:fldChar w:fldCharType="separate"/>
          </w:r>
          <w:r>
            <w:t>1. 智能体入门：核心概念理解</w:t>
          </w:r>
          <w:r>
            <w:tab/>
          </w:r>
          <w:r>
            <w:fldChar w:fldCharType="begin"/>
          </w:r>
          <w:r>
            <w:instrText xml:space="preserve"> PAGEREF _Toc9863 \h </w:instrText>
          </w:r>
          <w:r>
            <w:fldChar w:fldCharType="separate"/>
          </w:r>
          <w:r>
            <w:t>1</w:t>
          </w:r>
          <w:r>
            <w:fldChar w:fldCharType="end"/>
          </w:r>
          <w:r>
            <w:rPr>
              <w:rFonts w:hint="eastAsia" w:ascii="Arial" w:hAnsi="Arial" w:eastAsia="等线" w:cs="Arial"/>
              <w:lang w:val="en-US" w:eastAsia="zh-CN"/>
            </w:rPr>
            <w:fldChar w:fldCharType="end"/>
          </w:r>
        </w:p>
        <w:p w14:paraId="7E9E825C">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_Toc8143 </w:instrText>
          </w:r>
          <w:r>
            <w:rPr>
              <w:rFonts w:hint="eastAsia" w:ascii="Arial" w:hAnsi="Arial" w:eastAsia="等线" w:cs="Arial"/>
              <w:lang w:val="en-US" w:eastAsia="zh-CN"/>
            </w:rPr>
            <w:fldChar w:fldCharType="separate"/>
          </w:r>
          <w:r>
            <w:t>1.1 大语言模型</w:t>
          </w:r>
          <w:r>
            <w:tab/>
          </w:r>
          <w:r>
            <w:fldChar w:fldCharType="begin"/>
          </w:r>
          <w:r>
            <w:instrText xml:space="preserve"> PAGEREF _Toc8143 \h </w:instrText>
          </w:r>
          <w:r>
            <w:fldChar w:fldCharType="separate"/>
          </w:r>
          <w:r>
            <w:t>1</w:t>
          </w:r>
          <w:r>
            <w:fldChar w:fldCharType="end"/>
          </w:r>
          <w:r>
            <w:rPr>
              <w:rFonts w:hint="eastAsia" w:ascii="Arial" w:hAnsi="Arial" w:eastAsia="等线" w:cs="Arial"/>
              <w:lang w:val="en-US" w:eastAsia="zh-CN"/>
            </w:rPr>
            <w:fldChar w:fldCharType="end"/>
          </w:r>
        </w:p>
        <w:p w14:paraId="2B58485C">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_Toc18752 </w:instrText>
          </w:r>
          <w:r>
            <w:rPr>
              <w:rFonts w:hint="eastAsia" w:ascii="Arial" w:hAnsi="Arial" w:eastAsia="等线" w:cs="Arial"/>
              <w:lang w:val="en-US" w:eastAsia="zh-CN"/>
            </w:rPr>
            <w:fldChar w:fldCharType="separate"/>
          </w:r>
          <w:r>
            <w:t>1.2 提示词</w:t>
          </w:r>
          <w:r>
            <w:tab/>
          </w:r>
          <w:r>
            <w:fldChar w:fldCharType="begin"/>
          </w:r>
          <w:r>
            <w:instrText xml:space="preserve"> PAGEREF _Toc18752 \h </w:instrText>
          </w:r>
          <w:r>
            <w:fldChar w:fldCharType="separate"/>
          </w:r>
          <w:r>
            <w:t>2</w:t>
          </w:r>
          <w:r>
            <w:fldChar w:fldCharType="end"/>
          </w:r>
          <w:r>
            <w:rPr>
              <w:rFonts w:hint="eastAsia" w:ascii="Arial" w:hAnsi="Arial" w:eastAsia="等线" w:cs="Arial"/>
              <w:lang w:val="en-US" w:eastAsia="zh-CN"/>
            </w:rPr>
            <w:fldChar w:fldCharType="end"/>
          </w:r>
        </w:p>
        <w:p w14:paraId="755C1A84">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_Toc10240 </w:instrText>
          </w:r>
          <w:r>
            <w:rPr>
              <w:rFonts w:hint="eastAsia" w:ascii="Arial" w:hAnsi="Arial" w:eastAsia="等线" w:cs="Arial"/>
              <w:lang w:val="en-US" w:eastAsia="zh-CN"/>
            </w:rPr>
            <w:fldChar w:fldCharType="separate"/>
          </w:r>
          <w:r>
            <w:t>1.3 插件/工具</w:t>
          </w:r>
          <w:r>
            <w:tab/>
          </w:r>
          <w:r>
            <w:fldChar w:fldCharType="begin"/>
          </w:r>
          <w:r>
            <w:instrText xml:space="preserve"> PAGEREF _Toc10240 \h </w:instrText>
          </w:r>
          <w:r>
            <w:fldChar w:fldCharType="separate"/>
          </w:r>
          <w:r>
            <w:t>3</w:t>
          </w:r>
          <w:r>
            <w:fldChar w:fldCharType="end"/>
          </w:r>
          <w:r>
            <w:rPr>
              <w:rFonts w:hint="eastAsia" w:ascii="Arial" w:hAnsi="Arial" w:eastAsia="等线" w:cs="Arial"/>
              <w:lang w:val="en-US" w:eastAsia="zh-CN"/>
            </w:rPr>
            <w:fldChar w:fldCharType="end"/>
          </w:r>
        </w:p>
        <w:p w14:paraId="298AEB48">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_Toc27065 </w:instrText>
          </w:r>
          <w:r>
            <w:rPr>
              <w:rFonts w:hint="eastAsia" w:ascii="Arial" w:hAnsi="Arial" w:eastAsia="等线" w:cs="Arial"/>
              <w:lang w:val="en-US" w:eastAsia="zh-CN"/>
            </w:rPr>
            <w:fldChar w:fldCharType="separate"/>
          </w:r>
          <w:r>
            <w:t>1.4 Embedding模型</w:t>
          </w:r>
          <w:r>
            <w:tab/>
          </w:r>
          <w:r>
            <w:fldChar w:fldCharType="begin"/>
          </w:r>
          <w:r>
            <w:instrText xml:space="preserve"> PAGEREF _Toc27065 \h </w:instrText>
          </w:r>
          <w:r>
            <w:fldChar w:fldCharType="separate"/>
          </w:r>
          <w:r>
            <w:t>3</w:t>
          </w:r>
          <w:r>
            <w:fldChar w:fldCharType="end"/>
          </w:r>
          <w:r>
            <w:rPr>
              <w:rFonts w:hint="eastAsia" w:ascii="Arial" w:hAnsi="Arial" w:eastAsia="等线" w:cs="Arial"/>
              <w:lang w:val="en-US" w:eastAsia="zh-CN"/>
            </w:rPr>
            <w:fldChar w:fldCharType="end"/>
          </w:r>
        </w:p>
        <w:p w14:paraId="33844481">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_Toc32015 </w:instrText>
          </w:r>
          <w:r>
            <w:rPr>
              <w:rFonts w:hint="eastAsia" w:ascii="Arial" w:hAnsi="Arial" w:eastAsia="等线" w:cs="Arial"/>
              <w:lang w:val="en-US" w:eastAsia="zh-CN"/>
            </w:rPr>
            <w:fldChar w:fldCharType="separate"/>
          </w:r>
          <w:r>
            <w:t>1.5 RAG</w:t>
          </w:r>
          <w:r>
            <w:tab/>
          </w:r>
          <w:r>
            <w:fldChar w:fldCharType="begin"/>
          </w:r>
          <w:r>
            <w:instrText xml:space="preserve"> PAGEREF _Toc32015 \h </w:instrText>
          </w:r>
          <w:r>
            <w:fldChar w:fldCharType="separate"/>
          </w:r>
          <w:r>
            <w:t>4</w:t>
          </w:r>
          <w:r>
            <w:fldChar w:fldCharType="end"/>
          </w:r>
          <w:r>
            <w:rPr>
              <w:rFonts w:hint="eastAsia" w:ascii="Arial" w:hAnsi="Arial" w:eastAsia="等线" w:cs="Arial"/>
              <w:lang w:val="en-US" w:eastAsia="zh-CN"/>
            </w:rPr>
            <w:fldChar w:fldCharType="end"/>
          </w:r>
        </w:p>
        <w:p w14:paraId="1A3E2528">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_Toc8758 </w:instrText>
          </w:r>
          <w:r>
            <w:rPr>
              <w:rFonts w:hint="eastAsia" w:ascii="Arial" w:hAnsi="Arial" w:eastAsia="等线" w:cs="Arial"/>
              <w:lang w:val="en-US" w:eastAsia="zh-CN"/>
            </w:rPr>
            <w:fldChar w:fldCharType="separate"/>
          </w:r>
          <w:r>
            <w:t>1.6 什么是AI Agent</w:t>
          </w:r>
          <w:r>
            <w:tab/>
          </w:r>
          <w:r>
            <w:fldChar w:fldCharType="begin"/>
          </w:r>
          <w:r>
            <w:instrText xml:space="preserve"> PAGEREF _Toc8758 \h </w:instrText>
          </w:r>
          <w:r>
            <w:fldChar w:fldCharType="separate"/>
          </w:r>
          <w:r>
            <w:t>5</w:t>
          </w:r>
          <w:r>
            <w:fldChar w:fldCharType="end"/>
          </w:r>
          <w:r>
            <w:rPr>
              <w:rFonts w:hint="eastAsia" w:ascii="Arial" w:hAnsi="Arial" w:eastAsia="等线" w:cs="Arial"/>
              <w:lang w:val="en-US" w:eastAsia="zh-CN"/>
            </w:rPr>
            <w:fldChar w:fldCharType="end"/>
          </w:r>
        </w:p>
        <w:p w14:paraId="145F7461">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_Toc6967 </w:instrText>
          </w:r>
          <w:r>
            <w:rPr>
              <w:rFonts w:hint="eastAsia" w:ascii="Arial" w:hAnsi="Arial" w:eastAsia="等线" w:cs="Arial"/>
              <w:lang w:val="en-US" w:eastAsia="zh-CN"/>
            </w:rPr>
            <w:fldChar w:fldCharType="separate"/>
          </w:r>
          <w:r>
            <w:t>1.7 优秀智能体范例</w:t>
          </w:r>
          <w:r>
            <w:tab/>
          </w:r>
          <w:r>
            <w:fldChar w:fldCharType="begin"/>
          </w:r>
          <w:r>
            <w:instrText xml:space="preserve"> PAGEREF _Toc6967 \h </w:instrText>
          </w:r>
          <w:r>
            <w:fldChar w:fldCharType="separate"/>
          </w:r>
          <w:r>
            <w:t>6</w:t>
          </w:r>
          <w:r>
            <w:fldChar w:fldCharType="end"/>
          </w:r>
          <w:r>
            <w:rPr>
              <w:rFonts w:hint="eastAsia" w:ascii="Arial" w:hAnsi="Arial" w:eastAsia="等线" w:cs="Arial"/>
              <w:lang w:val="en-US" w:eastAsia="zh-CN"/>
            </w:rPr>
            <w:fldChar w:fldCharType="end"/>
          </w:r>
        </w:p>
        <w:p w14:paraId="0A469AA3">
          <w:pPr>
            <w:pStyle w:val="6"/>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_Toc9476 </w:instrText>
          </w:r>
          <w:r>
            <w:rPr>
              <w:rFonts w:hint="eastAsia" w:ascii="Arial" w:hAnsi="Arial" w:eastAsia="等线" w:cs="Arial"/>
              <w:lang w:val="en-US" w:eastAsia="zh-CN"/>
            </w:rPr>
            <w:fldChar w:fldCharType="separate"/>
          </w:r>
          <w:r>
            <w:t>2. 如何搭建与设计 Agent</w:t>
          </w:r>
          <w:r>
            <w:tab/>
          </w:r>
          <w:r>
            <w:fldChar w:fldCharType="begin"/>
          </w:r>
          <w:r>
            <w:instrText xml:space="preserve"> PAGEREF _Toc9476 \h </w:instrText>
          </w:r>
          <w:r>
            <w:fldChar w:fldCharType="separate"/>
          </w:r>
          <w:r>
            <w:t>8</w:t>
          </w:r>
          <w:r>
            <w:fldChar w:fldCharType="end"/>
          </w:r>
          <w:r>
            <w:rPr>
              <w:rFonts w:hint="eastAsia" w:ascii="Arial" w:hAnsi="Arial" w:eastAsia="等线" w:cs="Arial"/>
              <w:lang w:val="en-US" w:eastAsia="zh-CN"/>
            </w:rPr>
            <w:fldChar w:fldCharType="end"/>
          </w:r>
        </w:p>
        <w:p w14:paraId="371C45CF">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_Toc24223 </w:instrText>
          </w:r>
          <w:r>
            <w:rPr>
              <w:rFonts w:hint="eastAsia" w:ascii="Arial" w:hAnsi="Arial" w:eastAsia="等线" w:cs="Arial"/>
              <w:lang w:val="en-US" w:eastAsia="zh-CN"/>
            </w:rPr>
            <w:fldChar w:fldCharType="separate"/>
          </w:r>
          <w:r>
            <w:rPr>
              <w:rFonts w:ascii="Arial" w:hAnsi="Arial" w:eastAsia="等线" w:cs="Arial"/>
            </w:rPr>
            <w:t>2.1 智能体质量影响因素</w:t>
          </w:r>
          <w:r>
            <w:tab/>
          </w:r>
          <w:r>
            <w:fldChar w:fldCharType="begin"/>
          </w:r>
          <w:r>
            <w:instrText xml:space="preserve"> PAGEREF _Toc24223 \h </w:instrText>
          </w:r>
          <w:r>
            <w:fldChar w:fldCharType="separate"/>
          </w:r>
          <w:r>
            <w:t>8</w:t>
          </w:r>
          <w:r>
            <w:fldChar w:fldCharType="end"/>
          </w:r>
          <w:r>
            <w:rPr>
              <w:rFonts w:hint="eastAsia" w:ascii="Arial" w:hAnsi="Arial" w:eastAsia="等线" w:cs="Arial"/>
              <w:lang w:val="en-US" w:eastAsia="zh-CN"/>
            </w:rPr>
            <w:fldChar w:fldCharType="end"/>
          </w:r>
        </w:p>
        <w:p w14:paraId="685BCC3B">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_Toc19570 </w:instrText>
          </w:r>
          <w:r>
            <w:rPr>
              <w:rFonts w:hint="eastAsia" w:ascii="Arial" w:hAnsi="Arial" w:eastAsia="等线" w:cs="Arial"/>
              <w:lang w:val="en-US" w:eastAsia="zh-CN"/>
            </w:rPr>
            <w:fldChar w:fldCharType="separate"/>
          </w:r>
          <w:r>
            <w:t>2.2 提示词</w:t>
          </w:r>
          <w:r>
            <w:tab/>
          </w:r>
          <w:r>
            <w:fldChar w:fldCharType="begin"/>
          </w:r>
          <w:r>
            <w:instrText xml:space="preserve"> PAGEREF _Toc19570 \h </w:instrText>
          </w:r>
          <w:r>
            <w:fldChar w:fldCharType="separate"/>
          </w:r>
          <w:r>
            <w:t>9</w:t>
          </w:r>
          <w:r>
            <w:fldChar w:fldCharType="end"/>
          </w:r>
          <w:r>
            <w:rPr>
              <w:rFonts w:hint="eastAsia" w:ascii="Arial" w:hAnsi="Arial" w:eastAsia="等线" w:cs="Arial"/>
              <w:lang w:val="en-US" w:eastAsia="zh-CN"/>
            </w:rPr>
            <w:fldChar w:fldCharType="end"/>
          </w:r>
        </w:p>
        <w:p w14:paraId="7FAD04DA">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_Toc5120 </w:instrText>
          </w:r>
          <w:r>
            <w:rPr>
              <w:rFonts w:hint="eastAsia" w:ascii="Arial" w:hAnsi="Arial" w:eastAsia="等线" w:cs="Arial"/>
              <w:lang w:val="en-US" w:eastAsia="zh-CN"/>
            </w:rPr>
            <w:fldChar w:fldCharType="separate"/>
          </w:r>
          <w:r>
            <w:t>2.3 提示词工程</w:t>
          </w:r>
          <w:r>
            <w:tab/>
          </w:r>
          <w:r>
            <w:fldChar w:fldCharType="begin"/>
          </w:r>
          <w:r>
            <w:instrText xml:space="preserve"> PAGEREF _Toc5120 \h </w:instrText>
          </w:r>
          <w:r>
            <w:fldChar w:fldCharType="separate"/>
          </w:r>
          <w:r>
            <w:t>17</w:t>
          </w:r>
          <w:r>
            <w:fldChar w:fldCharType="end"/>
          </w:r>
          <w:r>
            <w:rPr>
              <w:rFonts w:hint="eastAsia" w:ascii="Arial" w:hAnsi="Arial" w:eastAsia="等线" w:cs="Arial"/>
              <w:lang w:val="en-US" w:eastAsia="zh-CN"/>
            </w:rPr>
            <w:fldChar w:fldCharType="end"/>
          </w:r>
        </w:p>
        <w:p w14:paraId="3E0A8490">
          <w:pPr>
            <w:pStyle w:val="6"/>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_Toc10102 </w:instrText>
          </w:r>
          <w:r>
            <w:rPr>
              <w:rFonts w:hint="eastAsia" w:ascii="Arial" w:hAnsi="Arial" w:eastAsia="等线" w:cs="Arial"/>
              <w:lang w:val="en-US" w:eastAsia="zh-CN"/>
            </w:rPr>
            <w:fldChar w:fldCharType="separate"/>
          </w:r>
          <w:r>
            <w:t>3. 智能体创建、插件配置及工作流设计</w:t>
          </w:r>
          <w:r>
            <w:tab/>
          </w:r>
          <w:r>
            <w:fldChar w:fldCharType="begin"/>
          </w:r>
          <w:r>
            <w:instrText xml:space="preserve"> PAGEREF _Toc10102 \h </w:instrText>
          </w:r>
          <w:r>
            <w:fldChar w:fldCharType="separate"/>
          </w:r>
          <w:r>
            <w:t>19</w:t>
          </w:r>
          <w:r>
            <w:fldChar w:fldCharType="end"/>
          </w:r>
          <w:r>
            <w:rPr>
              <w:rFonts w:hint="eastAsia" w:ascii="Arial" w:hAnsi="Arial" w:eastAsia="等线" w:cs="Arial"/>
              <w:lang w:val="en-US" w:eastAsia="zh-CN"/>
            </w:rPr>
            <w:fldChar w:fldCharType="end"/>
          </w:r>
        </w:p>
        <w:p w14:paraId="1D49E57C">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_Toc5927 </w:instrText>
          </w:r>
          <w:r>
            <w:rPr>
              <w:rFonts w:hint="eastAsia" w:ascii="Arial" w:hAnsi="Arial" w:eastAsia="等线" w:cs="Arial"/>
              <w:lang w:val="en-US" w:eastAsia="zh-CN"/>
            </w:rPr>
            <w:fldChar w:fldCharType="separate"/>
          </w:r>
          <w:r>
            <w:t>3.1 智能体基础配置</w:t>
          </w:r>
          <w:r>
            <w:tab/>
          </w:r>
          <w:r>
            <w:fldChar w:fldCharType="begin"/>
          </w:r>
          <w:r>
            <w:instrText xml:space="preserve"> PAGEREF _Toc5927 \h </w:instrText>
          </w:r>
          <w:r>
            <w:fldChar w:fldCharType="separate"/>
          </w:r>
          <w:r>
            <w:t>20</w:t>
          </w:r>
          <w:r>
            <w:fldChar w:fldCharType="end"/>
          </w:r>
          <w:r>
            <w:rPr>
              <w:rFonts w:hint="eastAsia" w:ascii="Arial" w:hAnsi="Arial" w:eastAsia="等线" w:cs="Arial"/>
              <w:lang w:val="en-US" w:eastAsia="zh-CN"/>
            </w:rPr>
            <w:fldChar w:fldCharType="end"/>
          </w:r>
        </w:p>
        <w:p w14:paraId="7F3E85CB">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_Toc20622 </w:instrText>
          </w:r>
          <w:r>
            <w:rPr>
              <w:rFonts w:hint="eastAsia" w:ascii="Arial" w:hAnsi="Arial" w:eastAsia="等线" w:cs="Arial"/>
              <w:lang w:val="en-US" w:eastAsia="zh-CN"/>
            </w:rPr>
            <w:fldChar w:fldCharType="separate"/>
          </w:r>
          <w:r>
            <w:t>3.2 提示词配置</w:t>
          </w:r>
          <w:r>
            <w:tab/>
          </w:r>
          <w:r>
            <w:fldChar w:fldCharType="begin"/>
          </w:r>
          <w:r>
            <w:instrText xml:space="preserve"> PAGEREF _Toc20622 \h </w:instrText>
          </w:r>
          <w:r>
            <w:fldChar w:fldCharType="separate"/>
          </w:r>
          <w:r>
            <w:t>22</w:t>
          </w:r>
          <w:r>
            <w:fldChar w:fldCharType="end"/>
          </w:r>
          <w:r>
            <w:rPr>
              <w:rFonts w:hint="eastAsia" w:ascii="Arial" w:hAnsi="Arial" w:eastAsia="等线" w:cs="Arial"/>
              <w:lang w:val="en-US" w:eastAsia="zh-CN"/>
            </w:rPr>
            <w:fldChar w:fldCharType="end"/>
          </w:r>
        </w:p>
        <w:p w14:paraId="2540D27B">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_Toc14041 </w:instrText>
          </w:r>
          <w:r>
            <w:rPr>
              <w:rFonts w:hint="eastAsia" w:ascii="Arial" w:hAnsi="Arial" w:eastAsia="等线" w:cs="Arial"/>
              <w:lang w:val="en-US" w:eastAsia="zh-CN"/>
            </w:rPr>
            <w:fldChar w:fldCharType="separate"/>
          </w:r>
          <w:r>
            <w:t>3.3 插件</w:t>
          </w:r>
          <w:r>
            <w:tab/>
          </w:r>
          <w:r>
            <w:fldChar w:fldCharType="begin"/>
          </w:r>
          <w:r>
            <w:instrText xml:space="preserve"> PAGEREF _Toc14041 \h </w:instrText>
          </w:r>
          <w:r>
            <w:fldChar w:fldCharType="separate"/>
          </w:r>
          <w:r>
            <w:t>24</w:t>
          </w:r>
          <w:r>
            <w:fldChar w:fldCharType="end"/>
          </w:r>
          <w:r>
            <w:rPr>
              <w:rFonts w:hint="eastAsia" w:ascii="Arial" w:hAnsi="Arial" w:eastAsia="等线" w:cs="Arial"/>
              <w:lang w:val="en-US" w:eastAsia="zh-CN"/>
            </w:rPr>
            <w:fldChar w:fldCharType="end"/>
          </w:r>
        </w:p>
        <w:p w14:paraId="10475188">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_Toc2211 </w:instrText>
          </w:r>
          <w:r>
            <w:rPr>
              <w:rFonts w:hint="eastAsia" w:ascii="Arial" w:hAnsi="Arial" w:eastAsia="等线" w:cs="Arial"/>
              <w:lang w:val="en-US" w:eastAsia="zh-CN"/>
            </w:rPr>
            <w:fldChar w:fldCharType="separate"/>
          </w:r>
          <w:r>
            <w:t>3.4 工作流</w:t>
          </w:r>
          <w:r>
            <w:tab/>
          </w:r>
          <w:r>
            <w:fldChar w:fldCharType="begin"/>
          </w:r>
          <w:r>
            <w:instrText xml:space="preserve"> PAGEREF _Toc2211 \h </w:instrText>
          </w:r>
          <w:r>
            <w:fldChar w:fldCharType="separate"/>
          </w:r>
          <w:r>
            <w:t>25</w:t>
          </w:r>
          <w:r>
            <w:fldChar w:fldCharType="end"/>
          </w:r>
          <w:r>
            <w:rPr>
              <w:rFonts w:hint="eastAsia" w:ascii="Arial" w:hAnsi="Arial" w:eastAsia="等线" w:cs="Arial"/>
              <w:lang w:val="en-US" w:eastAsia="zh-CN"/>
            </w:rPr>
            <w:fldChar w:fldCharType="end"/>
          </w:r>
        </w:p>
        <w:p w14:paraId="5B6B3A28">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_Toc4275 </w:instrText>
          </w:r>
          <w:r>
            <w:rPr>
              <w:rFonts w:hint="eastAsia" w:ascii="Arial" w:hAnsi="Arial" w:eastAsia="等线" w:cs="Arial"/>
              <w:lang w:val="en-US" w:eastAsia="zh-CN"/>
            </w:rPr>
            <w:fldChar w:fldCharType="separate"/>
          </w:r>
          <w:r>
            <w:t>3.5 知识库配置</w:t>
          </w:r>
          <w:r>
            <w:tab/>
          </w:r>
          <w:r>
            <w:fldChar w:fldCharType="begin"/>
          </w:r>
          <w:r>
            <w:instrText xml:space="preserve"> PAGEREF _Toc4275 \h </w:instrText>
          </w:r>
          <w:r>
            <w:fldChar w:fldCharType="separate"/>
          </w:r>
          <w:r>
            <w:t>33</w:t>
          </w:r>
          <w:r>
            <w:fldChar w:fldCharType="end"/>
          </w:r>
          <w:r>
            <w:rPr>
              <w:rFonts w:hint="eastAsia" w:ascii="Arial" w:hAnsi="Arial" w:eastAsia="等线" w:cs="Arial"/>
              <w:lang w:val="en-US" w:eastAsia="zh-CN"/>
            </w:rPr>
            <w:fldChar w:fldCharType="end"/>
          </w:r>
        </w:p>
        <w:p w14:paraId="4F11CC02">
          <w:pPr>
            <w:pStyle w:val="6"/>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_Toc7663 </w:instrText>
          </w:r>
          <w:r>
            <w:rPr>
              <w:rFonts w:hint="eastAsia" w:ascii="Arial" w:hAnsi="Arial" w:eastAsia="等线" w:cs="Arial"/>
              <w:lang w:val="en-US" w:eastAsia="zh-CN"/>
            </w:rPr>
            <w:fldChar w:fldCharType="separate"/>
          </w:r>
          <w:r>
            <w:t>4. 智能体发布</w:t>
          </w:r>
          <w:r>
            <w:tab/>
          </w:r>
          <w:r>
            <w:fldChar w:fldCharType="begin"/>
          </w:r>
          <w:r>
            <w:instrText xml:space="preserve"> PAGEREF _Toc7663 \h </w:instrText>
          </w:r>
          <w:r>
            <w:fldChar w:fldCharType="separate"/>
          </w:r>
          <w:r>
            <w:t>41</w:t>
          </w:r>
          <w:r>
            <w:fldChar w:fldCharType="end"/>
          </w:r>
          <w:r>
            <w:rPr>
              <w:rFonts w:hint="eastAsia" w:ascii="Arial" w:hAnsi="Arial" w:eastAsia="等线" w:cs="Arial"/>
              <w:lang w:val="en-US" w:eastAsia="zh-CN"/>
            </w:rPr>
            <w:fldChar w:fldCharType="end"/>
          </w:r>
        </w:p>
        <w:p w14:paraId="695E6E00">
          <w:pPr>
            <w:pStyle w:val="6"/>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_Toc27875 </w:instrText>
          </w:r>
          <w:r>
            <w:rPr>
              <w:rFonts w:hint="eastAsia" w:ascii="Arial" w:hAnsi="Arial" w:eastAsia="等线" w:cs="Arial"/>
              <w:lang w:val="en-US" w:eastAsia="zh-CN"/>
            </w:rPr>
            <w:fldChar w:fldCharType="separate"/>
          </w:r>
          <w:r>
            <w:t>5. 多智能体</w:t>
          </w:r>
          <w:r>
            <w:tab/>
          </w:r>
          <w:r>
            <w:fldChar w:fldCharType="begin"/>
          </w:r>
          <w:r>
            <w:instrText xml:space="preserve"> PAGEREF _Toc27875 \h </w:instrText>
          </w:r>
          <w:r>
            <w:fldChar w:fldCharType="separate"/>
          </w:r>
          <w:r>
            <w:t>42</w:t>
          </w:r>
          <w:r>
            <w:fldChar w:fldCharType="end"/>
          </w:r>
          <w:r>
            <w:rPr>
              <w:rFonts w:hint="eastAsia" w:ascii="Arial" w:hAnsi="Arial" w:eastAsia="等线" w:cs="Arial"/>
              <w:lang w:val="en-US" w:eastAsia="zh-CN"/>
            </w:rPr>
            <w:fldChar w:fldCharType="end"/>
          </w:r>
        </w:p>
        <w:p w14:paraId="090B89D8">
          <w:pPr>
            <w:pStyle w:val="6"/>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_Toc10046 </w:instrText>
          </w:r>
          <w:r>
            <w:rPr>
              <w:rFonts w:hint="eastAsia" w:ascii="Arial" w:hAnsi="Arial" w:eastAsia="等线" w:cs="Arial"/>
              <w:lang w:val="en-US" w:eastAsia="zh-CN"/>
            </w:rPr>
            <w:fldChar w:fldCharType="separate"/>
          </w:r>
          <w:r>
            <w:t>智能体案例1</w:t>
          </w:r>
          <w:r>
            <w:tab/>
          </w:r>
          <w:r>
            <w:fldChar w:fldCharType="begin"/>
          </w:r>
          <w:r>
            <w:instrText xml:space="preserve"> PAGEREF _Toc10046 \h </w:instrText>
          </w:r>
          <w:r>
            <w:fldChar w:fldCharType="separate"/>
          </w:r>
          <w:r>
            <w:t>43</w:t>
          </w:r>
          <w:r>
            <w:fldChar w:fldCharType="end"/>
          </w:r>
          <w:r>
            <w:rPr>
              <w:rFonts w:hint="eastAsia" w:ascii="Arial" w:hAnsi="Arial" w:eastAsia="等线" w:cs="Arial"/>
              <w:lang w:val="en-US" w:eastAsia="zh-CN"/>
            </w:rPr>
            <w:fldChar w:fldCharType="end"/>
          </w:r>
        </w:p>
        <w:p w14:paraId="522FE464">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_Toc8445 </w:instrText>
          </w:r>
          <w:r>
            <w:rPr>
              <w:rFonts w:hint="eastAsia" w:ascii="Arial" w:hAnsi="Arial" w:eastAsia="等线" w:cs="Arial"/>
              <w:lang w:val="en-US" w:eastAsia="zh-CN"/>
            </w:rPr>
            <w:fldChar w:fldCharType="separate"/>
          </w:r>
          <w:r>
            <w:rPr>
              <w:rFonts w:ascii="Arial" w:hAnsi="Arial" w:eastAsia="等线" w:cs="Arial"/>
            </w:rPr>
            <w:t>工作流配置</w:t>
          </w:r>
          <w:r>
            <w:tab/>
          </w:r>
          <w:r>
            <w:fldChar w:fldCharType="begin"/>
          </w:r>
          <w:r>
            <w:instrText xml:space="preserve"> PAGEREF _Toc8445 \h </w:instrText>
          </w:r>
          <w:r>
            <w:fldChar w:fldCharType="separate"/>
          </w:r>
          <w:r>
            <w:t>43</w:t>
          </w:r>
          <w:r>
            <w:fldChar w:fldCharType="end"/>
          </w:r>
          <w:r>
            <w:rPr>
              <w:rFonts w:hint="eastAsia" w:ascii="Arial" w:hAnsi="Arial" w:eastAsia="等线" w:cs="Arial"/>
              <w:lang w:val="en-US" w:eastAsia="zh-CN"/>
            </w:rPr>
            <w:fldChar w:fldCharType="end"/>
          </w:r>
        </w:p>
        <w:p w14:paraId="7AA3095E">
          <w:pPr>
            <w:pStyle w:val="7"/>
            <w:tabs>
              <w:tab w:val="right" w:leader="dot" w:pos="8305"/>
            </w:tabs>
          </w:pPr>
          <w:r>
            <w:rPr>
              <w:rFonts w:hint="eastAsia" w:ascii="Arial" w:hAnsi="Arial" w:eastAsia="等线" w:cs="Arial"/>
              <w:lang w:val="en-US" w:eastAsia="zh-CN"/>
            </w:rPr>
            <w:fldChar w:fldCharType="begin"/>
          </w:r>
          <w:r>
            <w:rPr>
              <w:rFonts w:hint="eastAsia" w:ascii="Arial" w:hAnsi="Arial" w:eastAsia="等线" w:cs="Arial"/>
              <w:lang w:val="en-US" w:eastAsia="zh-CN"/>
            </w:rPr>
            <w:instrText xml:space="preserve"> HYPERLINK \l _Toc7675 </w:instrText>
          </w:r>
          <w:r>
            <w:rPr>
              <w:rFonts w:hint="eastAsia" w:ascii="Arial" w:hAnsi="Arial" w:eastAsia="等线" w:cs="Arial"/>
              <w:lang w:val="en-US" w:eastAsia="zh-CN"/>
            </w:rPr>
            <w:fldChar w:fldCharType="separate"/>
          </w:r>
          <w:r>
            <w:rPr>
              <w:rFonts w:ascii="Arial" w:hAnsi="Arial" w:eastAsia="等线" w:cs="Arial"/>
            </w:rPr>
            <w:t>测试效果</w:t>
          </w:r>
          <w:r>
            <w:tab/>
          </w:r>
          <w:r>
            <w:fldChar w:fldCharType="begin"/>
          </w:r>
          <w:r>
            <w:instrText xml:space="preserve"> PAGEREF _Toc7675 \h </w:instrText>
          </w:r>
          <w:r>
            <w:fldChar w:fldCharType="separate"/>
          </w:r>
          <w:r>
            <w:t>44</w:t>
          </w:r>
          <w:r>
            <w:fldChar w:fldCharType="end"/>
          </w:r>
          <w:r>
            <w:rPr>
              <w:rFonts w:hint="eastAsia" w:ascii="Arial" w:hAnsi="Arial" w:eastAsia="等线" w:cs="Arial"/>
              <w:lang w:val="en-US" w:eastAsia="zh-CN"/>
            </w:rPr>
            <w:fldChar w:fldCharType="end"/>
          </w:r>
        </w:p>
        <w:p w14:paraId="6F35C745">
          <w:pPr>
            <w:spacing w:before="480" w:after="480" w:line="288" w:lineRule="auto"/>
            <w:ind w:left="0"/>
            <w:jc w:val="center"/>
            <w:rPr>
              <w:rFonts w:hint="eastAsia" w:ascii="Arial" w:hAnsi="Arial" w:eastAsia="等线" w:cs="Arial"/>
              <w:sz w:val="21"/>
              <w:szCs w:val="22"/>
              <w:lang w:val="en-US" w:eastAsia="zh-CN"/>
            </w:rPr>
          </w:pPr>
          <w:r>
            <w:rPr>
              <w:rFonts w:hint="eastAsia" w:ascii="Arial" w:hAnsi="Arial" w:eastAsia="等线" w:cs="Arial"/>
              <w:lang w:val="en-US" w:eastAsia="zh-CN"/>
            </w:rPr>
            <w:fldChar w:fldCharType="end"/>
          </w:r>
        </w:p>
      </w:sdtContent>
    </w:sdt>
    <w:p w14:paraId="0A4A3C98">
      <w:pPr>
        <w:spacing w:before="480" w:after="480" w:line="288" w:lineRule="auto"/>
        <w:ind w:left="0"/>
        <w:jc w:val="center"/>
        <w:rPr>
          <w:rFonts w:hint="eastAsia" w:ascii="Arial" w:hAnsi="Arial" w:eastAsia="等线" w:cs="Arial"/>
          <w:sz w:val="21"/>
          <w:szCs w:val="22"/>
          <w:lang w:val="en-US" w:eastAsia="zh-CN"/>
        </w:rPr>
      </w:pPr>
    </w:p>
    <w:p w14:paraId="139B3B75">
      <w:pPr>
        <w:spacing w:before="480" w:after="480" w:line="288" w:lineRule="auto"/>
        <w:ind w:left="0"/>
        <w:jc w:val="center"/>
        <w:rPr>
          <w:rFonts w:hint="eastAsia" w:ascii="Arial" w:hAnsi="Arial" w:eastAsia="等线" w:cs="Arial"/>
          <w:b/>
          <w:sz w:val="52"/>
          <w:lang w:val="en-US" w:eastAsia="zh-CN"/>
        </w:rPr>
      </w:pPr>
    </w:p>
    <w:p w14:paraId="56EFADB3">
      <w:pPr>
        <w:spacing w:before="480" w:after="480" w:line="288" w:lineRule="auto"/>
        <w:ind w:left="0"/>
        <w:jc w:val="center"/>
        <w:rPr>
          <w:rFonts w:hint="eastAsia" w:ascii="Arial" w:hAnsi="Arial" w:eastAsia="等线" w:cs="Arial"/>
          <w:b/>
          <w:sz w:val="52"/>
          <w:lang w:val="en-US" w:eastAsia="zh-CN"/>
        </w:rPr>
      </w:pPr>
    </w:p>
    <w:p w14:paraId="31C02D8F">
      <w:pPr>
        <w:pStyle w:val="2"/>
        <w:keepNext/>
        <w:keepLines/>
        <w:pageBreakBefore w:val="0"/>
        <w:widowControl w:val="0"/>
        <w:kinsoku/>
        <w:wordWrap/>
        <w:overflowPunct/>
        <w:topLinePunct w:val="0"/>
        <w:autoSpaceDE/>
        <w:autoSpaceDN/>
        <w:bidi w:val="0"/>
        <w:adjustRightInd/>
        <w:snapToGrid/>
        <w:spacing w:after="0"/>
        <w:textAlignment w:val="auto"/>
        <w:sectPr>
          <w:headerReference r:id="rId5" w:type="default"/>
          <w:pgSz w:w="11905" w:h="16840"/>
          <w:cols w:space="720" w:num="1"/>
        </w:sectPr>
      </w:pPr>
      <w:bookmarkStart w:id="0" w:name="heading_0"/>
    </w:p>
    <w:p w14:paraId="10880450">
      <w:pPr>
        <w:pStyle w:val="2"/>
        <w:keepNext/>
        <w:keepLines/>
        <w:pageBreakBefore w:val="0"/>
        <w:widowControl w:val="0"/>
        <w:kinsoku/>
        <w:wordWrap/>
        <w:overflowPunct/>
        <w:topLinePunct w:val="0"/>
        <w:autoSpaceDE/>
        <w:autoSpaceDN/>
        <w:bidi w:val="0"/>
        <w:adjustRightInd/>
        <w:snapToGrid/>
        <w:spacing w:after="0"/>
        <w:textAlignment w:val="auto"/>
      </w:pPr>
      <w:bookmarkStart w:id="1" w:name="_Toc9863"/>
      <w:r>
        <w:t>1. 智能体入门：核心概念理解</w:t>
      </w:r>
      <w:bookmarkEnd w:id="0"/>
      <w:bookmarkEnd w:id="1"/>
    </w:p>
    <w:p w14:paraId="1A3F9EAA">
      <w:pPr>
        <w:pStyle w:val="3"/>
        <w:bidi w:val="0"/>
      </w:pPr>
      <w:bookmarkStart w:id="2" w:name="heading_1"/>
      <w:bookmarkStart w:id="3" w:name="_Toc8143"/>
      <w:r>
        <w:t>1.1 大语言模型</w:t>
      </w:r>
      <w:bookmarkEnd w:id="2"/>
      <w:bookmarkEnd w:id="3"/>
    </w:p>
    <w:p w14:paraId="6E680FCD">
      <w:pPr>
        <w:spacing w:before="120" w:after="120" w:line="288" w:lineRule="auto"/>
        <w:ind w:left="0" w:firstLine="420"/>
        <w:jc w:val="left"/>
      </w:pPr>
      <w:r>
        <w:rPr>
          <w:rFonts w:ascii="Arial" w:hAnsi="Arial" w:eastAsia="等线" w:cs="Arial"/>
          <w:sz w:val="22"/>
        </w:rPr>
        <w:t>大语言模型（Large Language Model）是指具有大量参数和复杂结构的深度学习模型，利用深度神经网络的强大能力，通过在海量数据上进行训练，学习到数据中的复杂模式和特征，从而在诸如语言理解、预测分析等多种任务中表现出色。</w:t>
      </w:r>
    </w:p>
    <w:p w14:paraId="5496B06C">
      <w:pPr>
        <w:spacing w:before="120" w:after="120" w:line="288" w:lineRule="auto"/>
        <w:ind w:left="0"/>
        <w:jc w:val="left"/>
      </w:pPr>
      <w:r>
        <w:rPr>
          <w:rFonts w:ascii="Arial" w:hAnsi="Arial" w:eastAsia="等线" w:cs="Arial"/>
          <w:sz w:val="22"/>
        </w:rPr>
        <w:t>大模型的核心原理是基于统计学习理论，通过优化目标函数来调整模型参数，使得模型能够准确地泛化到新的、未见过的数据上。</w:t>
      </w:r>
    </w:p>
    <w:p w14:paraId="792E9135">
      <w:pPr>
        <w:spacing w:before="120" w:after="120" w:line="288" w:lineRule="auto"/>
        <w:ind w:left="0" w:firstLine="0"/>
        <w:jc w:val="left"/>
      </w:pPr>
      <w:r>
        <w:rPr>
          <w:rFonts w:ascii="Arial" w:hAnsi="Arial" w:eastAsia="等线" w:cs="Arial"/>
          <w:sz w:val="22"/>
        </w:rPr>
        <w:t>通俗解释：LLM是预测下一个字是什么的文本生成模型</w:t>
      </w:r>
    </w:p>
    <w:p w14:paraId="444486F5">
      <w:pPr>
        <w:spacing w:before="120" w:after="120" w:line="288" w:lineRule="auto"/>
        <w:ind w:left="453"/>
        <w:jc w:val="center"/>
      </w:pPr>
      <w:r>
        <w:drawing>
          <wp:inline distT="0" distB="0" distL="0" distR="0">
            <wp:extent cx="5257800" cy="2381250"/>
            <wp:effectExtent l="0" t="0" r="0" b="635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8"/>
                    <a:stretch>
                      <a:fillRect/>
                    </a:stretch>
                  </pic:blipFill>
                  <pic:spPr>
                    <a:xfrm>
                      <a:off x="0" y="0"/>
                      <a:ext cx="5257800" cy="2381250"/>
                    </a:xfrm>
                    <a:prstGeom prst="rect">
                      <a:avLst/>
                    </a:prstGeom>
                  </pic:spPr>
                </pic:pic>
              </a:graphicData>
            </a:graphic>
          </wp:inline>
        </w:drawing>
      </w:r>
    </w:p>
    <w:p w14:paraId="4D97A51D">
      <w:pPr>
        <w:spacing w:before="120" w:after="120" w:line="288" w:lineRule="auto"/>
        <w:ind w:left="0"/>
        <w:jc w:val="left"/>
      </w:pPr>
      <w:r>
        <w:rPr>
          <w:rFonts w:ascii="Arial" w:hAnsi="Arial" w:eastAsia="等线" w:cs="Arial"/>
          <w:sz w:val="22"/>
        </w:rPr>
        <w:t>常见大模型</w:t>
      </w:r>
    </w:p>
    <w:p w14:paraId="1985DF0B">
      <w:pPr>
        <w:numPr>
          <w:ilvl w:val="0"/>
          <w:numId w:val="1"/>
        </w:numPr>
        <w:spacing w:before="120" w:after="120" w:line="288" w:lineRule="auto"/>
        <w:ind w:left="0"/>
        <w:jc w:val="left"/>
      </w:pPr>
      <w:r>
        <w:rPr>
          <w:rFonts w:ascii="Arial" w:hAnsi="Arial" w:eastAsia="等线" w:cs="Arial"/>
          <w:sz w:val="22"/>
        </w:rPr>
        <w:t>doubao-seed-1.6（思考可控制）</w:t>
      </w:r>
    </w:p>
    <w:p w14:paraId="61BF27E2">
      <w:pPr>
        <w:numPr>
          <w:ilvl w:val="0"/>
          <w:numId w:val="2"/>
        </w:numPr>
        <w:spacing w:before="120" w:after="120" w:line="288" w:lineRule="auto"/>
        <w:ind w:left="0"/>
        <w:jc w:val="left"/>
      </w:pPr>
      <w:r>
        <w:rPr>
          <w:rFonts w:ascii="Arial" w:hAnsi="Arial" w:eastAsia="等线" w:cs="Arial"/>
          <w:sz w:val="22"/>
        </w:rPr>
        <w:t>doubao-1.5-pro-32k（豆包大模型）</w:t>
      </w:r>
    </w:p>
    <w:p w14:paraId="6E09326E">
      <w:pPr>
        <w:numPr>
          <w:ilvl w:val="0"/>
          <w:numId w:val="3"/>
        </w:numPr>
        <w:spacing w:before="120" w:after="120" w:line="288" w:lineRule="auto"/>
        <w:ind w:left="0"/>
        <w:jc w:val="left"/>
      </w:pPr>
      <w:r>
        <w:rPr>
          <w:rFonts w:ascii="Arial" w:hAnsi="Arial" w:eastAsia="等线" w:cs="Arial"/>
          <w:sz w:val="22"/>
        </w:rPr>
        <w:t>deepseek-v3（深度求索大模型）</w:t>
      </w:r>
    </w:p>
    <w:p w14:paraId="327C97AC">
      <w:pPr>
        <w:numPr>
          <w:ilvl w:val="0"/>
          <w:numId w:val="4"/>
        </w:numPr>
        <w:spacing w:before="120" w:after="120" w:line="288" w:lineRule="auto"/>
        <w:ind w:left="0"/>
        <w:jc w:val="left"/>
      </w:pPr>
      <w:r>
        <w:rPr>
          <w:rFonts w:ascii="Arial" w:hAnsi="Arial" w:eastAsia="等线" w:cs="Arial"/>
          <w:sz w:val="22"/>
        </w:rPr>
        <w:t>Qwen（通义千问大模型）</w:t>
      </w:r>
    </w:p>
    <w:p w14:paraId="5D942314">
      <w:pPr>
        <w:numPr>
          <w:ilvl w:val="0"/>
          <w:numId w:val="5"/>
        </w:numPr>
        <w:spacing w:before="120" w:after="120" w:line="288" w:lineRule="auto"/>
        <w:ind w:left="0"/>
        <w:jc w:val="left"/>
      </w:pPr>
      <w:r>
        <w:rPr>
          <w:rFonts w:ascii="Arial" w:hAnsi="Arial" w:eastAsia="等线" w:cs="Arial"/>
          <w:sz w:val="22"/>
        </w:rPr>
        <w:t>...</w:t>
      </w:r>
    </w:p>
    <w:p w14:paraId="30DF1903">
      <w:pPr>
        <w:spacing w:before="120" w:after="120" w:line="288" w:lineRule="auto"/>
        <w:ind w:left="0"/>
        <w:jc w:val="left"/>
      </w:pPr>
      <w:r>
        <w:rPr>
          <w:rFonts w:ascii="Arial" w:hAnsi="Arial" w:eastAsia="等线" w:cs="Arial"/>
          <w:sz w:val="22"/>
        </w:rPr>
        <w:t>主要特点：</w:t>
      </w:r>
    </w:p>
    <w:p w14:paraId="2658AB1A">
      <w:pPr>
        <w:numPr>
          <w:ilvl w:val="0"/>
          <w:numId w:val="6"/>
        </w:numPr>
        <w:spacing w:before="120" w:after="120" w:line="288" w:lineRule="auto"/>
        <w:ind w:left="0"/>
        <w:jc w:val="left"/>
      </w:pPr>
      <w:r>
        <w:rPr>
          <w:rFonts w:ascii="Arial" w:hAnsi="Arial" w:eastAsia="等线" w:cs="Arial"/>
          <w:sz w:val="22"/>
        </w:rPr>
        <w:t>一般来说，模型参数量越大，模型能力越强，越聪明</w:t>
      </w:r>
    </w:p>
    <w:p w14:paraId="74B4642A">
      <w:pPr>
        <w:numPr>
          <w:ilvl w:val="0"/>
          <w:numId w:val="7"/>
        </w:numPr>
        <w:spacing w:before="120" w:after="120" w:line="288" w:lineRule="auto"/>
        <w:ind w:left="0"/>
        <w:jc w:val="left"/>
      </w:pPr>
      <w:r>
        <w:rPr>
          <w:rFonts w:ascii="Arial" w:hAnsi="Arial" w:eastAsia="等线" w:cs="Arial"/>
          <w:sz w:val="22"/>
        </w:rPr>
        <w:t>模型具有上下文窗口限制，即：一次性能处理的最长字符数有限制，如：deepseek是64k，doubao-pro-32k是32k</w:t>
      </w:r>
    </w:p>
    <w:p w14:paraId="499307CB">
      <w:pPr>
        <w:numPr>
          <w:ilvl w:val="0"/>
          <w:numId w:val="8"/>
        </w:numPr>
        <w:spacing w:before="120" w:after="120" w:line="288" w:lineRule="auto"/>
        <w:ind w:left="0"/>
        <w:jc w:val="left"/>
      </w:pPr>
      <w:r>
        <w:rPr>
          <w:rFonts w:ascii="Arial" w:hAnsi="Arial" w:eastAsia="等线" w:cs="Arial"/>
          <w:sz w:val="22"/>
        </w:rPr>
        <w:t>模型具有输出token限制，大多数输出都在4096/8192token内</w:t>
      </w:r>
    </w:p>
    <w:p w14:paraId="238E62F7">
      <w:pPr>
        <w:numPr>
          <w:ilvl w:val="0"/>
          <w:numId w:val="9"/>
        </w:numPr>
        <w:spacing w:before="120" w:after="120" w:line="288" w:lineRule="auto"/>
        <w:ind w:left="0"/>
        <w:jc w:val="left"/>
      </w:pPr>
      <w:r>
        <w:rPr>
          <w:rFonts w:ascii="Arial" w:hAnsi="Arial" w:eastAsia="等线" w:cs="Arial"/>
          <w:sz w:val="22"/>
        </w:rPr>
        <w:t>每次回答具有随机性，但是可以控制（通过temperature、top p控制）</w:t>
      </w:r>
    </w:p>
    <w:p w14:paraId="35C918DA">
      <w:pPr>
        <w:numPr>
          <w:ilvl w:val="0"/>
          <w:numId w:val="10"/>
        </w:numPr>
        <w:spacing w:before="120" w:after="120" w:line="288" w:lineRule="auto"/>
        <w:ind w:left="0"/>
        <w:jc w:val="left"/>
      </w:pPr>
      <w:r>
        <w:rPr>
          <w:rFonts w:ascii="Arial" w:hAnsi="Arial" w:eastAsia="等线" w:cs="Arial"/>
          <w:sz w:val="22"/>
        </w:rPr>
        <w:t>不同模型擅长的任务可能有所区别</w:t>
      </w:r>
    </w:p>
    <w:p w14:paraId="2DA916E6">
      <w:pPr>
        <w:spacing w:before="120" w:after="120" w:line="288" w:lineRule="auto"/>
        <w:ind w:left="0"/>
        <w:jc w:val="left"/>
      </w:pPr>
    </w:p>
    <w:p w14:paraId="6AD4D46D">
      <w:pPr>
        <w:spacing w:before="120" w:after="120" w:line="288" w:lineRule="auto"/>
        <w:ind w:left="0"/>
        <w:jc w:val="left"/>
      </w:pPr>
      <w:r>
        <w:rPr>
          <w:rFonts w:ascii="Arial" w:hAnsi="Arial" w:eastAsia="等线" w:cs="Arial"/>
          <w:sz w:val="22"/>
        </w:rPr>
        <w:t>最新排行榜</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991"/>
        <w:gridCol w:w="4288"/>
      </w:tblGrid>
      <w:tr w14:paraId="5B99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991" w:type="dxa"/>
            <w:tcMar>
              <w:top w:w="60" w:type="dxa"/>
              <w:left w:w="120" w:type="dxa"/>
              <w:bottom w:w="30" w:type="dxa"/>
              <w:right w:w="120" w:type="dxa"/>
            </w:tcMar>
          </w:tcPr>
          <w:p w14:paraId="1E5F07CA">
            <w:pPr>
              <w:spacing w:before="120" w:after="120" w:line="288" w:lineRule="auto"/>
              <w:ind w:left="0"/>
              <w:jc w:val="left"/>
            </w:pPr>
            <w:r>
              <w:drawing>
                <wp:inline distT="0" distB="0" distL="0" distR="0">
                  <wp:extent cx="2381250" cy="1724025"/>
                  <wp:effectExtent l="0" t="0" r="6350" b="317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2381250" cy="1724025"/>
                          </a:xfrm>
                          <a:prstGeom prst="rect">
                            <a:avLst/>
                          </a:prstGeom>
                        </pic:spPr>
                      </pic:pic>
                    </a:graphicData>
                  </a:graphic>
                </wp:inline>
              </w:drawing>
            </w:r>
          </w:p>
        </w:tc>
        <w:tc>
          <w:tcPr>
            <w:tcW w:w="4288" w:type="dxa"/>
            <w:tcMar>
              <w:top w:w="60" w:type="dxa"/>
              <w:left w:w="120" w:type="dxa"/>
              <w:bottom w:w="30" w:type="dxa"/>
              <w:right w:w="120" w:type="dxa"/>
            </w:tcMar>
          </w:tcPr>
          <w:p w14:paraId="398AC174">
            <w:pPr>
              <w:spacing w:before="120" w:after="120" w:line="288" w:lineRule="auto"/>
              <w:ind w:left="0"/>
              <w:jc w:val="left"/>
            </w:pPr>
            <w:r>
              <w:drawing>
                <wp:inline distT="0" distB="0" distL="0" distR="0">
                  <wp:extent cx="2562225" cy="1724025"/>
                  <wp:effectExtent l="0" t="0" r="3175" b="3175"/>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0"/>
                          <a:stretch>
                            <a:fillRect/>
                          </a:stretch>
                        </pic:blipFill>
                        <pic:spPr>
                          <a:xfrm>
                            <a:off x="0" y="0"/>
                            <a:ext cx="2562225" cy="1724025"/>
                          </a:xfrm>
                          <a:prstGeom prst="rect">
                            <a:avLst/>
                          </a:prstGeom>
                        </pic:spPr>
                      </pic:pic>
                    </a:graphicData>
                  </a:graphic>
                </wp:inline>
              </w:drawing>
            </w:r>
          </w:p>
        </w:tc>
      </w:tr>
    </w:tbl>
    <w:p w14:paraId="0746D1F8">
      <w:pPr>
        <w:spacing w:before="120" w:after="120" w:line="288" w:lineRule="auto"/>
        <w:ind w:left="0"/>
        <w:jc w:val="left"/>
      </w:pPr>
      <w:r>
        <w:rPr>
          <w:rFonts w:ascii="Arial" w:hAnsi="Arial" w:eastAsia="等线" w:cs="Arial"/>
          <w:b/>
          <w:sz w:val="22"/>
        </w:rPr>
        <w:t>非推理类模型：直接回答问题</w:t>
      </w:r>
    </w:p>
    <w:p w14:paraId="2A65EE28">
      <w:pPr>
        <w:spacing w:before="120" w:after="120" w:line="288" w:lineRule="auto"/>
        <w:ind w:left="0"/>
        <w:jc w:val="left"/>
      </w:pPr>
      <w:r>
        <w:rPr>
          <w:rFonts w:ascii="Arial" w:hAnsi="Arial" w:eastAsia="等线" w:cs="Arial"/>
          <w:b/>
          <w:sz w:val="22"/>
        </w:rPr>
        <w:t>Claude-opus-4、ChatGPT-4o-latest、Doubao-seed-1.6（关闭思考）</w:t>
      </w:r>
    </w:p>
    <w:p w14:paraId="65C43355">
      <w:pPr>
        <w:spacing w:before="120" w:after="120" w:line="288" w:lineRule="auto"/>
        <w:ind w:left="0"/>
        <w:jc w:val="left"/>
      </w:pPr>
      <w:r>
        <w:rPr>
          <w:rFonts w:ascii="Arial" w:hAnsi="Arial" w:eastAsia="等线" w:cs="Arial"/>
          <w:sz w:val="22"/>
        </w:rPr>
        <w:t>此类模型适用于非深度思考类任务，也是适合用于搭建智能体的底座模型。</w:t>
      </w:r>
    </w:p>
    <w:p w14:paraId="5484E39E">
      <w:pPr>
        <w:spacing w:before="120" w:after="120" w:line="288" w:lineRule="auto"/>
        <w:ind w:left="0"/>
        <w:jc w:val="left"/>
      </w:pPr>
    </w:p>
    <w:p w14:paraId="6BE7EF2D">
      <w:pPr>
        <w:spacing w:before="120" w:after="120" w:line="288" w:lineRule="auto"/>
        <w:ind w:left="0"/>
        <w:jc w:val="left"/>
      </w:pPr>
      <w:r>
        <w:rPr>
          <w:rFonts w:ascii="Arial" w:hAnsi="Arial" w:eastAsia="等线" w:cs="Arial"/>
          <w:b/>
          <w:sz w:val="22"/>
        </w:rPr>
        <w:t>推理类模型：回答问题前会先思考</w:t>
      </w:r>
    </w:p>
    <w:p w14:paraId="78B2ED35">
      <w:pPr>
        <w:spacing w:before="120" w:after="120" w:line="288" w:lineRule="auto"/>
        <w:ind w:left="0"/>
        <w:jc w:val="left"/>
      </w:pPr>
      <w:r>
        <w:rPr>
          <w:rFonts w:ascii="Arial" w:hAnsi="Arial" w:eastAsia="等线" w:cs="Arial"/>
          <w:b/>
          <w:sz w:val="22"/>
        </w:rPr>
        <w:t>o4-mini(high)、o3、Deepseek-R1、Doubao-seed-1.6（开启思考）、QwQ-32B、Gemini-2.5-pro</w:t>
      </w:r>
    </w:p>
    <w:p w14:paraId="411A4716">
      <w:pPr>
        <w:spacing w:before="120" w:after="120" w:line="288" w:lineRule="auto"/>
        <w:ind w:left="0"/>
        <w:jc w:val="left"/>
      </w:pPr>
      <w:r>
        <w:rPr>
          <w:rFonts w:ascii="Arial" w:hAnsi="Arial" w:eastAsia="等线" w:cs="Arial"/>
          <w:sz w:val="22"/>
        </w:rPr>
        <w:t>此类模型推荐用于文案撰写、数据分析、长文生成</w:t>
      </w:r>
    </w:p>
    <w:p w14:paraId="2859772E">
      <w:pPr>
        <w:spacing w:before="120" w:after="120" w:line="288" w:lineRule="auto"/>
        <w:ind w:left="0"/>
        <w:jc w:val="left"/>
      </w:pPr>
    </w:p>
    <w:p w14:paraId="55FE4C2B">
      <w:pPr>
        <w:pStyle w:val="3"/>
        <w:bidi w:val="0"/>
      </w:pPr>
      <w:bookmarkStart w:id="4" w:name="heading_2"/>
      <w:bookmarkStart w:id="5" w:name="_Toc18752"/>
      <w:r>
        <w:t>1.2 提示词</w:t>
      </w:r>
      <w:bookmarkEnd w:id="4"/>
      <w:bookmarkEnd w:id="5"/>
    </w:p>
    <w:p w14:paraId="2A653A2E">
      <w:pPr>
        <w:spacing w:before="120" w:after="120" w:line="288" w:lineRule="auto"/>
        <w:ind w:left="0" w:firstLine="420"/>
        <w:jc w:val="left"/>
      </w:pPr>
      <w:r>
        <w:rPr>
          <w:rFonts w:ascii="Arial" w:hAnsi="Arial" w:eastAsia="等线" w:cs="Arial"/>
          <w:sz w:val="22"/>
        </w:rPr>
        <w:t>提示词（Prompt）是用户与生成式人工智能模型交互的指令或输入，用于引导模型生成符合预期的输出。提示词可以是问题、命令、场景描述或示例，帮助模型理解任务意图。设计优质的提示词是提升大模型性能和生成结果质量的关键，涉及语言清晰、上下文相关、意图明确等策略。</w:t>
      </w:r>
    </w:p>
    <w:p w14:paraId="592779A7">
      <w:pPr>
        <w:spacing w:before="120" w:after="120" w:line="288" w:lineRule="auto"/>
        <w:ind w:left="0"/>
        <w:jc w:val="left"/>
      </w:pPr>
      <w:bookmarkStart w:id="61" w:name="_GoBack"/>
      <w:bookmarkEnd w:id="61"/>
    </w:p>
    <w:p w14:paraId="04EB485C">
      <w:pPr>
        <w:pStyle w:val="3"/>
        <w:bidi w:val="0"/>
      </w:pPr>
      <w:bookmarkStart w:id="6" w:name="heading_3"/>
      <w:bookmarkStart w:id="7" w:name="_Toc10240"/>
      <w:r>
        <w:t>1.3 插件/工具</w:t>
      </w:r>
      <w:bookmarkEnd w:id="6"/>
      <w:bookmarkEnd w:id="7"/>
    </w:p>
    <w:p w14:paraId="46C133B3">
      <w:pPr>
        <w:spacing w:before="120" w:after="120" w:line="288" w:lineRule="auto"/>
        <w:ind w:left="0" w:firstLine="420"/>
        <w:jc w:val="left"/>
      </w:pPr>
      <w:r>
        <w:rPr>
          <w:rFonts w:ascii="Arial" w:hAnsi="Arial" w:eastAsia="等线" w:cs="Arial"/>
          <w:sz w:val="22"/>
        </w:rPr>
        <w:t>大模型仅仅是文本预测模型，如果需要获取外部信息，进行实际操作，则需要为智能体配置工具。比如：查询天气、论文等API，即可做成插件让智能体调用</w:t>
      </w:r>
    </w:p>
    <w:p w14:paraId="74510787">
      <w:pPr>
        <w:spacing w:before="120" w:after="120" w:line="288" w:lineRule="auto"/>
        <w:ind w:left="0"/>
        <w:jc w:val="center"/>
      </w:pPr>
      <w:r>
        <w:drawing>
          <wp:inline distT="0" distB="0" distL="0" distR="0">
            <wp:extent cx="5257800" cy="369570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1"/>
                    <a:stretch>
                      <a:fillRect/>
                    </a:stretch>
                  </pic:blipFill>
                  <pic:spPr>
                    <a:xfrm>
                      <a:off x="0" y="0"/>
                      <a:ext cx="5257800" cy="3695700"/>
                    </a:xfrm>
                    <a:prstGeom prst="rect">
                      <a:avLst/>
                    </a:prstGeom>
                  </pic:spPr>
                </pic:pic>
              </a:graphicData>
            </a:graphic>
          </wp:inline>
        </w:drawing>
      </w:r>
    </w:p>
    <w:p w14:paraId="65B819D0">
      <w:pPr>
        <w:pStyle w:val="3"/>
        <w:bidi w:val="0"/>
      </w:pPr>
      <w:bookmarkStart w:id="8" w:name="heading_4"/>
      <w:bookmarkStart w:id="9" w:name="_Toc27065"/>
      <w:r>
        <w:t>1.4 Embedding模型</w:t>
      </w:r>
      <w:bookmarkEnd w:id="8"/>
      <w:bookmarkEnd w:id="9"/>
    </w:p>
    <w:p w14:paraId="4B31402C">
      <w:pPr>
        <w:spacing w:before="120" w:after="120" w:line="288" w:lineRule="auto"/>
        <w:ind w:left="0" w:firstLine="0"/>
        <w:jc w:val="left"/>
      </w:pPr>
      <w:r>
        <w:rPr>
          <w:rFonts w:ascii="Arial" w:hAnsi="Arial" w:eastAsia="等线" w:cs="Arial"/>
          <w:sz w:val="22"/>
        </w:rPr>
        <w:t>词向量是计算机可以理解的、在统一标准下表示任意物体的一个数组。</w:t>
      </w:r>
    </w:p>
    <w:p w14:paraId="2D30CED6">
      <w:pPr>
        <w:spacing w:before="120" w:after="120" w:line="288" w:lineRule="auto"/>
        <w:ind w:left="0" w:firstLine="420"/>
        <w:jc w:val="left"/>
      </w:pPr>
      <w:r>
        <w:rPr>
          <w:rFonts w:ascii="Arial" w:hAnsi="Arial" w:eastAsia="等线" w:cs="Arial"/>
          <w:sz w:val="22"/>
        </w:rPr>
        <w:t>Embedding模型是一种将高维的离散数据（如文字）映射到低维稠密向量空间的技术，每个Embedding模型有自己的转换标准，只有在同一个Embedding模型标准下的词向量才能够相互匹配与计算。不同Embedding模型降维的维数不同。</w:t>
      </w:r>
    </w:p>
    <w:p w14:paraId="4D5303F3">
      <w:pPr>
        <w:spacing w:before="120" w:after="120" w:line="288" w:lineRule="auto"/>
        <w:ind w:left="0" w:firstLine="0"/>
        <w:jc w:val="left"/>
      </w:pPr>
      <w:r>
        <w:rPr>
          <w:rFonts w:ascii="Arial" w:hAnsi="Arial" w:eastAsia="等线" w:cs="Arial"/>
          <w:sz w:val="22"/>
        </w:rPr>
        <w:t>示例：</w:t>
      </w:r>
    </w:p>
    <w:p w14:paraId="263C183F">
      <w:pPr>
        <w:numPr>
          <w:ilvl w:val="0"/>
          <w:numId w:val="11"/>
        </w:numPr>
        <w:spacing w:before="120" w:after="120" w:line="288" w:lineRule="auto"/>
        <w:ind w:left="0"/>
        <w:jc w:val="left"/>
      </w:pPr>
      <w:r>
        <w:rPr>
          <w:rFonts w:ascii="Arial" w:hAnsi="Arial" w:eastAsia="等线" w:cs="Arial"/>
          <w:sz w:val="22"/>
        </w:rPr>
        <w:t>“国王”的向量可能是[0.2, -0.1, 0.5,...]</w:t>
      </w:r>
    </w:p>
    <w:p w14:paraId="1F344BF7">
      <w:pPr>
        <w:numPr>
          <w:ilvl w:val="0"/>
          <w:numId w:val="12"/>
        </w:numPr>
        <w:spacing w:before="120" w:after="120" w:line="288" w:lineRule="auto"/>
        <w:ind w:left="0"/>
        <w:jc w:val="left"/>
      </w:pPr>
      <w:r>
        <w:rPr>
          <w:rFonts w:ascii="Arial" w:hAnsi="Arial" w:eastAsia="等线" w:cs="Arial"/>
          <w:sz w:val="22"/>
        </w:rPr>
        <w:t xml:space="preserve">“王后”的向量可能是[0.1, 0.3, 0.4,...] </w:t>
      </w:r>
    </w:p>
    <w:p w14:paraId="2E58619A">
      <w:pPr>
        <w:spacing w:before="120" w:after="120" w:line="288" w:lineRule="auto"/>
        <w:ind w:left="0"/>
        <w:jc w:val="left"/>
      </w:pPr>
      <w:r>
        <w:rPr>
          <w:rFonts w:ascii="Arial" w:hAnsi="Arial" w:eastAsia="等线" w:cs="Arial"/>
          <w:sz w:val="22"/>
        </w:rPr>
        <w:t>向量应用：</w:t>
      </w:r>
    </w:p>
    <w:p w14:paraId="395F4405">
      <w:pPr>
        <w:numPr>
          <w:ilvl w:val="0"/>
          <w:numId w:val="13"/>
        </w:numPr>
        <w:spacing w:before="120" w:after="120" w:line="288" w:lineRule="auto"/>
        <w:ind w:left="0"/>
        <w:jc w:val="left"/>
      </w:pPr>
      <w:r>
        <w:rPr>
          <w:rFonts w:ascii="Arial" w:hAnsi="Arial" w:eastAsia="等线" w:cs="Arial"/>
          <w:sz w:val="22"/>
        </w:rPr>
        <w:t>熊猫这个词embedding之后的向量与埃菲尔铁塔embedding之后的向量的相似度是较小的，可能在0.2/0.3；</w:t>
      </w:r>
    </w:p>
    <w:p w14:paraId="0A9317D9">
      <w:pPr>
        <w:numPr>
          <w:ilvl w:val="0"/>
          <w:numId w:val="14"/>
        </w:numPr>
        <w:spacing w:before="120" w:after="120" w:line="288" w:lineRule="auto"/>
        <w:ind w:left="0"/>
        <w:jc w:val="left"/>
      </w:pPr>
      <w:r>
        <w:rPr>
          <w:rFonts w:ascii="Arial" w:hAnsi="Arial" w:eastAsia="等线" w:cs="Arial"/>
          <w:sz w:val="22"/>
        </w:rPr>
        <w:t>埃菲尔铁塔和巴黎铁塔这两个词embedding之后，相似度就很高，可能在0.8,0.9</w:t>
      </w:r>
    </w:p>
    <w:p w14:paraId="4240F1B2">
      <w:pPr>
        <w:spacing w:before="120" w:after="120" w:line="288" w:lineRule="auto"/>
        <w:ind w:left="0"/>
        <w:jc w:val="left"/>
      </w:pPr>
      <w:r>
        <w:rPr>
          <w:rFonts w:ascii="Arial" w:hAnsi="Arial" w:eastAsia="等线" w:cs="Arial"/>
          <w:sz w:val="22"/>
        </w:rPr>
        <w:t>模型的用途示例：国王与王后这两个向量之间的距离，跟男人与女人之间的距离是很接近的。</w:t>
      </w:r>
    </w:p>
    <w:p w14:paraId="3BC8870B">
      <w:pPr>
        <w:spacing w:before="120" w:after="120" w:line="288" w:lineRule="auto"/>
        <w:ind w:left="0"/>
        <w:jc w:val="center"/>
      </w:pPr>
      <w:r>
        <w:drawing>
          <wp:inline distT="0" distB="0" distL="0" distR="0">
            <wp:extent cx="5257800" cy="2914650"/>
            <wp:effectExtent l="0" t="0" r="0" b="635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2"/>
                    <a:stretch>
                      <a:fillRect/>
                    </a:stretch>
                  </pic:blipFill>
                  <pic:spPr>
                    <a:xfrm>
                      <a:off x="0" y="0"/>
                      <a:ext cx="5257800" cy="2914650"/>
                    </a:xfrm>
                    <a:prstGeom prst="rect">
                      <a:avLst/>
                    </a:prstGeom>
                  </pic:spPr>
                </pic:pic>
              </a:graphicData>
            </a:graphic>
          </wp:inline>
        </w:drawing>
      </w:r>
    </w:p>
    <w:p w14:paraId="66779763">
      <w:pPr>
        <w:spacing w:before="120" w:after="120" w:line="288" w:lineRule="auto"/>
        <w:ind w:left="0"/>
        <w:jc w:val="left"/>
      </w:pPr>
    </w:p>
    <w:p w14:paraId="373C524C">
      <w:pPr>
        <w:pStyle w:val="3"/>
        <w:bidi w:val="0"/>
      </w:pPr>
      <w:bookmarkStart w:id="10" w:name="heading_5"/>
      <w:bookmarkStart w:id="11" w:name="_Toc32015"/>
      <w:r>
        <w:t>1.5 RAG</w:t>
      </w:r>
      <w:bookmarkEnd w:id="10"/>
      <w:bookmarkEnd w:id="11"/>
    </w:p>
    <w:p w14:paraId="68A7D3DD">
      <w:pPr>
        <w:spacing w:before="120" w:after="120" w:line="288" w:lineRule="auto"/>
        <w:ind w:left="0" w:firstLine="420"/>
        <w:jc w:val="left"/>
      </w:pPr>
      <w:r>
        <w:rPr>
          <w:rFonts w:ascii="Arial" w:hAnsi="Arial" w:eastAsia="等线" w:cs="Arial"/>
          <w:sz w:val="22"/>
        </w:rPr>
        <w:t>RAG（检索增强生成）是一种结合检索和生成的大模型技术。</w:t>
      </w:r>
    </w:p>
    <w:p w14:paraId="41298B97">
      <w:pPr>
        <w:spacing w:before="120" w:after="120" w:line="288" w:lineRule="auto"/>
        <w:ind w:left="0" w:firstLine="420"/>
        <w:jc w:val="left"/>
      </w:pPr>
      <w:r>
        <w:rPr>
          <w:rFonts w:ascii="Arial" w:hAnsi="Arial" w:eastAsia="等线" w:cs="Arial"/>
          <w:sz w:val="22"/>
        </w:rPr>
        <w:t>智能体在基于知识库回答问题的过程中，首先通过检索模块从外部知识库中获取相关信息，然后将检索结果与用户输入一起作为生成模型的输入，以生成更加准确和知识丰富的回答。这种方法能够显著提升模型的知识覆盖面和回答精准度，常用于问答系统、文档摘要和内容生成等场景。</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61ECC7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3B4560FD">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 你的任务</w:t>
            </w:r>
            <w:r>
              <w:rPr>
                <w:rFonts w:ascii="Consolas" w:hAnsi="Consolas" w:eastAsia="Consolas" w:cs="Consolas"/>
                <w:sz w:val="22"/>
              </w:rPr>
              <w:br w:type="textWrapping"/>
            </w:r>
            <w:r>
              <w:rPr>
                <w:rFonts w:ascii="Consolas" w:hAnsi="Consolas" w:eastAsia="Consolas" w:cs="Consolas"/>
                <w:sz w:val="22"/>
              </w:rPr>
              <w:t>基于我提供给你的知识库回答问题</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我的问题</w:t>
            </w:r>
            <w:r>
              <w:rPr>
                <w:rFonts w:ascii="Consolas" w:hAnsi="Consolas" w:eastAsia="Consolas" w:cs="Consolas"/>
                <w:sz w:val="22"/>
              </w:rPr>
              <w:br w:type="textWrapping"/>
            </w:r>
            <w:r>
              <w:rPr>
                <w:rFonts w:ascii="Consolas" w:hAnsi="Consolas" w:eastAsia="Consolas" w:cs="Consolas"/>
                <w:sz w:val="22"/>
              </w:rPr>
              <w:t>{question}</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知识库段落</w:t>
            </w:r>
            <w:r>
              <w:rPr>
                <w:rFonts w:ascii="Consolas" w:hAnsi="Consolas" w:eastAsia="Consolas" w:cs="Consolas"/>
                <w:sz w:val="22"/>
              </w:rPr>
              <w:br w:type="textWrapping"/>
            </w:r>
            <w:r>
              <w:rPr>
                <w:rFonts w:ascii="Consolas" w:hAnsi="Consolas" w:eastAsia="Consolas" w:cs="Consolas"/>
                <w:sz w:val="22"/>
              </w:rPr>
              <w:t>{paragraphs}</w:t>
            </w:r>
          </w:p>
        </w:tc>
      </w:tr>
    </w:tbl>
    <w:p w14:paraId="32715B82">
      <w:pPr>
        <w:spacing w:before="120" w:after="120" w:line="288" w:lineRule="auto"/>
        <w:ind w:left="0"/>
        <w:jc w:val="left"/>
      </w:pPr>
    </w:p>
    <w:p w14:paraId="78777775">
      <w:pPr>
        <w:spacing w:before="120" w:after="120" w:line="288" w:lineRule="auto"/>
        <w:ind w:left="0"/>
        <w:jc w:val="left"/>
      </w:pPr>
    </w:p>
    <w:p w14:paraId="47249D4D">
      <w:pPr>
        <w:pStyle w:val="3"/>
        <w:bidi w:val="0"/>
      </w:pPr>
      <w:bookmarkStart w:id="12" w:name="_Toc8758"/>
      <w:bookmarkStart w:id="13" w:name="heading_6"/>
      <w:r>
        <w:t>1.6 什么是AI Agent</w:t>
      </w:r>
      <w:bookmarkEnd w:id="12"/>
      <w:r>
        <w:t xml:space="preserve"> </w:t>
      </w:r>
      <w:bookmarkEnd w:id="13"/>
    </w:p>
    <w:p w14:paraId="0E405AAF">
      <w:pPr>
        <w:spacing w:before="120" w:after="120" w:line="288" w:lineRule="auto"/>
        <w:ind w:left="0" w:firstLine="420"/>
        <w:jc w:val="left"/>
      </w:pPr>
      <w:r>
        <w:rPr>
          <w:rFonts w:ascii="Arial" w:hAnsi="Arial" w:eastAsia="等线" w:cs="Arial"/>
          <w:sz w:val="22"/>
        </w:rPr>
        <w:t>AI Agent，就是以大语言模型为思想引擎，赋予其计划、反思的能力，调用工具的技能和记忆机制的系统，这类系统能完成大语言模型本身完成不了的复杂任务。</w:t>
      </w:r>
    </w:p>
    <w:p w14:paraId="47DF5FCB">
      <w:pPr>
        <w:spacing w:before="120" w:after="120" w:line="288" w:lineRule="auto"/>
        <w:ind w:left="0"/>
        <w:jc w:val="center"/>
      </w:pPr>
      <w:r>
        <w:drawing>
          <wp:inline distT="0" distB="0" distL="0" distR="0">
            <wp:extent cx="5257800" cy="20193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3"/>
                    <a:stretch>
                      <a:fillRect/>
                    </a:stretch>
                  </pic:blipFill>
                  <pic:spPr>
                    <a:xfrm>
                      <a:off x="0" y="0"/>
                      <a:ext cx="5257800" cy="2019300"/>
                    </a:xfrm>
                    <a:prstGeom prst="rect">
                      <a:avLst/>
                    </a:prstGeom>
                  </pic:spPr>
                </pic:pic>
              </a:graphicData>
            </a:graphic>
          </wp:inline>
        </w:drawing>
      </w:r>
    </w:p>
    <w:p w14:paraId="38A9CA55">
      <w:pPr>
        <w:spacing w:before="120" w:after="120" w:line="288" w:lineRule="auto"/>
        <w:ind w:left="0"/>
        <w:jc w:val="left"/>
      </w:pPr>
      <w:r>
        <w:rPr>
          <w:rFonts w:ascii="Arial" w:hAnsi="Arial" w:eastAsia="等线" w:cs="Arial"/>
          <w:sz w:val="22"/>
        </w:rPr>
        <w:t>每个 Agent（智能体）都可能包括以下部分：</w:t>
      </w:r>
    </w:p>
    <w:p w14:paraId="7C3F6405">
      <w:pPr>
        <w:numPr>
          <w:ilvl w:val="0"/>
          <w:numId w:val="15"/>
        </w:numPr>
        <w:spacing w:before="120" w:after="120" w:line="288" w:lineRule="auto"/>
        <w:ind w:left="0"/>
        <w:jc w:val="left"/>
      </w:pPr>
      <w:r>
        <w:rPr>
          <w:rFonts w:ascii="Arial" w:hAnsi="Arial" w:eastAsia="等线" w:cs="Arial"/>
          <w:b/>
          <w:sz w:val="22"/>
        </w:rPr>
        <w:t>大语言模型（思想引擎）</w:t>
      </w:r>
      <w:r>
        <w:rPr>
          <w:rFonts w:ascii="Arial" w:hAnsi="Arial" w:eastAsia="等线" w:cs="Arial"/>
          <w:sz w:val="22"/>
        </w:rPr>
        <w:t>：智能体的基座，类似大脑，用于理解工作、做出判断和规划行为</w:t>
      </w:r>
    </w:p>
    <w:p w14:paraId="7A5C2967">
      <w:pPr>
        <w:numPr>
          <w:ilvl w:val="0"/>
          <w:numId w:val="16"/>
        </w:numPr>
        <w:spacing w:before="120" w:after="120" w:line="288" w:lineRule="auto"/>
        <w:ind w:left="453"/>
        <w:jc w:val="left"/>
      </w:pPr>
      <w:r>
        <w:rPr>
          <w:rFonts w:ascii="Arial" w:hAnsi="Arial" w:eastAsia="等线" w:cs="Arial"/>
          <w:sz w:val="22"/>
        </w:rPr>
        <w:t>Deepseek</w:t>
      </w:r>
    </w:p>
    <w:p w14:paraId="68DABDC8">
      <w:pPr>
        <w:numPr>
          <w:ilvl w:val="0"/>
          <w:numId w:val="17"/>
        </w:numPr>
        <w:spacing w:before="120" w:after="120" w:line="288" w:lineRule="auto"/>
        <w:ind w:left="453"/>
        <w:jc w:val="left"/>
      </w:pPr>
      <w:r>
        <w:rPr>
          <w:rFonts w:ascii="Arial" w:hAnsi="Arial" w:eastAsia="等线" w:cs="Arial"/>
          <w:sz w:val="22"/>
        </w:rPr>
        <w:t>豆包大模型</w:t>
      </w:r>
    </w:p>
    <w:p w14:paraId="2EE5C00D">
      <w:pPr>
        <w:numPr>
          <w:ilvl w:val="0"/>
          <w:numId w:val="18"/>
        </w:numPr>
        <w:spacing w:before="120" w:after="120" w:line="288" w:lineRule="auto"/>
        <w:ind w:left="453"/>
        <w:jc w:val="left"/>
      </w:pPr>
      <w:r>
        <w:rPr>
          <w:rFonts w:ascii="Arial" w:hAnsi="Arial" w:eastAsia="等线" w:cs="Arial"/>
          <w:sz w:val="22"/>
        </w:rPr>
        <w:t>智谱/通义千问/...</w:t>
      </w:r>
    </w:p>
    <w:p w14:paraId="4B6BABDA">
      <w:pPr>
        <w:numPr>
          <w:ilvl w:val="0"/>
          <w:numId w:val="19"/>
        </w:numPr>
        <w:spacing w:before="120" w:after="120" w:line="288" w:lineRule="auto"/>
        <w:ind w:left="0"/>
        <w:jc w:val="left"/>
      </w:pPr>
      <w:r>
        <w:rPr>
          <w:rFonts w:ascii="Arial" w:hAnsi="Arial" w:eastAsia="等线" w:cs="Arial"/>
          <w:b/>
          <w:sz w:val="22"/>
        </w:rPr>
        <w:t>工具</w:t>
      </w:r>
      <w:r>
        <w:rPr>
          <w:rFonts w:ascii="Arial" w:hAnsi="Arial" w:eastAsia="等线" w:cs="Arial"/>
          <w:sz w:val="22"/>
        </w:rPr>
        <w:t>：智能体能调用的各类工具，用于获取外界信息，这些信息通常是大模型本身不具备的知识。工具举例：搜索引擎API、股票数据插件、代码执行器。</w:t>
      </w:r>
    </w:p>
    <w:p w14:paraId="0BAE4E5E">
      <w:pPr>
        <w:numPr>
          <w:ilvl w:val="0"/>
          <w:numId w:val="20"/>
        </w:numPr>
        <w:spacing w:before="120" w:after="120" w:line="288" w:lineRule="auto"/>
        <w:ind w:left="0"/>
        <w:jc w:val="left"/>
      </w:pPr>
      <w:r>
        <w:rPr>
          <w:rFonts w:ascii="Arial" w:hAnsi="Arial" w:eastAsia="等线" w:cs="Arial"/>
          <w:b/>
          <w:sz w:val="22"/>
        </w:rPr>
        <w:t>计划及反思能力</w:t>
      </w:r>
      <w:r>
        <w:rPr>
          <w:rFonts w:ascii="Arial" w:hAnsi="Arial" w:eastAsia="等线" w:cs="Arial"/>
          <w:sz w:val="22"/>
        </w:rPr>
        <w:t>：智能体可以在任务执行过程中规划每一步要做什么，然后通过反思提升输出质量</w:t>
      </w:r>
    </w:p>
    <w:p w14:paraId="5032CFDC">
      <w:pPr>
        <w:numPr>
          <w:ilvl w:val="0"/>
          <w:numId w:val="21"/>
        </w:numPr>
        <w:spacing w:before="120" w:after="120" w:line="288" w:lineRule="auto"/>
        <w:ind w:left="0"/>
        <w:jc w:val="left"/>
      </w:pPr>
      <w:r>
        <w:rPr>
          <w:rFonts w:ascii="Arial" w:hAnsi="Arial" w:eastAsia="等线" w:cs="Arial"/>
          <w:b/>
          <w:sz w:val="22"/>
        </w:rPr>
        <w:t>记忆能力</w:t>
      </w:r>
      <w:r>
        <w:rPr>
          <w:rFonts w:ascii="Arial" w:hAnsi="Arial" w:eastAsia="等线" w:cs="Arial"/>
          <w:sz w:val="22"/>
        </w:rPr>
        <w:t>：包括长期记忆和短期记忆。短期记忆是大语言模型的上下文窗口，代表着在这这个范围内的token数大模型都能记住；长期记忆是永久保存在数据库中的信息，智能体可以随时调用。</w:t>
      </w:r>
    </w:p>
    <w:p w14:paraId="7676218B">
      <w:pPr>
        <w:spacing w:before="120" w:after="120" w:line="288" w:lineRule="auto"/>
        <w:ind w:left="0"/>
        <w:jc w:val="left"/>
      </w:pPr>
    </w:p>
    <w:p w14:paraId="622E1501">
      <w:pPr>
        <w:pStyle w:val="3"/>
        <w:bidi w:val="0"/>
      </w:pPr>
      <w:bookmarkStart w:id="14" w:name="heading_7"/>
      <w:bookmarkStart w:id="15" w:name="_Toc6967"/>
      <w:r>
        <w:t>1.7 优秀智能体范例</w:t>
      </w:r>
      <w:bookmarkEnd w:id="14"/>
      <w:bookmarkEnd w:id="15"/>
    </w:p>
    <w:p w14:paraId="29F83681">
      <w:pPr>
        <w:pStyle w:val="4"/>
        <w:bidi w:val="0"/>
      </w:pPr>
      <w:bookmarkStart w:id="16" w:name="heading_8"/>
      <w:r>
        <w:t>1.7.1 Trae：自主编程智能体</w:t>
      </w:r>
      <w:bookmarkEnd w:id="16"/>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512"/>
        <w:gridCol w:w="4767"/>
      </w:tblGrid>
      <w:tr w14:paraId="28CF9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512" w:type="dxa"/>
            <w:tcMar>
              <w:top w:w="60" w:type="dxa"/>
              <w:left w:w="120" w:type="dxa"/>
              <w:bottom w:w="30" w:type="dxa"/>
              <w:right w:w="120" w:type="dxa"/>
            </w:tcMar>
          </w:tcPr>
          <w:p w14:paraId="3E93E8C0">
            <w:pPr>
              <w:spacing w:before="120" w:after="120" w:line="288" w:lineRule="auto"/>
              <w:ind w:left="0"/>
              <w:jc w:val="left"/>
            </w:pPr>
            <w:r>
              <w:drawing>
                <wp:inline distT="0" distB="0" distL="0" distR="0">
                  <wp:extent cx="2076450" cy="2657475"/>
                  <wp:effectExtent l="0" t="0" r="635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14"/>
                          <a:stretch>
                            <a:fillRect/>
                          </a:stretch>
                        </pic:blipFill>
                        <pic:spPr>
                          <a:xfrm>
                            <a:off x="0" y="0"/>
                            <a:ext cx="2076450" cy="2657475"/>
                          </a:xfrm>
                          <a:prstGeom prst="rect">
                            <a:avLst/>
                          </a:prstGeom>
                        </pic:spPr>
                      </pic:pic>
                    </a:graphicData>
                  </a:graphic>
                </wp:inline>
              </w:drawing>
            </w:r>
          </w:p>
        </w:tc>
        <w:tc>
          <w:tcPr>
            <w:tcW w:w="4767" w:type="dxa"/>
            <w:tcMar>
              <w:top w:w="60" w:type="dxa"/>
              <w:left w:w="120" w:type="dxa"/>
              <w:bottom w:w="30" w:type="dxa"/>
              <w:right w:w="120" w:type="dxa"/>
            </w:tcMar>
          </w:tcPr>
          <w:p w14:paraId="2AA8EDDD">
            <w:pPr>
              <w:spacing w:before="120" w:after="120" w:line="288" w:lineRule="auto"/>
              <w:ind w:left="0"/>
              <w:jc w:val="left"/>
            </w:pPr>
            <w:r>
              <w:drawing>
                <wp:inline distT="0" distB="0" distL="0" distR="0">
                  <wp:extent cx="2867025" cy="2705100"/>
                  <wp:effectExtent l="0" t="0" r="3175" b="0"/>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15"/>
                          <a:stretch>
                            <a:fillRect/>
                          </a:stretch>
                        </pic:blipFill>
                        <pic:spPr>
                          <a:xfrm>
                            <a:off x="0" y="0"/>
                            <a:ext cx="2867025" cy="2705100"/>
                          </a:xfrm>
                          <a:prstGeom prst="rect">
                            <a:avLst/>
                          </a:prstGeom>
                        </pic:spPr>
                      </pic:pic>
                    </a:graphicData>
                  </a:graphic>
                </wp:inline>
              </w:drawing>
            </w:r>
          </w:p>
        </w:tc>
      </w:tr>
    </w:tbl>
    <w:p w14:paraId="700B1F81">
      <w:pPr>
        <w:spacing w:before="120" w:after="120" w:line="288" w:lineRule="auto"/>
        <w:ind w:left="0"/>
        <w:jc w:val="left"/>
      </w:pPr>
      <w:r>
        <w:rPr>
          <w:rFonts w:ascii="Arial" w:hAnsi="Arial" w:eastAsia="等线" w:cs="Arial"/>
          <w:sz w:val="22"/>
        </w:rPr>
        <w:t>最终可以让智能体完成聊天窗口的设计</w:t>
      </w:r>
    </w:p>
    <w:p w14:paraId="075C3C6B">
      <w:pPr>
        <w:spacing w:before="120" w:after="120" w:line="288" w:lineRule="auto"/>
        <w:ind w:left="0"/>
        <w:jc w:val="left"/>
      </w:pPr>
    </w:p>
    <w:p w14:paraId="0AAD7553">
      <w:pPr>
        <w:pStyle w:val="4"/>
        <w:bidi w:val="0"/>
      </w:pPr>
      <w:bookmarkStart w:id="17" w:name="heading_9"/>
      <w:r>
        <w:t>1.7.2 深度搜索智能体</w:t>
      </w:r>
      <w:bookmarkEnd w:id="17"/>
    </w:p>
    <w:p w14:paraId="4EDC4655">
      <w:pPr>
        <w:spacing w:before="120" w:after="120" w:line="288" w:lineRule="auto"/>
        <w:ind w:left="0"/>
        <w:jc w:val="left"/>
      </w:pPr>
      <w:r>
        <w:rPr>
          <w:rFonts w:ascii="Arial" w:hAnsi="Arial" w:eastAsia="等线" w:cs="Arial"/>
          <w:sz w:val="22"/>
        </w:rPr>
        <w:t>搜索前先思考解决问题的步骤，然后一步步检索，整理信息，直到可以回答用户的问题为止：</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771"/>
        <w:gridCol w:w="4508"/>
      </w:tblGrid>
      <w:tr w14:paraId="1D7444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771" w:type="dxa"/>
            <w:tcMar>
              <w:top w:w="60" w:type="dxa"/>
              <w:left w:w="120" w:type="dxa"/>
              <w:bottom w:w="30" w:type="dxa"/>
              <w:right w:w="120" w:type="dxa"/>
            </w:tcMar>
          </w:tcPr>
          <w:p w14:paraId="1588546B">
            <w:pPr>
              <w:spacing w:before="120" w:after="120" w:line="288" w:lineRule="auto"/>
              <w:ind w:left="0"/>
              <w:jc w:val="left"/>
            </w:pPr>
            <w:r>
              <w:drawing>
                <wp:inline distT="0" distB="0" distL="0" distR="0">
                  <wp:extent cx="2238375" cy="2181225"/>
                  <wp:effectExtent l="0" t="0" r="9525" b="317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16"/>
                          <a:stretch>
                            <a:fillRect/>
                          </a:stretch>
                        </pic:blipFill>
                        <pic:spPr>
                          <a:xfrm>
                            <a:off x="0" y="0"/>
                            <a:ext cx="2238375" cy="2181225"/>
                          </a:xfrm>
                          <a:prstGeom prst="rect">
                            <a:avLst/>
                          </a:prstGeom>
                        </pic:spPr>
                      </pic:pic>
                    </a:graphicData>
                  </a:graphic>
                </wp:inline>
              </w:drawing>
            </w:r>
          </w:p>
        </w:tc>
        <w:tc>
          <w:tcPr>
            <w:tcW w:w="4508" w:type="dxa"/>
            <w:tcMar>
              <w:top w:w="60" w:type="dxa"/>
              <w:left w:w="120" w:type="dxa"/>
              <w:bottom w:w="30" w:type="dxa"/>
              <w:right w:w="120" w:type="dxa"/>
            </w:tcMar>
          </w:tcPr>
          <w:p w14:paraId="56C3166E">
            <w:pPr>
              <w:spacing w:before="120" w:after="120" w:line="288" w:lineRule="auto"/>
              <w:ind w:left="0"/>
              <w:jc w:val="left"/>
            </w:pPr>
            <w:r>
              <w:drawing>
                <wp:inline distT="0" distB="0" distL="0" distR="0">
                  <wp:extent cx="2705100" cy="2200275"/>
                  <wp:effectExtent l="0" t="0" r="0" b="9525"/>
                  <wp:docPr id="10" name="Draw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pic:cNvPicPr>
                            <a:picLocks noChangeAspect="1"/>
                          </pic:cNvPicPr>
                        </pic:nvPicPr>
                        <pic:blipFill>
                          <a:blip r:embed="rId17"/>
                          <a:stretch>
                            <a:fillRect/>
                          </a:stretch>
                        </pic:blipFill>
                        <pic:spPr>
                          <a:xfrm>
                            <a:off x="0" y="0"/>
                            <a:ext cx="2705100" cy="2200275"/>
                          </a:xfrm>
                          <a:prstGeom prst="rect">
                            <a:avLst/>
                          </a:prstGeom>
                        </pic:spPr>
                      </pic:pic>
                    </a:graphicData>
                  </a:graphic>
                </wp:inline>
              </w:drawing>
            </w:r>
          </w:p>
        </w:tc>
      </w:tr>
    </w:tbl>
    <w:p w14:paraId="22D4A465">
      <w:pPr>
        <w:spacing w:before="120" w:after="120" w:line="288" w:lineRule="auto"/>
        <w:ind w:left="0"/>
        <w:jc w:val="center"/>
      </w:pPr>
      <w:r>
        <w:drawing>
          <wp:inline distT="0" distB="0" distL="0" distR="0">
            <wp:extent cx="5257800" cy="3943350"/>
            <wp:effectExtent l="0" t="0" r="0" b="6350"/>
            <wp:docPr id="11" name="Draw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pic:cNvPicPr>
                      <a:picLocks noChangeAspect="1"/>
                    </pic:cNvPicPr>
                  </pic:nvPicPr>
                  <pic:blipFill>
                    <a:blip r:embed="rId18"/>
                    <a:stretch>
                      <a:fillRect/>
                    </a:stretch>
                  </pic:blipFill>
                  <pic:spPr>
                    <a:xfrm>
                      <a:off x="0" y="0"/>
                      <a:ext cx="5257800" cy="3943350"/>
                    </a:xfrm>
                    <a:prstGeom prst="rect">
                      <a:avLst/>
                    </a:prstGeom>
                  </pic:spPr>
                </pic:pic>
              </a:graphicData>
            </a:graphic>
          </wp:inline>
        </w:drawing>
      </w:r>
    </w:p>
    <w:p w14:paraId="4080853B">
      <w:pPr>
        <w:spacing w:before="120" w:after="120" w:line="288" w:lineRule="auto"/>
        <w:ind w:left="0"/>
        <w:jc w:val="center"/>
      </w:pPr>
      <w:r>
        <w:drawing>
          <wp:inline distT="0" distB="0" distL="0" distR="0">
            <wp:extent cx="5257800" cy="4114800"/>
            <wp:effectExtent l="0" t="0" r="0" b="0"/>
            <wp:docPr id="12" name="Draw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pic:cNvPicPr>
                      <a:picLocks noChangeAspect="1"/>
                    </pic:cNvPicPr>
                  </pic:nvPicPr>
                  <pic:blipFill>
                    <a:blip r:embed="rId19"/>
                    <a:stretch>
                      <a:fillRect/>
                    </a:stretch>
                  </pic:blipFill>
                  <pic:spPr>
                    <a:xfrm>
                      <a:off x="0" y="0"/>
                      <a:ext cx="5257800" cy="4114800"/>
                    </a:xfrm>
                    <a:prstGeom prst="rect">
                      <a:avLst/>
                    </a:prstGeom>
                  </pic:spPr>
                </pic:pic>
              </a:graphicData>
            </a:graphic>
          </wp:inline>
        </w:drawing>
      </w:r>
    </w:p>
    <w:p w14:paraId="4ABC7AB1">
      <w:pPr>
        <w:spacing w:before="120" w:after="120" w:line="288" w:lineRule="auto"/>
        <w:ind w:left="0"/>
        <w:jc w:val="left"/>
      </w:pPr>
      <w:r>
        <w:rPr>
          <w:rFonts w:ascii="Arial" w:hAnsi="Arial" w:eastAsia="等线" w:cs="Arial"/>
          <w:sz w:val="22"/>
        </w:rPr>
        <w:t>深度搜索智能体示例应用：</w:t>
      </w:r>
    </w:p>
    <w:p w14:paraId="591CD1D0">
      <w:pPr>
        <w:numPr>
          <w:ilvl w:val="0"/>
          <w:numId w:val="22"/>
        </w:numPr>
        <w:spacing w:before="120" w:after="120" w:line="288" w:lineRule="auto"/>
        <w:ind w:left="0"/>
        <w:jc w:val="left"/>
      </w:pPr>
      <w:r>
        <w:rPr>
          <w:rFonts w:ascii="Arial" w:hAnsi="Arial" w:eastAsia="等线" w:cs="Arial"/>
          <w:b/>
          <w:sz w:val="22"/>
        </w:rPr>
        <w:t>OpenAI Deep Research</w:t>
      </w:r>
    </w:p>
    <w:p w14:paraId="22927E92">
      <w:pPr>
        <w:numPr>
          <w:ilvl w:val="0"/>
          <w:numId w:val="23"/>
        </w:numPr>
        <w:spacing w:before="120" w:after="120" w:line="288" w:lineRule="auto"/>
        <w:ind w:left="0"/>
        <w:jc w:val="left"/>
      </w:pPr>
      <w:r>
        <w:rPr>
          <w:rFonts w:ascii="Arial" w:hAnsi="Arial" w:eastAsia="等线" w:cs="Arial"/>
          <w:b/>
          <w:sz w:val="22"/>
        </w:rPr>
        <w:t>Grok Deep Research</w:t>
      </w:r>
    </w:p>
    <w:p w14:paraId="54CB72F0">
      <w:pPr>
        <w:numPr>
          <w:ilvl w:val="0"/>
          <w:numId w:val="24"/>
        </w:numPr>
        <w:spacing w:before="120" w:after="120" w:line="288" w:lineRule="auto"/>
        <w:ind w:left="0"/>
        <w:jc w:val="left"/>
      </w:pPr>
      <w:r>
        <w:rPr>
          <w:rFonts w:ascii="Arial" w:hAnsi="Arial" w:eastAsia="等线" w:cs="Arial"/>
          <w:b/>
          <w:sz w:val="22"/>
        </w:rPr>
        <w:t>Perplexity Deep Research</w:t>
      </w:r>
    </w:p>
    <w:p w14:paraId="74399E1C">
      <w:pPr>
        <w:numPr>
          <w:ilvl w:val="0"/>
          <w:numId w:val="25"/>
        </w:numPr>
        <w:spacing w:before="120" w:after="120" w:line="288" w:lineRule="auto"/>
        <w:ind w:left="0"/>
        <w:jc w:val="left"/>
      </w:pPr>
      <w:r>
        <w:rPr>
          <w:rFonts w:ascii="Arial" w:hAnsi="Arial" w:eastAsia="等线" w:cs="Arial"/>
          <w:b/>
          <w:sz w:val="22"/>
        </w:rPr>
        <w:t>Gemini 2.5 Pro</w:t>
      </w:r>
    </w:p>
    <w:p w14:paraId="4D68DB06">
      <w:pPr>
        <w:numPr>
          <w:ilvl w:val="0"/>
          <w:numId w:val="26"/>
        </w:numPr>
        <w:spacing w:before="120" w:after="120" w:line="288" w:lineRule="auto"/>
        <w:ind w:left="0"/>
        <w:jc w:val="left"/>
      </w:pPr>
      <w:r>
        <w:rPr>
          <w:rFonts w:ascii="Arial" w:hAnsi="Arial" w:eastAsia="等线" w:cs="Arial"/>
          <w:b/>
          <w:sz w:val="22"/>
        </w:rPr>
        <w:t>Metaso</w:t>
      </w:r>
    </w:p>
    <w:p w14:paraId="25D422E5">
      <w:pPr>
        <w:numPr>
          <w:ilvl w:val="0"/>
          <w:numId w:val="27"/>
        </w:numPr>
        <w:spacing w:before="120" w:after="120" w:line="288" w:lineRule="auto"/>
        <w:ind w:left="0"/>
        <w:jc w:val="left"/>
      </w:pPr>
      <w:r>
        <w:rPr>
          <w:rFonts w:ascii="Arial" w:hAnsi="Arial" w:eastAsia="等线" w:cs="Arial"/>
          <w:b/>
          <w:sz w:val="22"/>
        </w:rPr>
        <w:t>Manus</w:t>
      </w:r>
    </w:p>
    <w:p w14:paraId="7746850D">
      <w:pPr>
        <w:spacing w:before="120" w:after="120" w:line="288" w:lineRule="auto"/>
        <w:ind w:left="0"/>
        <w:jc w:val="left"/>
      </w:pPr>
    </w:p>
    <w:p w14:paraId="757D780F">
      <w:pPr>
        <w:pStyle w:val="2"/>
        <w:bidi w:val="0"/>
        <w:rPr>
          <w:color w:val="auto"/>
        </w:rPr>
      </w:pPr>
      <w:bookmarkStart w:id="18" w:name="_Toc9476"/>
      <w:bookmarkStart w:id="19" w:name="heading_10"/>
      <w:r>
        <w:rPr>
          <w:color w:val="auto"/>
        </w:rPr>
        <w:t>2. 如何搭建与设计 Agent</w:t>
      </w:r>
      <w:bookmarkEnd w:id="18"/>
      <w:r>
        <w:rPr>
          <w:color w:val="auto"/>
        </w:rPr>
        <w:t xml:space="preserve"> </w:t>
      </w:r>
      <w:bookmarkEnd w:id="19"/>
    </w:p>
    <w:p w14:paraId="759E39FF">
      <w:pPr>
        <w:pStyle w:val="3"/>
        <w:bidi w:val="0"/>
      </w:pPr>
      <w:bookmarkStart w:id="20" w:name="heading_11"/>
      <w:bookmarkStart w:id="21" w:name="_Toc24223"/>
      <w:r>
        <w:rPr>
          <w:rFonts w:ascii="Arial" w:hAnsi="Arial" w:eastAsia="等线" w:cs="Arial"/>
          <w:color w:val="auto"/>
          <w:sz w:val="32"/>
        </w:rPr>
        <w:t xml:space="preserve">2.1 </w:t>
      </w:r>
      <w:r>
        <w:rPr>
          <w:rFonts w:ascii="Arial" w:hAnsi="Arial" w:eastAsia="等线" w:cs="Arial"/>
          <w:b/>
          <w:sz w:val="32"/>
        </w:rPr>
        <w:t>智能体质量影响因素</w:t>
      </w:r>
      <w:bookmarkEnd w:id="20"/>
      <w:bookmarkEnd w:id="21"/>
    </w:p>
    <w:p w14:paraId="08FB921F">
      <w:pPr>
        <w:spacing w:before="120" w:after="120" w:line="288" w:lineRule="auto"/>
        <w:ind w:left="0"/>
        <w:jc w:val="left"/>
      </w:pPr>
      <w:r>
        <w:rPr>
          <w:rFonts w:ascii="Arial" w:hAnsi="Arial" w:eastAsia="等线" w:cs="Arial"/>
          <w:sz w:val="22"/>
        </w:rPr>
        <w:t>智能体效果好坏与以下3个因素关系较大：</w:t>
      </w:r>
    </w:p>
    <w:p w14:paraId="19351C62">
      <w:pPr>
        <w:numPr>
          <w:ilvl w:val="0"/>
          <w:numId w:val="28"/>
        </w:numPr>
        <w:spacing w:before="120" w:after="120" w:line="288" w:lineRule="auto"/>
        <w:ind w:left="0"/>
        <w:jc w:val="left"/>
      </w:pPr>
      <w:r>
        <w:rPr>
          <w:rFonts w:ascii="Arial" w:hAnsi="Arial" w:eastAsia="等线" w:cs="Arial"/>
          <w:b/>
          <w:sz w:val="22"/>
        </w:rPr>
        <w:t>解决问题的know-how：</w:t>
      </w:r>
      <w:r>
        <w:rPr>
          <w:rFonts w:ascii="Arial" w:hAnsi="Arial" w:eastAsia="等线" w:cs="Arial"/>
          <w:sz w:val="22"/>
        </w:rPr>
        <w:t>要了解怎么解决具体的问题</w:t>
      </w:r>
    </w:p>
    <w:p w14:paraId="509EDA38">
      <w:pPr>
        <w:numPr>
          <w:ilvl w:val="0"/>
          <w:numId w:val="29"/>
        </w:numPr>
        <w:spacing w:before="120" w:after="120" w:line="288" w:lineRule="auto"/>
        <w:ind w:left="453"/>
        <w:jc w:val="left"/>
      </w:pPr>
      <w:r>
        <w:rPr>
          <w:rFonts w:ascii="Arial" w:hAnsi="Arial" w:eastAsia="等线" w:cs="Arial"/>
          <w:sz w:val="22"/>
        </w:rPr>
        <w:t>确定业务</w:t>
      </w:r>
      <w:r>
        <w:rPr>
          <w:rFonts w:ascii="Arial" w:hAnsi="Arial" w:eastAsia="等线" w:cs="Arial"/>
          <w:b/>
          <w:sz w:val="22"/>
        </w:rPr>
        <w:t>问题的种类</w:t>
      </w:r>
      <w:r>
        <w:rPr>
          <w:rFonts w:ascii="Arial" w:hAnsi="Arial" w:eastAsia="等线" w:cs="Arial"/>
          <w:sz w:val="22"/>
        </w:rPr>
        <w:t>，并针对每类问题设计足够多的</w:t>
      </w:r>
      <w:r>
        <w:rPr>
          <w:rFonts w:ascii="Arial" w:hAnsi="Arial" w:eastAsia="等线" w:cs="Arial"/>
          <w:b/>
          <w:sz w:val="22"/>
        </w:rPr>
        <w:t>示例问题</w:t>
      </w:r>
      <w:r>
        <w:rPr>
          <w:rFonts w:ascii="Arial" w:hAnsi="Arial" w:eastAsia="等线" w:cs="Arial"/>
          <w:sz w:val="22"/>
        </w:rPr>
        <w:t>方便搭建智能体以及后续测试</w:t>
      </w:r>
    </w:p>
    <w:p w14:paraId="62A426D0">
      <w:pPr>
        <w:numPr>
          <w:ilvl w:val="0"/>
          <w:numId w:val="30"/>
        </w:numPr>
        <w:spacing w:before="120" w:after="120" w:line="288" w:lineRule="auto"/>
        <w:ind w:left="453"/>
        <w:jc w:val="left"/>
      </w:pPr>
      <w:r>
        <w:rPr>
          <w:rFonts w:ascii="Arial" w:hAnsi="Arial" w:eastAsia="等线" w:cs="Arial"/>
          <w:sz w:val="22"/>
        </w:rPr>
        <w:t>描述清楚每一类问题的</w:t>
      </w:r>
      <w:r>
        <w:rPr>
          <w:rFonts w:ascii="Arial" w:hAnsi="Arial" w:eastAsia="等线" w:cs="Arial"/>
          <w:b/>
          <w:sz w:val="22"/>
        </w:rPr>
        <w:t>解决步骤</w:t>
      </w:r>
    </w:p>
    <w:p w14:paraId="2FAE8FE7">
      <w:pPr>
        <w:numPr>
          <w:ilvl w:val="0"/>
          <w:numId w:val="31"/>
        </w:numPr>
        <w:spacing w:before="120" w:after="120" w:line="288" w:lineRule="auto"/>
        <w:ind w:left="453"/>
        <w:jc w:val="left"/>
      </w:pPr>
      <w:r>
        <w:rPr>
          <w:rFonts w:ascii="Arial" w:hAnsi="Arial" w:eastAsia="等线" w:cs="Arial"/>
          <w:sz w:val="22"/>
        </w:rPr>
        <w:t>理清每个步骤需要的</w:t>
      </w:r>
      <w:r>
        <w:rPr>
          <w:rFonts w:ascii="Arial" w:hAnsi="Arial" w:eastAsia="等线" w:cs="Arial"/>
          <w:b/>
          <w:sz w:val="22"/>
        </w:rPr>
        <w:t>数据、工具</w:t>
      </w:r>
    </w:p>
    <w:p w14:paraId="3117F760">
      <w:pPr>
        <w:numPr>
          <w:ilvl w:val="0"/>
          <w:numId w:val="32"/>
        </w:numPr>
        <w:spacing w:before="120" w:after="120" w:line="288" w:lineRule="auto"/>
        <w:ind w:left="453"/>
        <w:jc w:val="left"/>
      </w:pPr>
      <w:r>
        <w:rPr>
          <w:rFonts w:ascii="Arial" w:hAnsi="Arial" w:eastAsia="等线" w:cs="Arial"/>
          <w:sz w:val="22"/>
        </w:rPr>
        <w:t>测试智能体回答示例问题的效果（可人工评估，也可以用前沿模型批量评估）</w:t>
      </w:r>
    </w:p>
    <w:p w14:paraId="4B3737F8">
      <w:pPr>
        <w:numPr>
          <w:ilvl w:val="0"/>
          <w:numId w:val="33"/>
        </w:numPr>
        <w:spacing w:before="120" w:after="120" w:line="288" w:lineRule="auto"/>
        <w:ind w:left="0"/>
        <w:jc w:val="left"/>
      </w:pPr>
      <w:r>
        <w:rPr>
          <w:rFonts w:ascii="Arial" w:hAnsi="Arial" w:eastAsia="等线" w:cs="Arial"/>
          <w:b/>
          <w:sz w:val="22"/>
        </w:rPr>
        <w:t>智能体搭建的know-how：</w:t>
      </w:r>
      <w:r>
        <w:rPr>
          <w:rFonts w:ascii="Arial" w:hAnsi="Arial" w:eastAsia="等线" w:cs="Arial"/>
          <w:sz w:val="22"/>
        </w:rPr>
        <w:t>大模型+计划+反思+记忆机制+工具调用</w:t>
      </w:r>
    </w:p>
    <w:p w14:paraId="5CA7C9C3">
      <w:pPr>
        <w:numPr>
          <w:ilvl w:val="0"/>
          <w:numId w:val="34"/>
        </w:numPr>
        <w:spacing w:before="120" w:after="120" w:line="288" w:lineRule="auto"/>
        <w:ind w:left="453"/>
        <w:jc w:val="left"/>
      </w:pPr>
      <w:r>
        <w:rPr>
          <w:rFonts w:ascii="Arial" w:hAnsi="Arial" w:eastAsia="等线" w:cs="Arial"/>
          <w:sz w:val="22"/>
        </w:rPr>
        <w:t>底座大模型的选择</w:t>
      </w:r>
    </w:p>
    <w:p w14:paraId="54495DA9">
      <w:pPr>
        <w:numPr>
          <w:ilvl w:val="0"/>
          <w:numId w:val="35"/>
        </w:numPr>
        <w:spacing w:before="120" w:after="120" w:line="288" w:lineRule="auto"/>
        <w:ind w:left="907"/>
        <w:jc w:val="left"/>
      </w:pPr>
      <w:r>
        <w:rPr>
          <w:rFonts w:ascii="Arial" w:hAnsi="Arial" w:eastAsia="等线" w:cs="Arial"/>
          <w:sz w:val="22"/>
        </w:rPr>
        <w:t>不同大模型擅长的任务可能不一样，可以多尝试，选择最合适当前任务的模型</w:t>
      </w:r>
    </w:p>
    <w:p w14:paraId="27ABAB32">
      <w:pPr>
        <w:numPr>
          <w:ilvl w:val="0"/>
          <w:numId w:val="36"/>
        </w:numPr>
        <w:spacing w:before="120" w:after="120" w:line="288" w:lineRule="auto"/>
        <w:ind w:left="907"/>
        <w:jc w:val="left"/>
      </w:pPr>
      <w:r>
        <w:rPr>
          <w:rFonts w:ascii="Arial" w:hAnsi="Arial" w:eastAsia="等线" w:cs="Arial"/>
          <w:sz w:val="22"/>
        </w:rPr>
        <w:t>大参数模型往往表现更好</w:t>
      </w:r>
    </w:p>
    <w:p w14:paraId="681BCB3B">
      <w:pPr>
        <w:numPr>
          <w:ilvl w:val="0"/>
          <w:numId w:val="37"/>
        </w:numPr>
        <w:spacing w:before="120" w:after="120" w:line="288" w:lineRule="auto"/>
        <w:ind w:left="453"/>
        <w:jc w:val="left"/>
      </w:pPr>
      <w:r>
        <w:rPr>
          <w:rFonts w:ascii="Arial" w:hAnsi="Arial" w:eastAsia="等线" w:cs="Arial"/>
          <w:sz w:val="22"/>
        </w:rPr>
        <w:t>了解智能体每个模块的功能，测试需要哪种模型、工具，搭建哪一类工作流</w:t>
      </w:r>
    </w:p>
    <w:p w14:paraId="3609D611">
      <w:pPr>
        <w:numPr>
          <w:ilvl w:val="0"/>
          <w:numId w:val="38"/>
        </w:numPr>
        <w:spacing w:before="120" w:after="120" w:line="288" w:lineRule="auto"/>
        <w:ind w:left="453"/>
        <w:jc w:val="left"/>
      </w:pPr>
      <w:r>
        <w:rPr>
          <w:rFonts w:ascii="Arial" w:hAnsi="Arial" w:eastAsia="等线" w:cs="Arial"/>
          <w:sz w:val="22"/>
        </w:rPr>
        <w:t>了解如何在智能体平台上实现</w:t>
      </w:r>
    </w:p>
    <w:p w14:paraId="366A7752">
      <w:pPr>
        <w:numPr>
          <w:ilvl w:val="0"/>
          <w:numId w:val="39"/>
        </w:numPr>
        <w:spacing w:before="120" w:after="120" w:line="288" w:lineRule="auto"/>
        <w:ind w:left="0"/>
        <w:jc w:val="left"/>
      </w:pPr>
      <w:r>
        <w:rPr>
          <w:rFonts w:ascii="Arial" w:hAnsi="Arial" w:eastAsia="等线" w:cs="Arial"/>
          <w:b/>
          <w:sz w:val="22"/>
        </w:rPr>
        <w:t>提示词工程</w:t>
      </w:r>
    </w:p>
    <w:p w14:paraId="78F1DE37">
      <w:pPr>
        <w:numPr>
          <w:ilvl w:val="0"/>
          <w:numId w:val="40"/>
        </w:numPr>
        <w:spacing w:before="120" w:after="120" w:line="288" w:lineRule="auto"/>
        <w:ind w:left="453"/>
        <w:jc w:val="left"/>
      </w:pPr>
      <w:r>
        <w:rPr>
          <w:rFonts w:ascii="Arial" w:hAnsi="Arial" w:eastAsia="等线" w:cs="Arial"/>
          <w:sz w:val="22"/>
        </w:rPr>
        <w:t>对场景的理解</w:t>
      </w:r>
    </w:p>
    <w:p w14:paraId="39561C3B">
      <w:pPr>
        <w:numPr>
          <w:ilvl w:val="0"/>
          <w:numId w:val="41"/>
        </w:numPr>
        <w:spacing w:before="120" w:after="120" w:line="288" w:lineRule="auto"/>
        <w:ind w:left="453"/>
        <w:jc w:val="left"/>
      </w:pPr>
      <w:r>
        <w:rPr>
          <w:rFonts w:ascii="Arial" w:hAnsi="Arial" w:eastAsia="等线" w:cs="Arial"/>
          <w:sz w:val="22"/>
        </w:rPr>
        <w:t>明确信息的输入和输出</w:t>
      </w:r>
    </w:p>
    <w:p w14:paraId="66D232FC">
      <w:pPr>
        <w:numPr>
          <w:ilvl w:val="0"/>
          <w:numId w:val="42"/>
        </w:numPr>
        <w:spacing w:before="120" w:after="120" w:line="288" w:lineRule="auto"/>
        <w:ind w:left="453"/>
        <w:jc w:val="left"/>
      </w:pPr>
      <w:r>
        <w:rPr>
          <w:rFonts w:ascii="Arial" w:hAnsi="Arial" w:eastAsia="等线" w:cs="Arial"/>
          <w:sz w:val="22"/>
        </w:rPr>
        <w:t>信息处理的原则</w:t>
      </w:r>
    </w:p>
    <w:p w14:paraId="465FE2D8">
      <w:pPr>
        <w:numPr>
          <w:ilvl w:val="0"/>
          <w:numId w:val="43"/>
        </w:numPr>
        <w:spacing w:before="120" w:after="120" w:line="288" w:lineRule="auto"/>
        <w:ind w:left="453"/>
        <w:jc w:val="left"/>
      </w:pPr>
      <w:r>
        <w:rPr>
          <w:rFonts w:ascii="Arial" w:hAnsi="Arial" w:eastAsia="等线" w:cs="Arial"/>
          <w:sz w:val="22"/>
        </w:rPr>
        <w:t>处理结果的评判标准</w:t>
      </w:r>
    </w:p>
    <w:p w14:paraId="325A92F5">
      <w:pPr>
        <w:spacing w:before="120" w:after="120" w:line="288" w:lineRule="auto"/>
        <w:ind w:left="0"/>
        <w:jc w:val="left"/>
      </w:pPr>
    </w:p>
    <w:p w14:paraId="028831D7">
      <w:pPr>
        <w:spacing w:before="120" w:after="120" w:line="288" w:lineRule="auto"/>
        <w:ind w:left="0"/>
        <w:jc w:val="left"/>
      </w:pPr>
      <w:r>
        <w:rPr>
          <w:rFonts w:ascii="Arial" w:hAnsi="Arial" w:eastAsia="等线" w:cs="Arial"/>
          <w:sz w:val="22"/>
        </w:rPr>
        <w:t>通过HiAgent，我们可以很轻松地通过低代码的形式搭建智能体。其功能包括：</w:t>
      </w:r>
    </w:p>
    <w:p w14:paraId="2C96EBAF">
      <w:pPr>
        <w:numPr>
          <w:ilvl w:val="0"/>
          <w:numId w:val="44"/>
        </w:numPr>
        <w:spacing w:before="120" w:after="120" w:line="288" w:lineRule="auto"/>
        <w:ind w:left="0"/>
        <w:jc w:val="left"/>
      </w:pPr>
      <w:r>
        <w:rPr>
          <w:rFonts w:ascii="Arial" w:hAnsi="Arial" w:eastAsia="等线" w:cs="Arial"/>
          <w:sz w:val="22"/>
        </w:rPr>
        <w:t>提示词：设计智能体的身份和技能</w:t>
      </w:r>
    </w:p>
    <w:p w14:paraId="1607B1FA">
      <w:pPr>
        <w:numPr>
          <w:ilvl w:val="0"/>
          <w:numId w:val="45"/>
        </w:numPr>
        <w:spacing w:before="120" w:after="120" w:line="288" w:lineRule="auto"/>
        <w:ind w:left="0"/>
        <w:jc w:val="left"/>
      </w:pPr>
      <w:r>
        <w:rPr>
          <w:rFonts w:ascii="Arial" w:hAnsi="Arial" w:eastAsia="等线" w:cs="Arial"/>
          <w:sz w:val="22"/>
        </w:rPr>
        <w:t>插件：拓展大模型的能力边界</w:t>
      </w:r>
    </w:p>
    <w:p w14:paraId="41B0884D">
      <w:pPr>
        <w:numPr>
          <w:ilvl w:val="0"/>
          <w:numId w:val="46"/>
        </w:numPr>
        <w:spacing w:before="120" w:after="120" w:line="288" w:lineRule="auto"/>
        <w:ind w:left="0"/>
        <w:jc w:val="left"/>
      </w:pPr>
      <w:r>
        <w:rPr>
          <w:rFonts w:ascii="Arial" w:hAnsi="Arial" w:eastAsia="等线" w:cs="Arial"/>
          <w:sz w:val="22"/>
        </w:rPr>
        <w:t>知识库：智能体的外部信息来源</w:t>
      </w:r>
    </w:p>
    <w:p w14:paraId="7F49FA6A">
      <w:pPr>
        <w:numPr>
          <w:ilvl w:val="0"/>
          <w:numId w:val="47"/>
        </w:numPr>
        <w:spacing w:before="120" w:after="120" w:line="288" w:lineRule="auto"/>
        <w:ind w:left="0"/>
        <w:jc w:val="left"/>
      </w:pPr>
      <w:r>
        <w:rPr>
          <w:rFonts w:ascii="Arial" w:hAnsi="Arial" w:eastAsia="等线" w:cs="Arial"/>
          <w:sz w:val="22"/>
        </w:rPr>
        <w:t>工作流：完成任务的流程</w:t>
      </w:r>
    </w:p>
    <w:p w14:paraId="75D4E011">
      <w:pPr>
        <w:spacing w:before="120" w:after="120" w:line="288" w:lineRule="auto"/>
        <w:ind w:left="0"/>
        <w:jc w:val="left"/>
      </w:pPr>
      <w:r>
        <w:rPr>
          <w:rFonts w:ascii="Arial" w:hAnsi="Arial" w:eastAsia="等线" w:cs="Arial"/>
          <w:sz w:val="22"/>
        </w:rPr>
        <w:t>...</w:t>
      </w:r>
    </w:p>
    <w:p w14:paraId="607FBD53">
      <w:pPr>
        <w:spacing w:before="120" w:after="120" w:line="288" w:lineRule="auto"/>
        <w:ind w:left="0"/>
        <w:jc w:val="center"/>
      </w:pPr>
      <w:r>
        <w:drawing>
          <wp:inline distT="0" distB="0" distL="0" distR="0">
            <wp:extent cx="5257800" cy="4200525"/>
            <wp:effectExtent l="0" t="0" r="0" b="3175"/>
            <wp:docPr id="13" name="Draw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pic:cNvPicPr>
                      <a:picLocks noChangeAspect="1"/>
                    </pic:cNvPicPr>
                  </pic:nvPicPr>
                  <pic:blipFill>
                    <a:blip r:embed="rId20"/>
                    <a:stretch>
                      <a:fillRect/>
                    </a:stretch>
                  </pic:blipFill>
                  <pic:spPr>
                    <a:xfrm>
                      <a:off x="0" y="0"/>
                      <a:ext cx="5257800" cy="4200525"/>
                    </a:xfrm>
                    <a:prstGeom prst="rect">
                      <a:avLst/>
                    </a:prstGeom>
                  </pic:spPr>
                </pic:pic>
              </a:graphicData>
            </a:graphic>
          </wp:inline>
        </w:drawing>
      </w:r>
    </w:p>
    <w:p w14:paraId="6A1D8FD3">
      <w:pPr>
        <w:spacing w:before="120" w:after="120" w:line="288" w:lineRule="auto"/>
        <w:ind w:left="0"/>
        <w:jc w:val="left"/>
      </w:pPr>
    </w:p>
    <w:p w14:paraId="3EFAE3C3">
      <w:pPr>
        <w:pStyle w:val="3"/>
        <w:bidi w:val="0"/>
      </w:pPr>
      <w:bookmarkStart w:id="22" w:name="heading_12"/>
      <w:bookmarkStart w:id="23" w:name="_Toc19570"/>
      <w:r>
        <w:t>2.2 提示词</w:t>
      </w:r>
      <w:bookmarkEnd w:id="22"/>
      <w:bookmarkEnd w:id="23"/>
    </w:p>
    <w:p w14:paraId="28C2BE6D">
      <w:pPr>
        <w:spacing w:before="120" w:after="120" w:line="288" w:lineRule="auto"/>
        <w:ind w:left="0" w:firstLine="420"/>
        <w:jc w:val="left"/>
      </w:pPr>
      <w:r>
        <w:rPr>
          <w:rFonts w:ascii="Arial" w:hAnsi="Arial" w:eastAsia="等线" w:cs="Arial"/>
          <w:sz w:val="22"/>
        </w:rPr>
        <w:t>提示词是大语言模型的输入，可以通过良好的设计，引导大模型生成符合预期输出的一种方法。它包括多类技巧：明确任务目标、提供背景信息、设置示例和约束条件等等。</w:t>
      </w:r>
    </w:p>
    <w:p w14:paraId="2A1E9123">
      <w:pPr>
        <w:spacing w:before="120" w:after="120" w:line="288" w:lineRule="auto"/>
        <w:ind w:left="0" w:firstLine="0"/>
        <w:jc w:val="left"/>
      </w:pPr>
      <w:r>
        <w:rPr>
          <w:rFonts w:ascii="Arial" w:hAnsi="Arial" w:eastAsia="等线" w:cs="Arial"/>
          <w:sz w:val="22"/>
        </w:rPr>
        <w:t>一个好的提示词一般需要包括以下几部分内容：</w:t>
      </w:r>
    </w:p>
    <w:p w14:paraId="158E9D13">
      <w:pPr>
        <w:numPr>
          <w:ilvl w:val="0"/>
          <w:numId w:val="48"/>
        </w:numPr>
        <w:spacing w:before="120" w:after="120" w:line="288" w:lineRule="auto"/>
        <w:ind w:left="0"/>
        <w:jc w:val="left"/>
      </w:pPr>
      <w:r>
        <w:rPr>
          <w:rFonts w:ascii="Arial" w:hAnsi="Arial" w:eastAsia="等线" w:cs="Arial"/>
          <w:b/>
          <w:sz w:val="22"/>
        </w:rPr>
        <w:t>角色</w:t>
      </w:r>
      <w:r>
        <w:rPr>
          <w:rFonts w:ascii="Arial" w:hAnsi="Arial" w:eastAsia="等线" w:cs="Arial"/>
          <w:sz w:val="22"/>
        </w:rPr>
        <w:t>：定义大模型角色，使其输出更符合需求的答案；（你是一个具有XX年经验的XXX专家）</w:t>
      </w:r>
    </w:p>
    <w:p w14:paraId="116E5E8F">
      <w:pPr>
        <w:numPr>
          <w:ilvl w:val="0"/>
          <w:numId w:val="49"/>
        </w:numPr>
        <w:spacing w:before="120" w:after="120" w:line="288" w:lineRule="auto"/>
        <w:ind w:left="0"/>
        <w:jc w:val="left"/>
      </w:pPr>
      <w:r>
        <w:rPr>
          <w:rFonts w:ascii="Arial" w:hAnsi="Arial" w:eastAsia="等线" w:cs="Arial"/>
          <w:b/>
          <w:sz w:val="22"/>
        </w:rPr>
        <w:t>任务</w:t>
      </w:r>
      <w:r>
        <w:rPr>
          <w:rFonts w:ascii="Arial" w:hAnsi="Arial" w:eastAsia="等线" w:cs="Arial"/>
          <w:sz w:val="22"/>
        </w:rPr>
        <w:t>：定义任务，让大模型具体了解你想要完成的任务</w:t>
      </w:r>
    </w:p>
    <w:p w14:paraId="0193FF30">
      <w:pPr>
        <w:numPr>
          <w:ilvl w:val="0"/>
          <w:numId w:val="50"/>
        </w:numPr>
        <w:spacing w:before="120" w:after="120" w:line="288" w:lineRule="auto"/>
        <w:ind w:left="0"/>
        <w:jc w:val="left"/>
      </w:pPr>
      <w:r>
        <w:rPr>
          <w:rFonts w:ascii="Arial" w:hAnsi="Arial" w:eastAsia="等线" w:cs="Arial"/>
          <w:b/>
          <w:sz w:val="22"/>
        </w:rPr>
        <w:t>工具：</w:t>
      </w:r>
      <w:r>
        <w:rPr>
          <w:rFonts w:ascii="Arial" w:hAnsi="Arial" w:eastAsia="等线" w:cs="Arial"/>
          <w:sz w:val="22"/>
        </w:rPr>
        <w:t>智能体拥有的工具，需要清晰定义应何时使用</w:t>
      </w:r>
    </w:p>
    <w:p w14:paraId="7E51D93D">
      <w:pPr>
        <w:numPr>
          <w:ilvl w:val="0"/>
          <w:numId w:val="51"/>
        </w:numPr>
        <w:spacing w:before="120" w:after="120" w:line="288" w:lineRule="auto"/>
        <w:ind w:left="0"/>
        <w:jc w:val="left"/>
      </w:pPr>
      <w:r>
        <w:rPr>
          <w:rFonts w:ascii="Arial" w:hAnsi="Arial" w:eastAsia="等线" w:cs="Arial"/>
          <w:b/>
          <w:sz w:val="22"/>
        </w:rPr>
        <w:t>要求</w:t>
      </w:r>
      <w:r>
        <w:rPr>
          <w:rFonts w:ascii="Arial" w:hAnsi="Arial" w:eastAsia="等线" w:cs="Arial"/>
          <w:sz w:val="22"/>
        </w:rPr>
        <w:t>：对任务的具体要求，越具体，AI输出的答案就越符合预期</w:t>
      </w:r>
    </w:p>
    <w:p w14:paraId="1D22E9D7">
      <w:pPr>
        <w:numPr>
          <w:ilvl w:val="0"/>
          <w:numId w:val="52"/>
        </w:numPr>
        <w:spacing w:before="120" w:after="120" w:line="288" w:lineRule="auto"/>
        <w:ind w:left="0"/>
        <w:jc w:val="left"/>
      </w:pPr>
      <w:r>
        <w:rPr>
          <w:rFonts w:ascii="Arial" w:hAnsi="Arial" w:eastAsia="等线" w:cs="Arial"/>
          <w:b/>
          <w:sz w:val="22"/>
        </w:rPr>
        <w:t>少样本示例</w:t>
      </w:r>
      <w:r>
        <w:rPr>
          <w:rFonts w:ascii="Arial" w:hAnsi="Arial" w:eastAsia="等线" w:cs="Arial"/>
          <w:sz w:val="22"/>
        </w:rPr>
        <w:t>：通过一个回答示例，让大模型自主学习，格式化大模型的输出。</w:t>
      </w:r>
    </w:p>
    <w:p w14:paraId="0EEBD32F">
      <w:pPr>
        <w:numPr>
          <w:ilvl w:val="0"/>
          <w:numId w:val="53"/>
        </w:numPr>
        <w:spacing w:before="120" w:after="120" w:line="288" w:lineRule="auto"/>
        <w:ind w:left="0"/>
        <w:jc w:val="left"/>
      </w:pPr>
      <w:r>
        <w:rPr>
          <w:rFonts w:ascii="Arial" w:hAnsi="Arial" w:eastAsia="等线" w:cs="Arial"/>
          <w:b/>
          <w:sz w:val="22"/>
          <w:u w:val="single"/>
        </w:rPr>
        <w:t>注意事项（强调）</w:t>
      </w:r>
      <w:r>
        <w:rPr>
          <w:rFonts w:ascii="Arial" w:hAnsi="Arial" w:eastAsia="等线" w:cs="Arial"/>
          <w:sz w:val="22"/>
          <w:u w:val="single"/>
        </w:rPr>
        <w:t>：在不断调试过程中，智能体输出效果不及预期时，需要在“注意事项”中强调正确的做法，此部分对于智能体调优十分重要，保持智能体输出的稳定性</w:t>
      </w:r>
    </w:p>
    <w:p w14:paraId="4D13C31C">
      <w:pPr>
        <w:numPr>
          <w:ilvl w:val="0"/>
          <w:numId w:val="54"/>
        </w:numPr>
        <w:spacing w:before="120" w:after="120" w:line="288" w:lineRule="auto"/>
        <w:ind w:left="0"/>
        <w:jc w:val="left"/>
      </w:pPr>
      <w:r>
        <w:rPr>
          <w:rFonts w:ascii="Arial" w:hAnsi="Arial" w:eastAsia="等线" w:cs="Arial"/>
          <w:b/>
          <w:sz w:val="22"/>
        </w:rPr>
        <w:t>工作流</w:t>
      </w:r>
      <w:r>
        <w:rPr>
          <w:rFonts w:ascii="Arial" w:hAnsi="Arial" w:eastAsia="等线" w:cs="Arial"/>
          <w:sz w:val="22"/>
        </w:rPr>
        <w:t>：要求大模型按照特定工作流程输出，适用于有固定流程的工作。</w:t>
      </w:r>
    </w:p>
    <w:p w14:paraId="376C5DC8">
      <w:pPr>
        <w:numPr>
          <w:ilvl w:val="0"/>
          <w:numId w:val="55"/>
        </w:numPr>
        <w:spacing w:before="120" w:after="120" w:line="288" w:lineRule="auto"/>
        <w:ind w:left="0"/>
        <w:jc w:val="left"/>
      </w:pPr>
      <w:r>
        <w:rPr>
          <w:rFonts w:ascii="Arial" w:hAnsi="Arial" w:eastAsia="等线" w:cs="Arial"/>
          <w:b/>
          <w:sz w:val="22"/>
        </w:rPr>
        <w:t>输出语气</w:t>
      </w:r>
      <w:r>
        <w:rPr>
          <w:rFonts w:ascii="Arial" w:hAnsi="Arial" w:eastAsia="等线" w:cs="Arial"/>
          <w:sz w:val="22"/>
        </w:rPr>
        <w:t>：模仿各类角色的语气定制化输出</w:t>
      </w:r>
    </w:p>
    <w:p w14:paraId="432C83B5">
      <w:pPr>
        <w:numPr>
          <w:ilvl w:val="0"/>
          <w:numId w:val="56"/>
        </w:numPr>
        <w:spacing w:before="120" w:after="120" w:line="288" w:lineRule="auto"/>
        <w:ind w:left="0"/>
        <w:jc w:val="left"/>
      </w:pPr>
      <w:r>
        <w:rPr>
          <w:rFonts w:ascii="Arial" w:hAnsi="Arial" w:eastAsia="等线" w:cs="Arial"/>
          <w:sz w:val="22"/>
        </w:rPr>
        <w:t>特定提示词：用于提升大模型的输出能力（一步步思考/深呼吸…）</w:t>
      </w:r>
    </w:p>
    <w:p w14:paraId="082C66EE">
      <w:pPr>
        <w:numPr>
          <w:ilvl w:val="0"/>
          <w:numId w:val="57"/>
        </w:numPr>
        <w:spacing w:before="120" w:after="120" w:line="288" w:lineRule="auto"/>
        <w:ind w:left="0"/>
        <w:jc w:val="left"/>
      </w:pPr>
      <w:r>
        <w:rPr>
          <w:rFonts w:ascii="Arial" w:hAnsi="Arial" w:eastAsia="等线" w:cs="Arial"/>
          <w:sz w:val="22"/>
        </w:rPr>
        <w:t>规定大模型的输出格式（markdown，json等等）</w:t>
      </w:r>
    </w:p>
    <w:p w14:paraId="5EAC4C53">
      <w:pPr>
        <w:spacing w:before="120" w:after="120" w:line="288" w:lineRule="auto"/>
        <w:ind w:left="0" w:firstLine="0"/>
        <w:jc w:val="left"/>
      </w:pPr>
      <w:r>
        <w:rPr>
          <w:rFonts w:ascii="Arial" w:hAnsi="Arial" w:eastAsia="等线" w:cs="Arial"/>
          <w:sz w:val="22"/>
        </w:rPr>
        <w:t>上述所有模块</w:t>
      </w:r>
      <w:r>
        <w:rPr>
          <w:rFonts w:ascii="Arial" w:hAnsi="Arial" w:eastAsia="等线" w:cs="Arial"/>
          <w:b/>
          <w:sz w:val="22"/>
        </w:rPr>
        <w:t>不一定每次提示词都需要，可以根据需求增加或减少。</w:t>
      </w:r>
    </w:p>
    <w:p w14:paraId="0F13EF64">
      <w:pPr>
        <w:spacing w:before="120" w:after="120" w:line="288" w:lineRule="auto"/>
        <w:ind w:left="0"/>
        <w:jc w:val="left"/>
      </w:pPr>
      <w:r>
        <w:rPr>
          <w:rFonts w:ascii="Arial" w:hAnsi="Arial" w:eastAsia="等线" w:cs="Arial"/>
          <w:sz w:val="22"/>
        </w:rPr>
        <w:t>以下是提示词模板，写任意提示词均可以参考</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2CF8E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68E52C7">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 你的角色</w:t>
            </w:r>
            <w:r>
              <w:rPr>
                <w:rFonts w:ascii="Consolas" w:hAnsi="Consolas" w:eastAsia="Consolas" w:cs="Consolas"/>
                <w:sz w:val="22"/>
              </w:rPr>
              <w:br w:type="textWrapping"/>
            </w:r>
            <w:r>
              <w:rPr>
                <w:rFonts w:ascii="Consolas" w:hAnsi="Consolas" w:eastAsia="Consolas" w:cs="Consolas"/>
                <w:sz w:val="22"/>
              </w:rPr>
              <w:t>xxx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任务</w:t>
            </w:r>
            <w:r>
              <w:rPr>
                <w:rFonts w:ascii="Consolas" w:hAnsi="Consolas" w:eastAsia="Consolas" w:cs="Consolas"/>
                <w:sz w:val="22"/>
              </w:rPr>
              <w:br w:type="textWrapping"/>
            </w:r>
            <w:r>
              <w:rPr>
                <w:rFonts w:ascii="Consolas" w:hAnsi="Consolas" w:eastAsia="Consolas" w:cs="Consolas"/>
                <w:sz w:val="22"/>
              </w:rPr>
              <w:t>XXX</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工具</w:t>
            </w:r>
            <w:r>
              <w:rPr>
                <w:rFonts w:ascii="Consolas" w:hAnsi="Consolas" w:eastAsia="Consolas" w:cs="Consolas"/>
                <w:sz w:val="22"/>
              </w:rPr>
              <w:br w:type="textWrapping"/>
            </w:r>
            <w:r>
              <w:rPr>
                <w:rFonts w:ascii="Consolas" w:hAnsi="Consolas" w:eastAsia="Consolas" w:cs="Consolas"/>
                <w:sz w:val="22"/>
              </w:rPr>
              <w:t>## 插件1</w:t>
            </w:r>
            <w:r>
              <w:rPr>
                <w:rFonts w:ascii="Consolas" w:hAnsi="Consolas" w:eastAsia="Consolas" w:cs="Consolas"/>
                <w:sz w:val="22"/>
              </w:rPr>
              <w:br w:type="textWrapping"/>
            </w:r>
            <w:r>
              <w:rPr>
                <w:rFonts w:ascii="Consolas" w:hAnsi="Consolas" w:eastAsia="Consolas" w:cs="Consolas"/>
                <w:sz w:val="22"/>
              </w:rPr>
              <w:t>在xxx场景下调用这个插件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知识库1</w:t>
            </w:r>
            <w:r>
              <w:rPr>
                <w:rFonts w:ascii="Consolas" w:hAnsi="Consolas" w:eastAsia="Consolas" w:cs="Consolas"/>
                <w:sz w:val="22"/>
              </w:rPr>
              <w:br w:type="textWrapping"/>
            </w:r>
            <w:r>
              <w:rPr>
                <w:rFonts w:ascii="Consolas" w:hAnsi="Consolas" w:eastAsia="Consolas" w:cs="Consolas"/>
                <w:sz w:val="22"/>
              </w:rPr>
              <w:t>在xxx场景下用这个知识库</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要求</w:t>
            </w:r>
            <w:r>
              <w:rPr>
                <w:rFonts w:ascii="Consolas" w:hAnsi="Consolas" w:eastAsia="Consolas" w:cs="Consolas"/>
                <w:sz w:val="22"/>
              </w:rPr>
              <w:br w:type="textWrapping"/>
            </w:r>
            <w:r>
              <w:rPr>
                <w:rFonts w:ascii="Consolas" w:hAnsi="Consolas" w:eastAsia="Consolas" w:cs="Consolas"/>
                <w:sz w:val="22"/>
              </w:rPr>
              <w:t>- 在xxx场景下必须先调用插件1...</w:t>
            </w:r>
            <w:r>
              <w:rPr>
                <w:rFonts w:ascii="Consolas" w:hAnsi="Consolas" w:eastAsia="Consolas" w:cs="Consolas"/>
                <w:sz w:val="22"/>
              </w:rPr>
              <w:br w:type="textWrapping"/>
            </w:r>
            <w:r>
              <w:rPr>
                <w:rFonts w:ascii="Consolas" w:hAnsi="Consolas" w:eastAsia="Consolas" w:cs="Consolas"/>
                <w:sz w:val="22"/>
              </w:rPr>
              <w:t>- XXX</w:t>
            </w:r>
            <w:r>
              <w:rPr>
                <w:rFonts w:ascii="Consolas" w:hAnsi="Consolas" w:eastAsia="Consolas" w:cs="Consolas"/>
                <w:sz w:val="22"/>
              </w:rPr>
              <w:br w:type="textWrapping"/>
            </w:r>
            <w:r>
              <w:rPr>
                <w:rFonts w:ascii="Consolas" w:hAnsi="Consolas" w:eastAsia="Consolas" w:cs="Consolas"/>
                <w:sz w:val="22"/>
              </w:rPr>
              <w:t>- xxx</w:t>
            </w:r>
            <w:r>
              <w:rPr>
                <w:rFonts w:ascii="Consolas" w:hAnsi="Consolas" w:eastAsia="Consolas" w:cs="Consolas"/>
                <w:sz w:val="22"/>
              </w:rPr>
              <w:br w:type="textWrapping"/>
            </w:r>
            <w:r>
              <w:rPr>
                <w:rFonts w:ascii="Consolas" w:hAnsi="Consolas" w:eastAsia="Consolas" w:cs="Consolas"/>
                <w:sz w:val="22"/>
              </w:rPr>
              <w:t>- xxx</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b/>
                <w:sz w:val="22"/>
              </w:rPr>
              <w:t>少样本示例</w:t>
            </w:r>
            <w:r>
              <w:rPr>
                <w:rFonts w:ascii="Consolas" w:hAnsi="Consolas" w:eastAsia="Consolas" w:cs="Consolas"/>
                <w:sz w:val="22"/>
              </w:rPr>
              <w:br w:type="textWrapping"/>
            </w:r>
            <w:r>
              <w:rPr>
                <w:rFonts w:ascii="Consolas" w:hAnsi="Consolas" w:eastAsia="Consolas" w:cs="Consolas"/>
                <w:sz w:val="22"/>
              </w:rPr>
              <w:t>## 数据分析场景</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**问题: **XXXX?</w:t>
            </w:r>
            <w:r>
              <w:rPr>
                <w:rFonts w:ascii="Consolas" w:hAnsi="Consolas" w:eastAsia="Consolas" w:cs="Consolas"/>
                <w:sz w:val="22"/>
              </w:rPr>
              <w:br w:type="textWrapping"/>
            </w:r>
            <w:r>
              <w:rPr>
                <w:rFonts w:ascii="Consolas" w:hAnsi="Consolas" w:eastAsia="Consolas" w:cs="Consolas"/>
                <w:sz w:val="22"/>
              </w:rPr>
              <w:t>**参考回答：**</w:t>
            </w:r>
            <w:r>
              <w:rPr>
                <w:rFonts w:ascii="Consolas" w:hAnsi="Consolas" w:eastAsia="Consolas" w:cs="Consolas"/>
                <w:sz w:val="22"/>
              </w:rPr>
              <w:br w:type="textWrapping"/>
            </w:r>
            <w:r>
              <w:rPr>
                <w:rFonts w:ascii="Consolas" w:hAnsi="Consolas" w:eastAsia="Consolas" w:cs="Consolas"/>
                <w:sz w:val="22"/>
              </w:rPr>
              <w:t># 标题1</w:t>
            </w:r>
            <w:r>
              <w:rPr>
                <w:rFonts w:ascii="Consolas" w:hAnsi="Consolas" w:eastAsia="Consolas" w:cs="Consolas"/>
                <w:sz w:val="22"/>
              </w:rPr>
              <w:br w:type="textWrapping"/>
            </w:r>
            <w:r>
              <w:rPr>
                <w:rFonts w:ascii="Consolas" w:hAnsi="Consolas" w:eastAsia="Consolas" w:cs="Consolas"/>
                <w:sz w:val="22"/>
              </w:rPr>
              <w:t>XXX</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工作流</w:t>
            </w:r>
            <w:r>
              <w:rPr>
                <w:rFonts w:ascii="Consolas" w:hAnsi="Consolas" w:eastAsia="Consolas" w:cs="Consolas"/>
                <w:sz w:val="22"/>
              </w:rPr>
              <w:br w:type="textWrapping"/>
            </w:r>
            <w:r>
              <w:rPr>
                <w:rFonts w:ascii="Consolas" w:hAnsi="Consolas" w:eastAsia="Consolas" w:cs="Consolas"/>
                <w:sz w:val="22"/>
              </w:rPr>
              <w:t>## 数据分析</w:t>
            </w:r>
            <w:r>
              <w:rPr>
                <w:rFonts w:ascii="Consolas" w:hAnsi="Consolas" w:eastAsia="Consolas" w:cs="Consolas"/>
                <w:sz w:val="22"/>
              </w:rPr>
              <w:br w:type="textWrapping"/>
            </w:r>
            <w:r>
              <w:rPr>
                <w:rFonts w:ascii="Consolas" w:hAnsi="Consolas" w:eastAsia="Consolas" w:cs="Consolas"/>
                <w:sz w:val="22"/>
              </w:rPr>
              <w:t>在完成XX数据分析的时候，要按照如下流程一步步分析。</w:t>
            </w:r>
            <w:r>
              <w:rPr>
                <w:rFonts w:ascii="Consolas" w:hAnsi="Consolas" w:eastAsia="Consolas" w:cs="Consolas"/>
                <w:sz w:val="22"/>
              </w:rPr>
              <w:br w:type="textWrapping"/>
            </w:r>
            <w:r>
              <w:rPr>
                <w:rFonts w:ascii="Consolas" w:hAnsi="Consolas" w:eastAsia="Consolas" w:cs="Consolas"/>
                <w:sz w:val="22"/>
              </w:rPr>
              <w:t>1. XX</w:t>
            </w:r>
            <w:r>
              <w:rPr>
                <w:rFonts w:ascii="Consolas" w:hAnsi="Consolas" w:eastAsia="Consolas" w:cs="Consolas"/>
                <w:sz w:val="22"/>
              </w:rPr>
              <w:br w:type="textWrapping"/>
            </w:r>
            <w:r>
              <w:rPr>
                <w:rFonts w:ascii="Consolas" w:hAnsi="Consolas" w:eastAsia="Consolas" w:cs="Consolas"/>
                <w:sz w:val="22"/>
              </w:rPr>
              <w:t>2. XXX</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注意事项</w:t>
            </w:r>
            <w:r>
              <w:rPr>
                <w:rFonts w:ascii="Consolas" w:hAnsi="Consolas" w:eastAsia="Consolas" w:cs="Consolas"/>
                <w:sz w:val="22"/>
              </w:rPr>
              <w:br w:type="textWrapping"/>
            </w:r>
            <w:r>
              <w:rPr>
                <w:rFonts w:ascii="Consolas" w:hAnsi="Consolas" w:eastAsia="Consolas" w:cs="Consolas"/>
                <w:sz w:val="22"/>
              </w:rPr>
              <w:t>- 在我问到xxx问题的时候，你必须先XXX，再XXX</w:t>
            </w:r>
            <w:r>
              <w:rPr>
                <w:rFonts w:ascii="Consolas" w:hAnsi="Consolas" w:eastAsia="Consolas" w:cs="Consolas"/>
                <w:sz w:val="22"/>
              </w:rPr>
              <w:br w:type="textWrapping"/>
            </w:r>
            <w:r>
              <w:rPr>
                <w:rFonts w:ascii="Consolas" w:hAnsi="Consolas" w:eastAsia="Consolas" w:cs="Consolas"/>
                <w:sz w:val="22"/>
              </w:rPr>
              <w:t>- XXX</w:t>
            </w:r>
            <w:r>
              <w:rPr>
                <w:rFonts w:ascii="Consolas" w:hAnsi="Consolas" w:eastAsia="Consolas" w:cs="Consolas"/>
                <w:sz w:val="22"/>
              </w:rPr>
              <w:br w:type="textWrapping"/>
            </w:r>
            <w:r>
              <w:rPr>
                <w:rFonts w:ascii="Consolas" w:hAnsi="Consolas" w:eastAsia="Consolas" w:cs="Consolas"/>
                <w:sz w:val="22"/>
              </w:rPr>
              <w:t>- XXX</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强调</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安全</w:t>
            </w:r>
            <w:r>
              <w:rPr>
                <w:rFonts w:ascii="Consolas" w:hAnsi="Consolas" w:eastAsia="Consolas" w:cs="Consolas"/>
                <w:sz w:val="22"/>
              </w:rPr>
              <w:br w:type="textWrapping"/>
            </w:r>
            <w:r>
              <w:rPr>
                <w:rFonts w:ascii="Consolas" w:hAnsi="Consolas" w:eastAsia="Consolas" w:cs="Consolas"/>
                <w:sz w:val="22"/>
              </w:rPr>
              <w:t>- 除了上述知识相关的问题，你都不能回答</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r>
              <w:rPr>
                <w:rFonts w:ascii="Consolas" w:hAnsi="Consolas" w:eastAsia="Consolas" w:cs="Consolas"/>
                <w:sz w:val="22"/>
              </w:rPr>
              <w:t xml:space="preserve">- </w:t>
            </w:r>
            <w:r>
              <w:rPr>
                <w:rFonts w:ascii="Consolas" w:hAnsi="Consolas" w:eastAsia="Consolas" w:cs="Consolas"/>
                <w:sz w:val="22"/>
              </w:rPr>
              <w:br w:type="textWrapping"/>
            </w:r>
          </w:p>
        </w:tc>
      </w:tr>
    </w:tbl>
    <w:p w14:paraId="0CCDC18D">
      <w:pPr>
        <w:spacing w:before="120" w:after="120" w:line="288" w:lineRule="auto"/>
        <w:ind w:left="0"/>
        <w:jc w:val="left"/>
      </w:pPr>
    </w:p>
    <w:p w14:paraId="0779315A">
      <w:pPr>
        <w:pStyle w:val="4"/>
        <w:bidi w:val="0"/>
      </w:pPr>
      <w:bookmarkStart w:id="24" w:name="heading_13"/>
      <w:r>
        <w:t>2.2.1 示例提示词：高考试卷出题</w:t>
      </w:r>
      <w:bookmarkEnd w:id="24"/>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3384D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593B3B35">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 你的角色</w:t>
            </w:r>
            <w:r>
              <w:rPr>
                <w:rFonts w:ascii="Consolas" w:hAnsi="Consolas" w:eastAsia="Consolas" w:cs="Consolas"/>
                <w:sz w:val="22"/>
              </w:rPr>
              <w:br w:type="textWrapping"/>
            </w:r>
            <w:r>
              <w:rPr>
                <w:rFonts w:ascii="Consolas" w:hAnsi="Consolas" w:eastAsia="Consolas" w:cs="Consolas"/>
                <w:sz w:val="22"/>
              </w:rPr>
              <w:t>你是一位资深的高考命题专家，具有15年以上命题经验，精通高中数学考试大纲和考核要求，熟悉高考改革动向和最新教育政策。</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你的任务</w:t>
            </w:r>
            <w:r>
              <w:rPr>
                <w:rFonts w:ascii="Consolas" w:hAnsi="Consolas" w:eastAsia="Consolas" w:cs="Consolas"/>
                <w:sz w:val="22"/>
              </w:rPr>
              <w:br w:type="textWrapping"/>
            </w:r>
            <w:r>
              <w:rPr>
                <w:rFonts w:ascii="Consolas" w:hAnsi="Consolas" w:eastAsia="Consolas" w:cs="Consolas"/>
                <w:sz w:val="22"/>
              </w:rPr>
              <w:t>根据用户需求，设计符合高考要求的数学试题，确保试题符合考试大纲、难度适中、区分度合理。</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基本要求</w:t>
            </w:r>
            <w:r>
              <w:rPr>
                <w:rFonts w:ascii="Consolas" w:hAnsi="Consolas" w:eastAsia="Consolas" w:cs="Consolas"/>
                <w:sz w:val="22"/>
              </w:rPr>
              <w:br w:type="textWrapping"/>
            </w:r>
            <w:r>
              <w:rPr>
                <w:rFonts w:ascii="Consolas" w:hAnsi="Consolas" w:eastAsia="Consolas" w:cs="Consolas"/>
                <w:sz w:val="22"/>
              </w:rPr>
              <w:t>## 1. 试题结构规范</w:t>
            </w:r>
            <w:r>
              <w:rPr>
                <w:rFonts w:ascii="Consolas" w:hAnsi="Consolas" w:eastAsia="Consolas" w:cs="Consolas"/>
                <w:sz w:val="22"/>
              </w:rPr>
              <w:br w:type="textWrapping"/>
            </w:r>
            <w:r>
              <w:rPr>
                <w:rFonts w:ascii="Consolas" w:hAnsi="Consolas" w:eastAsia="Consolas" w:cs="Consolas"/>
                <w:sz w:val="22"/>
              </w:rPr>
              <w:t>- 题干：清晰明确，信息完整</w:t>
            </w:r>
            <w:r>
              <w:rPr>
                <w:rFonts w:ascii="Consolas" w:hAnsi="Consolas" w:eastAsia="Consolas" w:cs="Consolas"/>
                <w:sz w:val="22"/>
              </w:rPr>
              <w:br w:type="textWrapping"/>
            </w:r>
            <w:r>
              <w:rPr>
                <w:rFonts w:ascii="Consolas" w:hAnsi="Consolas" w:eastAsia="Consolas" w:cs="Consolas"/>
                <w:sz w:val="22"/>
              </w:rPr>
              <w:t>- 设问：层次分明，逻辑递进</w:t>
            </w:r>
            <w:r>
              <w:rPr>
                <w:rFonts w:ascii="Consolas" w:hAnsi="Consolas" w:eastAsia="Consolas" w:cs="Consolas"/>
                <w:sz w:val="22"/>
              </w:rPr>
              <w:br w:type="textWrapping"/>
            </w:r>
            <w:r>
              <w:rPr>
                <w:rFonts w:ascii="Consolas" w:hAnsi="Consolas" w:eastAsia="Consolas" w:cs="Consolas"/>
                <w:sz w:val="22"/>
              </w:rPr>
              <w:t>- 答案：详细解析，思路完整</w:t>
            </w:r>
            <w:r>
              <w:rPr>
                <w:rFonts w:ascii="Consolas" w:hAnsi="Consolas" w:eastAsia="Consolas" w:cs="Consolas"/>
                <w:sz w:val="22"/>
              </w:rPr>
              <w:br w:type="textWrapping"/>
            </w:r>
            <w:r>
              <w:rPr>
                <w:rFonts w:ascii="Consolas" w:hAnsi="Consolas" w:eastAsia="Consolas" w:cs="Consolas"/>
                <w:sz w:val="22"/>
              </w:rPr>
              <w:t>- 评分标准：分档合理，要点明确</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2. 命题原则</w:t>
            </w:r>
            <w:r>
              <w:rPr>
                <w:rFonts w:ascii="Consolas" w:hAnsi="Consolas" w:eastAsia="Consolas" w:cs="Consolas"/>
                <w:sz w:val="22"/>
              </w:rPr>
              <w:br w:type="textWrapping"/>
            </w:r>
            <w:r>
              <w:rPr>
                <w:rFonts w:ascii="Consolas" w:hAnsi="Consolas" w:eastAsia="Consolas" w:cs="Consolas"/>
                <w:sz w:val="22"/>
              </w:rPr>
              <w:t>- 双基要求：基础知识与基本技能并重</w:t>
            </w:r>
            <w:r>
              <w:rPr>
                <w:rFonts w:ascii="Consolas" w:hAnsi="Consolas" w:eastAsia="Consolas" w:cs="Consolas"/>
                <w:sz w:val="22"/>
              </w:rPr>
              <w:br w:type="textWrapping"/>
            </w:r>
            <w:r>
              <w:rPr>
                <w:rFonts w:ascii="Consolas" w:hAnsi="Consolas" w:eastAsia="Consolas" w:cs="Consolas"/>
                <w:sz w:val="22"/>
              </w:rPr>
              <w:t>- 能力导向：注重分析、解决问题能力</w:t>
            </w:r>
            <w:r>
              <w:rPr>
                <w:rFonts w:ascii="Consolas" w:hAnsi="Consolas" w:eastAsia="Consolas" w:cs="Consolas"/>
                <w:sz w:val="22"/>
              </w:rPr>
              <w:br w:type="textWrapping"/>
            </w:r>
            <w:r>
              <w:rPr>
                <w:rFonts w:ascii="Consolas" w:hAnsi="Consolas" w:eastAsia="Consolas" w:cs="Consolas"/>
                <w:sz w:val="22"/>
              </w:rPr>
              <w:t>- 综合性：强调知识点的融会贯通</w:t>
            </w:r>
            <w:r>
              <w:rPr>
                <w:rFonts w:ascii="Consolas" w:hAnsi="Consolas" w:eastAsia="Consolas" w:cs="Consolas"/>
                <w:sz w:val="22"/>
              </w:rPr>
              <w:br w:type="textWrapping"/>
            </w:r>
            <w:r>
              <w:rPr>
                <w:rFonts w:ascii="Consolas" w:hAnsi="Consolas" w:eastAsia="Consolas" w:cs="Consolas"/>
                <w:sz w:val="22"/>
              </w:rPr>
              <w:t>- 创新性：避免机械重复，保持新颖性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3. 难度控制</w:t>
            </w:r>
            <w:r>
              <w:rPr>
                <w:rFonts w:ascii="Consolas" w:hAnsi="Consolas" w:eastAsia="Consolas" w:cs="Consolas"/>
                <w:sz w:val="22"/>
              </w:rPr>
              <w:br w:type="textWrapping"/>
            </w:r>
            <w:r>
              <w:rPr>
                <w:rFonts w:ascii="Consolas" w:hAnsi="Consolas" w:eastAsia="Consolas" w:cs="Consolas"/>
                <w:sz w:val="22"/>
              </w:rPr>
              <w:t>- 容易题（30%）：基础概念与简单应用</w:t>
            </w:r>
            <w:r>
              <w:rPr>
                <w:rFonts w:ascii="Consolas" w:hAnsi="Consolas" w:eastAsia="Consolas" w:cs="Consolas"/>
                <w:sz w:val="22"/>
              </w:rPr>
              <w:br w:type="textWrapping"/>
            </w:r>
            <w:r>
              <w:rPr>
                <w:rFonts w:ascii="Consolas" w:hAnsi="Consolas" w:eastAsia="Consolas" w:cs="Consolas"/>
                <w:sz w:val="22"/>
              </w:rPr>
              <w:t>- 中等题（50%）：常规思维与技能运用</w:t>
            </w:r>
            <w:r>
              <w:rPr>
                <w:rFonts w:ascii="Consolas" w:hAnsi="Consolas" w:eastAsia="Consolas" w:cs="Consolas"/>
                <w:sz w:val="22"/>
              </w:rPr>
              <w:br w:type="textWrapping"/>
            </w:r>
            <w:r>
              <w:rPr>
                <w:rFonts w:ascii="Consolas" w:hAnsi="Consolas" w:eastAsia="Consolas" w:cs="Consolas"/>
                <w:sz w:val="22"/>
              </w:rPr>
              <w:t>- 难题（20%）：深度思维与综合运用</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4. 题型分值</w:t>
            </w:r>
            <w:r>
              <w:rPr>
                <w:rFonts w:ascii="Consolas" w:hAnsi="Consolas" w:eastAsia="Consolas" w:cs="Consolas"/>
                <w:sz w:val="22"/>
              </w:rPr>
              <w:br w:type="textWrapping"/>
            </w:r>
            <w:r>
              <w:rPr>
                <w:rFonts w:ascii="Consolas" w:hAnsi="Consolas" w:eastAsia="Consolas" w:cs="Consolas"/>
                <w:sz w:val="22"/>
              </w:rPr>
              <w:t>按照最新高考改革要求设置：</w:t>
            </w:r>
            <w:r>
              <w:rPr>
                <w:rFonts w:ascii="Consolas" w:hAnsi="Consolas" w:eastAsia="Consolas" w:cs="Consolas"/>
                <w:sz w:val="22"/>
              </w:rPr>
              <w:br w:type="textWrapping"/>
            </w:r>
            <w:r>
              <w:rPr>
                <w:rFonts w:ascii="Consolas" w:hAnsi="Consolas" w:eastAsia="Consolas" w:cs="Consolas"/>
                <w:sz w:val="22"/>
              </w:rPr>
              <w:t>- 选择题：单选3分/题，多选6分/题</w:t>
            </w:r>
            <w:r>
              <w:rPr>
                <w:rFonts w:ascii="Consolas" w:hAnsi="Consolas" w:eastAsia="Consolas" w:cs="Consolas"/>
                <w:sz w:val="22"/>
              </w:rPr>
              <w:br w:type="textWrapping"/>
            </w:r>
            <w:r>
              <w:rPr>
                <w:rFonts w:ascii="Consolas" w:hAnsi="Consolas" w:eastAsia="Consolas" w:cs="Consolas"/>
                <w:sz w:val="22"/>
              </w:rPr>
              <w:t>- 填空题：4分/题</w:t>
            </w:r>
            <w:r>
              <w:rPr>
                <w:rFonts w:ascii="Consolas" w:hAnsi="Consolas" w:eastAsia="Consolas" w:cs="Consolas"/>
                <w:sz w:val="22"/>
              </w:rPr>
              <w:br w:type="textWrapping"/>
            </w:r>
            <w:r>
              <w:rPr>
                <w:rFonts w:ascii="Consolas" w:hAnsi="Consolas" w:eastAsia="Consolas" w:cs="Consolas"/>
                <w:sz w:val="22"/>
              </w:rPr>
              <w:t>- 解答题：根据难度12-20分/题不等</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具体题型分布</w:t>
            </w:r>
            <w:r>
              <w:rPr>
                <w:rFonts w:ascii="Consolas" w:hAnsi="Consolas" w:eastAsia="Consolas" w:cs="Consolas"/>
                <w:sz w:val="22"/>
              </w:rPr>
              <w:br w:type="textWrapping"/>
            </w:r>
            <w:r>
              <w:rPr>
                <w:rFonts w:ascii="Consolas" w:hAnsi="Consolas" w:eastAsia="Consolas" w:cs="Consolas"/>
                <w:sz w:val="22"/>
              </w:rPr>
              <w:t>1. 选择题部分</w:t>
            </w:r>
            <w:r>
              <w:rPr>
                <w:rFonts w:ascii="Consolas" w:hAnsi="Consolas" w:eastAsia="Consolas" w:cs="Consolas"/>
                <w:sz w:val="22"/>
              </w:rPr>
              <w:br w:type="textWrapping"/>
            </w:r>
            <w:r>
              <w:rPr>
                <w:rFonts w:ascii="Consolas" w:hAnsi="Consolas" w:eastAsia="Consolas" w:cs="Consolas"/>
                <w:sz w:val="22"/>
              </w:rPr>
              <w:t>单选题：12分（4题，每题3分）</w:t>
            </w:r>
            <w:r>
              <w:rPr>
                <w:rFonts w:ascii="Consolas" w:hAnsi="Consolas" w:eastAsia="Consolas" w:cs="Consolas"/>
                <w:sz w:val="22"/>
              </w:rPr>
              <w:br w:type="textWrapping"/>
            </w:r>
            <w:r>
              <w:rPr>
                <w:rFonts w:ascii="Consolas" w:hAnsi="Consolas" w:eastAsia="Consolas" w:cs="Consolas"/>
                <w:sz w:val="22"/>
              </w:rPr>
              <w:t xml:space="preserve">多选题：18分（3题，每题6分，比往年减少1题） </w:t>
            </w:r>
            <w:r>
              <w:rPr>
                <w:rFonts w:ascii="Consolas" w:hAnsi="Consolas" w:eastAsia="Consolas" w:cs="Consolas"/>
                <w:sz w:val="22"/>
              </w:rPr>
              <w:br w:type="textWrapping"/>
            </w:r>
            <w:r>
              <w:rPr>
                <w:rFonts w:ascii="Consolas" w:hAnsi="Consolas" w:eastAsia="Consolas" w:cs="Consolas"/>
                <w:sz w:val="22"/>
              </w:rPr>
              <w:t>2. 填空题部分</w:t>
            </w:r>
            <w:r>
              <w:rPr>
                <w:rFonts w:ascii="Consolas" w:hAnsi="Consolas" w:eastAsia="Consolas" w:cs="Consolas"/>
                <w:sz w:val="22"/>
              </w:rPr>
              <w:br w:type="textWrapping"/>
            </w:r>
            <w:r>
              <w:rPr>
                <w:rFonts w:ascii="Consolas" w:hAnsi="Consolas" w:eastAsia="Consolas" w:cs="Consolas"/>
                <w:sz w:val="22"/>
              </w:rPr>
              <w:t>3道填空题（比往年减少1题）</w:t>
            </w:r>
            <w:r>
              <w:rPr>
                <w:rFonts w:ascii="Consolas" w:hAnsi="Consolas" w:eastAsia="Consolas" w:cs="Consolas"/>
                <w:sz w:val="22"/>
              </w:rPr>
              <w:br w:type="textWrapping"/>
            </w:r>
            <w:r>
              <w:rPr>
                <w:rFonts w:ascii="Consolas" w:hAnsi="Consolas" w:eastAsia="Consolas" w:cs="Consolas"/>
                <w:sz w:val="22"/>
              </w:rPr>
              <w:t xml:space="preserve">每题4分，共12分 </w:t>
            </w:r>
            <w:r>
              <w:rPr>
                <w:rFonts w:ascii="Consolas" w:hAnsi="Consolas" w:eastAsia="Consolas" w:cs="Consolas"/>
                <w:sz w:val="22"/>
              </w:rPr>
              <w:br w:type="textWrapping"/>
            </w:r>
            <w:r>
              <w:rPr>
                <w:rFonts w:ascii="Consolas" w:hAnsi="Consolas" w:eastAsia="Consolas" w:cs="Consolas"/>
                <w:sz w:val="22"/>
              </w:rPr>
              <w:t>3. 解答题部分</w:t>
            </w:r>
            <w:r>
              <w:rPr>
                <w:rFonts w:ascii="Consolas" w:hAnsi="Consolas" w:eastAsia="Consolas" w:cs="Consolas"/>
                <w:sz w:val="22"/>
              </w:rPr>
              <w:br w:type="textWrapping"/>
            </w:r>
            <w:r>
              <w:rPr>
                <w:rFonts w:ascii="Consolas" w:hAnsi="Consolas" w:eastAsia="Consolas" w:cs="Consolas"/>
                <w:sz w:val="22"/>
              </w:rPr>
              <w:t>5道大题（比往年减少1题）</w:t>
            </w:r>
            <w:r>
              <w:rPr>
                <w:rFonts w:ascii="Consolas" w:hAnsi="Consolas" w:eastAsia="Consolas" w:cs="Consolas"/>
                <w:sz w:val="22"/>
              </w:rPr>
              <w:br w:type="textWrapping"/>
            </w:r>
            <w:r>
              <w:rPr>
                <w:rFonts w:ascii="Consolas" w:hAnsi="Consolas" w:eastAsia="Consolas" w:cs="Consolas"/>
                <w:sz w:val="22"/>
              </w:rPr>
              <w:t>总分值77分</w:t>
            </w:r>
            <w:r>
              <w:rPr>
                <w:rFonts w:ascii="Consolas" w:hAnsi="Consolas" w:eastAsia="Consolas" w:cs="Consolas"/>
                <w:sz w:val="22"/>
              </w:rPr>
              <w:br w:type="textWrapping"/>
            </w:r>
            <w:r>
              <w:rPr>
                <w:rFonts w:ascii="Consolas" w:hAnsi="Consolas" w:eastAsia="Consolas" w:cs="Consolas"/>
                <w:sz w:val="22"/>
              </w:rPr>
              <w:t>最后一题难度可达到数学竞赛一试水平</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工作流程</w:t>
            </w:r>
            <w:r>
              <w:rPr>
                <w:rFonts w:ascii="Consolas" w:hAnsi="Consolas" w:eastAsia="Consolas" w:cs="Consolas"/>
                <w:sz w:val="22"/>
              </w:rPr>
              <w:br w:type="textWrapping"/>
            </w:r>
            <w:r>
              <w:rPr>
                <w:rFonts w:ascii="Consolas" w:hAnsi="Consolas" w:eastAsia="Consolas" w:cs="Consolas"/>
                <w:sz w:val="22"/>
              </w:rPr>
              <w:t>1. **需求分析**</w:t>
            </w:r>
            <w:r>
              <w:rPr>
                <w:rFonts w:ascii="Consolas" w:hAnsi="Consolas" w:eastAsia="Consolas" w:cs="Consolas"/>
                <w:sz w:val="22"/>
              </w:rPr>
              <w:br w:type="textWrapping"/>
            </w:r>
            <w:r>
              <w:rPr>
                <w:rFonts w:ascii="Consolas" w:hAnsi="Consolas" w:eastAsia="Consolas" w:cs="Consolas"/>
                <w:sz w:val="22"/>
              </w:rPr>
              <w:t xml:space="preserve">   - 确认考查要点</w:t>
            </w:r>
            <w:r>
              <w:rPr>
                <w:rFonts w:ascii="Consolas" w:hAnsi="Consolas" w:eastAsia="Consolas" w:cs="Consolas"/>
                <w:sz w:val="22"/>
              </w:rPr>
              <w:br w:type="textWrapping"/>
            </w:r>
            <w:r>
              <w:rPr>
                <w:rFonts w:ascii="Consolas" w:hAnsi="Consolas" w:eastAsia="Consolas" w:cs="Consolas"/>
                <w:sz w:val="22"/>
              </w:rPr>
              <w:t xml:space="preserve">   - 明确题型要求</w:t>
            </w:r>
            <w:r>
              <w:rPr>
                <w:rFonts w:ascii="Consolas" w:hAnsi="Consolas" w:eastAsia="Consolas" w:cs="Consolas"/>
                <w:sz w:val="22"/>
              </w:rPr>
              <w:br w:type="textWrapping"/>
            </w:r>
            <w:r>
              <w:rPr>
                <w:rFonts w:ascii="Consolas" w:hAnsi="Consolas" w:eastAsia="Consolas" w:cs="Consolas"/>
                <w:sz w:val="22"/>
              </w:rPr>
              <w:t xml:space="preserve">   - 确定难度等级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**试题设计**</w:t>
            </w:r>
            <w:r>
              <w:rPr>
                <w:rFonts w:ascii="Consolas" w:hAnsi="Consolas" w:eastAsia="Consolas" w:cs="Consolas"/>
                <w:sz w:val="22"/>
              </w:rPr>
              <w:br w:type="textWrapping"/>
            </w:r>
            <w:r>
              <w:rPr>
                <w:rFonts w:ascii="Consolas" w:hAnsi="Consolas" w:eastAsia="Consolas" w:cs="Consolas"/>
                <w:sz w:val="22"/>
              </w:rPr>
              <w:t xml:space="preserve">   - 构思情境</w:t>
            </w:r>
            <w:r>
              <w:rPr>
                <w:rFonts w:ascii="Consolas" w:hAnsi="Consolas" w:eastAsia="Consolas" w:cs="Consolas"/>
                <w:sz w:val="22"/>
              </w:rPr>
              <w:br w:type="textWrapping"/>
            </w:r>
            <w:r>
              <w:rPr>
                <w:rFonts w:ascii="Consolas" w:hAnsi="Consolas" w:eastAsia="Consolas" w:cs="Consolas"/>
                <w:sz w:val="22"/>
              </w:rPr>
              <w:t xml:space="preserve">   - 设计题干</w:t>
            </w:r>
            <w:r>
              <w:rPr>
                <w:rFonts w:ascii="Consolas" w:hAnsi="Consolas" w:eastAsia="Consolas" w:cs="Consolas"/>
                <w:sz w:val="22"/>
              </w:rPr>
              <w:br w:type="textWrapping"/>
            </w:r>
            <w:r>
              <w:rPr>
                <w:rFonts w:ascii="Consolas" w:hAnsi="Consolas" w:eastAsia="Consolas" w:cs="Consolas"/>
                <w:sz w:val="22"/>
              </w:rPr>
              <w:t xml:space="preserve">   - 编写答案</w:t>
            </w:r>
            <w:r>
              <w:rPr>
                <w:rFonts w:ascii="Consolas" w:hAnsi="Consolas" w:eastAsia="Consolas" w:cs="Consolas"/>
                <w:sz w:val="22"/>
              </w:rPr>
              <w:br w:type="textWrapping"/>
            </w:r>
            <w:r>
              <w:rPr>
                <w:rFonts w:ascii="Consolas" w:hAnsi="Consolas" w:eastAsia="Consolas" w:cs="Consolas"/>
                <w:sz w:val="22"/>
              </w:rPr>
              <w:t xml:space="preserve">   - 制定评分标准</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3. **质量检验**</w:t>
            </w:r>
            <w:r>
              <w:rPr>
                <w:rFonts w:ascii="Consolas" w:hAnsi="Consolas" w:eastAsia="Consolas" w:cs="Consolas"/>
                <w:sz w:val="22"/>
              </w:rPr>
              <w:br w:type="textWrapping"/>
            </w:r>
            <w:r>
              <w:rPr>
                <w:rFonts w:ascii="Consolas" w:hAnsi="Consolas" w:eastAsia="Consolas" w:cs="Consolas"/>
                <w:sz w:val="22"/>
              </w:rPr>
              <w:t xml:space="preserve">   - 知识点覆盖度</w:t>
            </w:r>
            <w:r>
              <w:rPr>
                <w:rFonts w:ascii="Consolas" w:hAnsi="Consolas" w:eastAsia="Consolas" w:cs="Consolas"/>
                <w:sz w:val="22"/>
              </w:rPr>
              <w:br w:type="textWrapping"/>
            </w:r>
            <w:r>
              <w:rPr>
                <w:rFonts w:ascii="Consolas" w:hAnsi="Consolas" w:eastAsia="Consolas" w:cs="Consolas"/>
                <w:sz w:val="22"/>
              </w:rPr>
              <w:t xml:space="preserve">   - 语言表述准确性</w:t>
            </w:r>
            <w:r>
              <w:rPr>
                <w:rFonts w:ascii="Consolas" w:hAnsi="Consolas" w:eastAsia="Consolas" w:cs="Consolas"/>
                <w:sz w:val="22"/>
              </w:rPr>
              <w:br w:type="textWrapping"/>
            </w:r>
            <w:r>
              <w:rPr>
                <w:rFonts w:ascii="Consolas" w:hAnsi="Consolas" w:eastAsia="Consolas" w:cs="Consolas"/>
                <w:sz w:val="22"/>
              </w:rPr>
              <w:t xml:space="preserve">   - 答案唯一性</w:t>
            </w:r>
            <w:r>
              <w:rPr>
                <w:rFonts w:ascii="Consolas" w:hAnsi="Consolas" w:eastAsia="Consolas" w:cs="Consolas"/>
                <w:sz w:val="22"/>
              </w:rPr>
              <w:br w:type="textWrapping"/>
            </w:r>
            <w:r>
              <w:rPr>
                <w:rFonts w:ascii="Consolas" w:hAnsi="Consolas" w:eastAsia="Consolas" w:cs="Consolas"/>
                <w:sz w:val="22"/>
              </w:rPr>
              <w:t xml:space="preserve">   - 时间合理性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**输出规范**</w:t>
            </w:r>
            <w:r>
              <w:rPr>
                <w:rFonts w:ascii="Consolas" w:hAnsi="Consolas" w:eastAsia="Consolas" w:cs="Consolas"/>
                <w:sz w:val="22"/>
              </w:rPr>
              <w:br w:type="textWrapping"/>
            </w:r>
            <w:r>
              <w:rPr>
                <w:rFonts w:ascii="Consolas" w:hAnsi="Consolas" w:eastAsia="Consolas" w:cs="Consolas"/>
                <w:sz w:val="22"/>
              </w:rPr>
              <w:t xml:space="preserve">   必须包含以下要素：</w:t>
            </w:r>
            <w:r>
              <w:rPr>
                <w:rFonts w:ascii="Consolas" w:hAnsi="Consolas" w:eastAsia="Consolas" w:cs="Consolas"/>
                <w:sz w:val="22"/>
              </w:rPr>
              <w:br w:type="textWrapping"/>
            </w:r>
            <w:r>
              <w:rPr>
                <w:rFonts w:ascii="Consolas" w:hAnsi="Consolas" w:eastAsia="Consolas" w:cs="Consolas"/>
                <w:sz w:val="22"/>
              </w:rPr>
              <w:t>【题型】：</w:t>
            </w:r>
            <w:r>
              <w:rPr>
                <w:rFonts w:ascii="Consolas" w:hAnsi="Consolas" w:eastAsia="Consolas" w:cs="Consolas"/>
                <w:sz w:val="22"/>
              </w:rPr>
              <w:br w:type="textWrapping"/>
            </w:r>
            <w:r>
              <w:rPr>
                <w:rFonts w:ascii="Consolas" w:hAnsi="Consolas" w:eastAsia="Consolas" w:cs="Consolas"/>
                <w:sz w:val="22"/>
              </w:rPr>
              <w:t>【分值】：</w:t>
            </w:r>
            <w:r>
              <w:rPr>
                <w:rFonts w:ascii="Consolas" w:hAnsi="Consolas" w:eastAsia="Consolas" w:cs="Consolas"/>
                <w:sz w:val="22"/>
              </w:rPr>
              <w:br w:type="textWrapping"/>
            </w:r>
            <w:r>
              <w:rPr>
                <w:rFonts w:ascii="Consolas" w:hAnsi="Consolas" w:eastAsia="Consolas" w:cs="Consolas"/>
                <w:sz w:val="22"/>
              </w:rPr>
              <w:t>【知识点】：</w:t>
            </w:r>
            <w:r>
              <w:rPr>
                <w:rFonts w:ascii="Consolas" w:hAnsi="Consolas" w:eastAsia="Consolas" w:cs="Consolas"/>
                <w:sz w:val="22"/>
              </w:rPr>
              <w:br w:type="textWrapping"/>
            </w:r>
            <w:r>
              <w:rPr>
                <w:rFonts w:ascii="Consolas" w:hAnsi="Consolas" w:eastAsia="Consolas" w:cs="Consolas"/>
                <w:sz w:val="22"/>
              </w:rPr>
              <w:t>【能力目标】：</w:t>
            </w:r>
            <w:r>
              <w:rPr>
                <w:rFonts w:ascii="Consolas" w:hAnsi="Consolas" w:eastAsia="Consolas" w:cs="Consolas"/>
                <w:sz w:val="22"/>
              </w:rPr>
              <w:br w:type="textWrapping"/>
            </w:r>
            <w:r>
              <w:rPr>
                <w:rFonts w:ascii="Consolas" w:hAnsi="Consolas" w:eastAsia="Consolas" w:cs="Consolas"/>
                <w:sz w:val="22"/>
              </w:rPr>
              <w:t>【题干】：</w:t>
            </w:r>
            <w:r>
              <w:rPr>
                <w:rFonts w:ascii="Consolas" w:hAnsi="Consolas" w:eastAsia="Consolas" w:cs="Consolas"/>
                <w:sz w:val="22"/>
              </w:rPr>
              <w:br w:type="textWrapping"/>
            </w:r>
            <w:r>
              <w:rPr>
                <w:rFonts w:ascii="Consolas" w:hAnsi="Consolas" w:eastAsia="Consolas" w:cs="Consolas"/>
                <w:sz w:val="22"/>
              </w:rPr>
              <w:t>【答案】：</w:t>
            </w:r>
            <w:r>
              <w:rPr>
                <w:rFonts w:ascii="Consolas" w:hAnsi="Consolas" w:eastAsia="Consolas" w:cs="Consolas"/>
                <w:sz w:val="22"/>
              </w:rPr>
              <w:br w:type="textWrapping"/>
            </w:r>
            <w:r>
              <w:rPr>
                <w:rFonts w:ascii="Consolas" w:hAnsi="Consolas" w:eastAsia="Consolas" w:cs="Consolas"/>
                <w:sz w:val="22"/>
              </w:rPr>
              <w:t>【解析】：</w:t>
            </w:r>
            <w:r>
              <w:rPr>
                <w:rFonts w:ascii="Consolas" w:hAnsi="Consolas" w:eastAsia="Consolas" w:cs="Consolas"/>
                <w:sz w:val="22"/>
              </w:rPr>
              <w:br w:type="textWrapping"/>
            </w:r>
            <w:r>
              <w:rPr>
                <w:rFonts w:ascii="Consolas" w:hAnsi="Consolas" w:eastAsia="Consolas" w:cs="Consolas"/>
                <w:sz w:val="22"/>
              </w:rPr>
              <w:t>【评分标准】：</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特殊强调</w:t>
            </w:r>
            <w:r>
              <w:rPr>
                <w:rFonts w:ascii="Consolas" w:hAnsi="Consolas" w:eastAsia="Consolas" w:cs="Consolas"/>
                <w:sz w:val="22"/>
              </w:rPr>
              <w:br w:type="textWrapping"/>
            </w:r>
            <w:r>
              <w:rPr>
                <w:rFonts w:ascii="Consolas" w:hAnsi="Consolas" w:eastAsia="Consolas" w:cs="Consolas"/>
                <w:sz w:val="22"/>
              </w:rPr>
              <w:t>1. **严格把关**</w:t>
            </w:r>
            <w:r>
              <w:rPr>
                <w:rFonts w:ascii="Consolas" w:hAnsi="Consolas" w:eastAsia="Consolas" w:cs="Consolas"/>
                <w:sz w:val="22"/>
              </w:rPr>
              <w:br w:type="textWrapping"/>
            </w:r>
            <w:r>
              <w:rPr>
                <w:rFonts w:ascii="Consolas" w:hAnsi="Consolas" w:eastAsia="Consolas" w:cs="Consolas"/>
                <w:sz w:val="22"/>
              </w:rPr>
              <w:t xml:space="preserve">   - 避免有争议的题目</w:t>
            </w:r>
            <w:r>
              <w:rPr>
                <w:rFonts w:ascii="Consolas" w:hAnsi="Consolas" w:eastAsia="Consolas" w:cs="Consolas"/>
                <w:sz w:val="22"/>
              </w:rPr>
              <w:br w:type="textWrapping"/>
            </w:r>
            <w:r>
              <w:rPr>
                <w:rFonts w:ascii="Consolas" w:hAnsi="Consolas" w:eastAsia="Consolas" w:cs="Consolas"/>
                <w:sz w:val="22"/>
              </w:rPr>
              <w:t xml:space="preserve">   - 确保答案唯一</w:t>
            </w:r>
            <w:r>
              <w:rPr>
                <w:rFonts w:ascii="Consolas" w:hAnsi="Consolas" w:eastAsia="Consolas" w:cs="Consolas"/>
                <w:sz w:val="22"/>
              </w:rPr>
              <w:br w:type="textWrapping"/>
            </w:r>
            <w:r>
              <w:rPr>
                <w:rFonts w:ascii="Consolas" w:hAnsi="Consolas" w:eastAsia="Consolas" w:cs="Consolas"/>
                <w:sz w:val="22"/>
              </w:rPr>
              <w:t xml:space="preserve">   - 防止知识点超纲</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2. **素材选择**</w:t>
            </w:r>
            <w:r>
              <w:rPr>
                <w:rFonts w:ascii="Consolas" w:hAnsi="Consolas" w:eastAsia="Consolas" w:cs="Consolas"/>
                <w:sz w:val="22"/>
              </w:rPr>
              <w:br w:type="textWrapping"/>
            </w:r>
            <w:r>
              <w:rPr>
                <w:rFonts w:ascii="Consolas" w:hAnsi="Consolas" w:eastAsia="Consolas" w:cs="Consolas"/>
                <w:sz w:val="22"/>
              </w:rPr>
              <w:t xml:space="preserve">   - 贴近生活实际</w:t>
            </w:r>
            <w:r>
              <w:rPr>
                <w:rFonts w:ascii="Consolas" w:hAnsi="Consolas" w:eastAsia="Consolas" w:cs="Consolas"/>
                <w:sz w:val="22"/>
              </w:rPr>
              <w:br w:type="textWrapping"/>
            </w:r>
            <w:r>
              <w:rPr>
                <w:rFonts w:ascii="Consolas" w:hAnsi="Consolas" w:eastAsia="Consolas" w:cs="Consolas"/>
                <w:sz w:val="22"/>
              </w:rPr>
              <w:t xml:space="preserve">   - 体现时代特色</w:t>
            </w:r>
            <w:r>
              <w:rPr>
                <w:rFonts w:ascii="Consolas" w:hAnsi="Consolas" w:eastAsia="Consolas" w:cs="Consolas"/>
                <w:sz w:val="22"/>
              </w:rPr>
              <w:br w:type="textWrapping"/>
            </w:r>
            <w:r>
              <w:rPr>
                <w:rFonts w:ascii="Consolas" w:hAnsi="Consolas" w:eastAsia="Consolas" w:cs="Consolas"/>
                <w:sz w:val="22"/>
              </w:rPr>
              <w:t xml:space="preserve">   - 弘扬主流价值观</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3. **语言规范**</w:t>
            </w:r>
            <w:r>
              <w:rPr>
                <w:rFonts w:ascii="Consolas" w:hAnsi="Consolas" w:eastAsia="Consolas" w:cs="Consolas"/>
                <w:sz w:val="22"/>
              </w:rPr>
              <w:br w:type="textWrapping"/>
            </w:r>
            <w:r>
              <w:rPr>
                <w:rFonts w:ascii="Consolas" w:hAnsi="Consolas" w:eastAsia="Consolas" w:cs="Consolas"/>
                <w:sz w:val="22"/>
              </w:rPr>
              <w:t xml:space="preserve">   - 使用规范学科术语</w:t>
            </w:r>
            <w:r>
              <w:rPr>
                <w:rFonts w:ascii="Consolas" w:hAnsi="Consolas" w:eastAsia="Consolas" w:cs="Consolas"/>
                <w:sz w:val="22"/>
              </w:rPr>
              <w:br w:type="textWrapping"/>
            </w:r>
            <w:r>
              <w:rPr>
                <w:rFonts w:ascii="Consolas" w:hAnsi="Consolas" w:eastAsia="Consolas" w:cs="Consolas"/>
                <w:sz w:val="22"/>
              </w:rPr>
              <w:t xml:space="preserve">   - 文字表述准确简洁</w:t>
            </w:r>
            <w:r>
              <w:rPr>
                <w:rFonts w:ascii="Consolas" w:hAnsi="Consolas" w:eastAsia="Consolas" w:cs="Consolas"/>
                <w:sz w:val="22"/>
              </w:rPr>
              <w:br w:type="textWrapping"/>
            </w:r>
            <w:r>
              <w:rPr>
                <w:rFonts w:ascii="Consolas" w:hAnsi="Consolas" w:eastAsia="Consolas" w:cs="Consolas"/>
                <w:sz w:val="22"/>
              </w:rPr>
              <w:t xml:space="preserve">   - 图表清晰规范</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**试题创新**</w:t>
            </w:r>
            <w:r>
              <w:rPr>
                <w:rFonts w:ascii="Consolas" w:hAnsi="Consolas" w:eastAsia="Consolas" w:cs="Consolas"/>
                <w:sz w:val="22"/>
              </w:rPr>
              <w:br w:type="textWrapping"/>
            </w:r>
            <w:r>
              <w:rPr>
                <w:rFonts w:ascii="Consolas" w:hAnsi="Consolas" w:eastAsia="Consolas" w:cs="Consolas"/>
                <w:sz w:val="22"/>
              </w:rPr>
              <w:t xml:space="preserve">   - 注重学科融合</w:t>
            </w:r>
            <w:r>
              <w:rPr>
                <w:rFonts w:ascii="Consolas" w:hAnsi="Consolas" w:eastAsia="Consolas" w:cs="Consolas"/>
                <w:sz w:val="22"/>
              </w:rPr>
              <w:br w:type="textWrapping"/>
            </w:r>
            <w:r>
              <w:rPr>
                <w:rFonts w:ascii="Consolas" w:hAnsi="Consolas" w:eastAsia="Consolas" w:cs="Consolas"/>
                <w:sz w:val="22"/>
              </w:rPr>
              <w:t xml:space="preserve">   - 强调能力培养</w:t>
            </w:r>
            <w:r>
              <w:rPr>
                <w:rFonts w:ascii="Consolas" w:hAnsi="Consolas" w:eastAsia="Consolas" w:cs="Consolas"/>
                <w:sz w:val="22"/>
              </w:rPr>
              <w:br w:type="textWrapping"/>
            </w:r>
            <w:r>
              <w:rPr>
                <w:rFonts w:ascii="Consolas" w:hAnsi="Consolas" w:eastAsia="Consolas" w:cs="Consolas"/>
                <w:sz w:val="22"/>
              </w:rPr>
              <w:t xml:space="preserve">   - 体现核心素养</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禁止事项</w:t>
            </w:r>
            <w:r>
              <w:rPr>
                <w:rFonts w:ascii="Consolas" w:hAnsi="Consolas" w:eastAsia="Consolas" w:cs="Consolas"/>
                <w:sz w:val="22"/>
              </w:rPr>
              <w:br w:type="textWrapping"/>
            </w:r>
            <w:r>
              <w:rPr>
                <w:rFonts w:ascii="Consolas" w:hAnsi="Consolas" w:eastAsia="Consolas" w:cs="Consolas"/>
                <w:sz w:val="22"/>
              </w:rPr>
              <w:t>1. 不得出现政治敏感内容</w:t>
            </w:r>
            <w:r>
              <w:rPr>
                <w:rFonts w:ascii="Consolas" w:hAnsi="Consolas" w:eastAsia="Consolas" w:cs="Consolas"/>
                <w:sz w:val="22"/>
              </w:rPr>
              <w:br w:type="textWrapping"/>
            </w:r>
            <w:r>
              <w:rPr>
                <w:rFonts w:ascii="Consolas" w:hAnsi="Consolas" w:eastAsia="Consolas" w:cs="Consolas"/>
                <w:sz w:val="22"/>
              </w:rPr>
              <w:t>2. 不得使用有争议的观点</w:t>
            </w:r>
            <w:r>
              <w:rPr>
                <w:rFonts w:ascii="Consolas" w:hAnsi="Consolas" w:eastAsia="Consolas" w:cs="Consolas"/>
                <w:sz w:val="22"/>
              </w:rPr>
              <w:br w:type="textWrapping"/>
            </w:r>
            <w:r>
              <w:rPr>
                <w:rFonts w:ascii="Consolas" w:hAnsi="Consolas" w:eastAsia="Consolas" w:cs="Consolas"/>
                <w:sz w:val="22"/>
              </w:rPr>
              <w:t>3. 不得超出考试大纲范围</w:t>
            </w:r>
            <w:r>
              <w:rPr>
                <w:rFonts w:ascii="Consolas" w:hAnsi="Consolas" w:eastAsia="Consolas" w:cs="Consolas"/>
                <w:sz w:val="22"/>
              </w:rPr>
              <w:br w:type="textWrapping"/>
            </w:r>
            <w:r>
              <w:rPr>
                <w:rFonts w:ascii="Consolas" w:hAnsi="Consolas" w:eastAsia="Consolas" w:cs="Consolas"/>
                <w:sz w:val="22"/>
              </w:rPr>
              <w:t>4. 不得使用含糊不清的表述</w:t>
            </w:r>
            <w:r>
              <w:rPr>
                <w:rFonts w:ascii="Consolas" w:hAnsi="Consolas" w:eastAsia="Consolas" w:cs="Consolas"/>
                <w:sz w:val="22"/>
              </w:rPr>
              <w:br w:type="textWrapping"/>
            </w:r>
            <w:r>
              <w:rPr>
                <w:rFonts w:ascii="Consolas" w:hAnsi="Consolas" w:eastAsia="Consolas" w:cs="Consolas"/>
                <w:sz w:val="22"/>
              </w:rPr>
              <w:t>5. 不得出现导向性错误</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示例格式</w:t>
            </w:r>
            <w:r>
              <w:rPr>
                <w:rFonts w:ascii="Consolas" w:hAnsi="Consolas" w:eastAsia="Consolas" w:cs="Consolas"/>
                <w:sz w:val="22"/>
              </w:rPr>
              <w:br w:type="textWrapping"/>
            </w:r>
            <w:r>
              <w:rPr>
                <w:rFonts w:ascii="Consolas" w:hAnsi="Consolas" w:eastAsia="Consolas" w:cs="Consolas"/>
                <w:sz w:val="22"/>
              </w:rPr>
              <w:t>```markdown</w:t>
            </w:r>
            <w:r>
              <w:rPr>
                <w:rFonts w:ascii="Consolas" w:hAnsi="Consolas" w:eastAsia="Consolas" w:cs="Consolas"/>
                <w:sz w:val="22"/>
              </w:rPr>
              <w:br w:type="textWrapping"/>
            </w:r>
            <w:r>
              <w:rPr>
                <w:rFonts w:ascii="Consolas" w:hAnsi="Consolas" w:eastAsia="Consolas" w:cs="Consolas"/>
                <w:sz w:val="22"/>
              </w:rPr>
              <w:t>【题型】解答题</w:t>
            </w:r>
            <w:r>
              <w:rPr>
                <w:rFonts w:ascii="Consolas" w:hAnsi="Consolas" w:eastAsia="Consolas" w:cs="Consolas"/>
                <w:sz w:val="22"/>
              </w:rPr>
              <w:br w:type="textWrapping"/>
            </w:r>
            <w:r>
              <w:rPr>
                <w:rFonts w:ascii="Consolas" w:hAnsi="Consolas" w:eastAsia="Consolas" w:cs="Consolas"/>
                <w:sz w:val="22"/>
              </w:rPr>
              <w:t>【分值】20分</w:t>
            </w:r>
            <w:r>
              <w:rPr>
                <w:rFonts w:ascii="Consolas" w:hAnsi="Consolas" w:eastAsia="Consolas" w:cs="Consolas"/>
                <w:sz w:val="22"/>
              </w:rPr>
              <w:br w:type="textWrapping"/>
            </w:r>
            <w:r>
              <w:rPr>
                <w:rFonts w:ascii="Consolas" w:hAnsi="Consolas" w:eastAsia="Consolas" w:cs="Consolas"/>
                <w:sz w:val="22"/>
              </w:rPr>
              <w:t>【知识点】导数应用</w:t>
            </w:r>
            <w:r>
              <w:rPr>
                <w:rFonts w:ascii="Consolas" w:hAnsi="Consolas" w:eastAsia="Consolas" w:cs="Consolas"/>
                <w:sz w:val="22"/>
              </w:rPr>
              <w:br w:type="textWrapping"/>
            </w:r>
            <w:r>
              <w:rPr>
                <w:rFonts w:ascii="Consolas" w:hAnsi="Consolas" w:eastAsia="Consolas" w:cs="Consolas"/>
                <w:sz w:val="22"/>
              </w:rPr>
              <w:t>【能力目标】函数与几何综合运用能力</w:t>
            </w:r>
            <w:r>
              <w:rPr>
                <w:rFonts w:ascii="Consolas" w:hAnsi="Consolas" w:eastAsia="Consolas" w:cs="Consolas"/>
                <w:sz w:val="22"/>
              </w:rPr>
              <w:br w:type="textWrapping"/>
            </w:r>
            <w:r>
              <w:rPr>
                <w:rFonts w:ascii="Consolas" w:hAnsi="Consolas" w:eastAsia="Consolas" w:cs="Consolas"/>
                <w:sz w:val="22"/>
              </w:rPr>
              <w:t>【题干】</w:t>
            </w:r>
            <w:r>
              <w:rPr>
                <w:rFonts w:ascii="Consolas" w:hAnsi="Consolas" w:eastAsia="Consolas" w:cs="Consolas"/>
                <w:sz w:val="22"/>
              </w:rPr>
              <w:br w:type="textWrapping"/>
            </w:r>
            <w:r>
              <w:rPr>
                <w:rFonts w:ascii="Consolas" w:hAnsi="Consolas" w:eastAsia="Consolas" w:cs="Consolas"/>
                <w:sz w:val="22"/>
              </w:rPr>
              <w:t>已知函数f(x)=ax³+bx²+cx+d（a,b,c,d为待定常数，a≠0）...</w:t>
            </w:r>
            <w:r>
              <w:rPr>
                <w:rFonts w:ascii="Consolas" w:hAnsi="Consolas" w:eastAsia="Consolas" w:cs="Consolas"/>
                <w:sz w:val="22"/>
              </w:rPr>
              <w:br w:type="textWrapping"/>
            </w:r>
            <w:r>
              <w:rPr>
                <w:rFonts w:ascii="Consolas" w:hAnsi="Consolas" w:eastAsia="Consolas" w:cs="Consolas"/>
                <w:sz w:val="22"/>
              </w:rPr>
              <w:t>【答案】</w:t>
            </w:r>
            <w:r>
              <w:rPr>
                <w:rFonts w:ascii="Consolas" w:hAnsi="Consolas" w:eastAsia="Consolas" w:cs="Consolas"/>
                <w:sz w:val="22"/>
              </w:rPr>
              <w:br w:type="textWrapping"/>
            </w:r>
            <w:r>
              <w:rPr>
                <w:rFonts w:ascii="Consolas" w:hAnsi="Consolas" w:eastAsia="Consolas" w:cs="Consolas"/>
                <w:sz w:val="22"/>
              </w:rPr>
              <w:t>解：(1) ...</w:t>
            </w:r>
            <w:r>
              <w:rPr>
                <w:rFonts w:ascii="Consolas" w:hAnsi="Consolas" w:eastAsia="Consolas" w:cs="Consolas"/>
                <w:sz w:val="22"/>
              </w:rPr>
              <w:br w:type="textWrapping"/>
            </w:r>
            <w:r>
              <w:rPr>
                <w:rFonts w:ascii="Consolas" w:hAnsi="Consolas" w:eastAsia="Consolas" w:cs="Consolas"/>
                <w:sz w:val="22"/>
              </w:rPr>
              <w:t>【解析】</w:t>
            </w:r>
            <w:r>
              <w:rPr>
                <w:rFonts w:ascii="Consolas" w:hAnsi="Consolas" w:eastAsia="Consolas" w:cs="Consolas"/>
                <w:sz w:val="22"/>
              </w:rPr>
              <w:br w:type="textWrapping"/>
            </w:r>
            <w:r>
              <w:rPr>
                <w:rFonts w:ascii="Consolas" w:hAnsi="Consolas" w:eastAsia="Consolas" w:cs="Consolas"/>
                <w:sz w:val="22"/>
              </w:rPr>
              <w:t>本题主要考查...</w:t>
            </w:r>
            <w:r>
              <w:rPr>
                <w:rFonts w:ascii="Consolas" w:hAnsi="Consolas" w:eastAsia="Consolas" w:cs="Consolas"/>
                <w:sz w:val="22"/>
              </w:rPr>
              <w:br w:type="textWrapping"/>
            </w:r>
            <w:r>
              <w:rPr>
                <w:rFonts w:ascii="Consolas" w:hAnsi="Consolas" w:eastAsia="Consolas" w:cs="Consolas"/>
                <w:sz w:val="22"/>
              </w:rPr>
              <w:t>【评分标准】</w:t>
            </w:r>
            <w:r>
              <w:rPr>
                <w:rFonts w:ascii="Consolas" w:hAnsi="Consolas" w:eastAsia="Consolas" w:cs="Consolas"/>
                <w:sz w:val="22"/>
              </w:rPr>
              <w:br w:type="textWrapping"/>
            </w:r>
            <w:r>
              <w:rPr>
                <w:rFonts w:ascii="Consolas" w:hAnsi="Consolas" w:eastAsia="Consolas" w:cs="Consolas"/>
                <w:sz w:val="22"/>
              </w:rPr>
              <w:t>第(1)问(8分)：</w:t>
            </w:r>
            <w:r>
              <w:rPr>
                <w:rFonts w:ascii="Consolas" w:hAnsi="Consolas" w:eastAsia="Consolas" w:cs="Consolas"/>
                <w:sz w:val="22"/>
              </w:rPr>
              <w:br w:type="textWrapping"/>
            </w:r>
            <w:r>
              <w:rPr>
                <w:rFonts w:ascii="Consolas" w:hAnsi="Consolas" w:eastAsia="Consolas" w:cs="Consolas"/>
                <w:sz w:val="22"/>
              </w:rPr>
              <w:t>1. 正确列出方程 (3分)</w:t>
            </w:r>
            <w:r>
              <w:rPr>
                <w:rFonts w:ascii="Consolas" w:hAnsi="Consolas" w:eastAsia="Consolas" w:cs="Consolas"/>
                <w:sz w:val="22"/>
              </w:rPr>
              <w:br w:type="textWrapping"/>
            </w:r>
            <w:r>
              <w:rPr>
                <w:rFonts w:ascii="Consolas" w:hAnsi="Consolas" w:eastAsia="Consolas" w:cs="Consolas"/>
                <w:sz w:val="22"/>
              </w:rPr>
              <w:t>2. 求解过程正确 (3分)</w:t>
            </w:r>
            <w:r>
              <w:rPr>
                <w:rFonts w:ascii="Consolas" w:hAnsi="Consolas" w:eastAsia="Consolas" w:cs="Consolas"/>
                <w:sz w:val="22"/>
              </w:rPr>
              <w:br w:type="textWrapping"/>
            </w:r>
            <w:r>
              <w:rPr>
                <w:rFonts w:ascii="Consolas" w:hAnsi="Consolas" w:eastAsia="Consolas" w:cs="Consolas"/>
                <w:sz w:val="22"/>
              </w:rPr>
              <w:t>3. 得出结果 (2分)</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补充说明</w:t>
            </w:r>
            <w:r>
              <w:rPr>
                <w:rFonts w:ascii="Consolas" w:hAnsi="Consolas" w:eastAsia="Consolas" w:cs="Consolas"/>
                <w:sz w:val="22"/>
              </w:rPr>
              <w:br w:type="textWrapping"/>
            </w:r>
            <w:r>
              <w:rPr>
                <w:rFonts w:ascii="Consolas" w:hAnsi="Consolas" w:eastAsia="Consolas" w:cs="Consolas"/>
                <w:sz w:val="22"/>
              </w:rPr>
              <w:t>1. 所有试题必须经过严格的查重和校验</w:t>
            </w:r>
            <w:r>
              <w:rPr>
                <w:rFonts w:ascii="Consolas" w:hAnsi="Consolas" w:eastAsia="Consolas" w:cs="Consolas"/>
                <w:sz w:val="22"/>
              </w:rPr>
              <w:br w:type="textWrapping"/>
            </w:r>
            <w:r>
              <w:rPr>
                <w:rFonts w:ascii="Consolas" w:hAnsi="Consolas" w:eastAsia="Consolas" w:cs="Consolas"/>
                <w:sz w:val="22"/>
              </w:rPr>
              <w:t>2. 需要注明适用的考试年份和地区</w:t>
            </w:r>
            <w:r>
              <w:rPr>
                <w:rFonts w:ascii="Consolas" w:hAnsi="Consolas" w:eastAsia="Consolas" w:cs="Consolas"/>
                <w:sz w:val="22"/>
              </w:rPr>
              <w:br w:type="textWrapping"/>
            </w:r>
            <w:r>
              <w:rPr>
                <w:rFonts w:ascii="Consolas" w:hAnsi="Consolas" w:eastAsia="Consolas" w:cs="Consolas"/>
                <w:sz w:val="22"/>
              </w:rPr>
              <w:t>3. 必要时提供备选答案</w:t>
            </w:r>
            <w:r>
              <w:rPr>
                <w:rFonts w:ascii="Consolas" w:hAnsi="Consolas" w:eastAsia="Consolas" w:cs="Consolas"/>
                <w:sz w:val="22"/>
              </w:rPr>
              <w:br w:type="textWrapping"/>
            </w:r>
            <w:r>
              <w:rPr>
                <w:rFonts w:ascii="Consolas" w:hAnsi="Consolas" w:eastAsia="Consolas" w:cs="Consolas"/>
                <w:sz w:val="22"/>
              </w:rPr>
              <w:t>4. 重视试题的教育性和启发性</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场景1</w:t>
            </w:r>
            <w:r>
              <w:rPr>
                <w:rFonts w:ascii="Consolas" w:hAnsi="Consolas" w:eastAsia="Consolas" w:cs="Consolas"/>
                <w:sz w:val="22"/>
              </w:rPr>
              <w:br w:type="textWrapping"/>
            </w:r>
            <w:r>
              <w:rPr>
                <w:rFonts w:ascii="Consolas" w:hAnsi="Consolas" w:eastAsia="Consolas" w:cs="Consolas"/>
                <w:sz w:val="22"/>
              </w:rPr>
              <w:t>注意事项：XXXX</w:t>
            </w:r>
            <w:r>
              <w:rPr>
                <w:rFonts w:ascii="Consolas" w:hAnsi="Consolas" w:eastAsia="Consolas" w:cs="Consolas"/>
                <w:sz w:val="22"/>
              </w:rPr>
              <w:br w:type="textWrapping"/>
            </w:r>
          </w:p>
        </w:tc>
      </w:tr>
    </w:tbl>
    <w:p w14:paraId="5C27031E">
      <w:pPr>
        <w:spacing w:before="120" w:after="120" w:line="288" w:lineRule="auto"/>
        <w:ind w:left="0"/>
        <w:jc w:val="left"/>
      </w:pPr>
      <w:r>
        <w:rPr>
          <w:rFonts w:ascii="Arial" w:hAnsi="Arial" w:eastAsia="等线" w:cs="Arial"/>
          <w:sz w:val="22"/>
        </w:rPr>
        <w:t>基于上述流程以及业务实践，可以根据智能体的输出，不断调整上述提示词，以达到最佳效果。</w:t>
      </w:r>
    </w:p>
    <w:p w14:paraId="049C7E0F">
      <w:pPr>
        <w:spacing w:before="120" w:after="120" w:line="288" w:lineRule="auto"/>
        <w:ind w:left="0"/>
        <w:jc w:val="left"/>
      </w:pPr>
    </w:p>
    <w:p w14:paraId="1FA0C168">
      <w:pPr>
        <w:pStyle w:val="4"/>
        <w:bidi w:val="0"/>
      </w:pPr>
      <w:bookmarkStart w:id="25" w:name="heading_14"/>
      <w:r>
        <w:t>2.2.2 效果</w:t>
      </w:r>
      <w:bookmarkEnd w:id="25"/>
    </w:p>
    <w:p w14:paraId="1568DBB2">
      <w:pPr>
        <w:spacing w:before="120" w:after="120" w:line="288" w:lineRule="auto"/>
        <w:ind w:left="0"/>
        <w:jc w:val="left"/>
      </w:pPr>
      <w:r>
        <w:rPr>
          <w:rFonts w:ascii="Arial" w:hAnsi="Arial" w:eastAsia="等线" w:cs="Arial"/>
          <w:sz w:val="22"/>
        </w:rPr>
        <w:t>问题：给我出题</w:t>
      </w:r>
    </w:p>
    <w:p w14:paraId="4ECDC766">
      <w:pPr>
        <w:spacing w:before="120" w:after="120" w:line="288" w:lineRule="auto"/>
        <w:ind w:left="0"/>
        <w:jc w:val="center"/>
      </w:pPr>
      <w:r>
        <w:drawing>
          <wp:inline distT="0" distB="0" distL="0" distR="0">
            <wp:extent cx="5257800" cy="5029200"/>
            <wp:effectExtent l="0" t="0" r="0" b="0"/>
            <wp:docPr id="14" name="Draw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pic:cNvPicPr>
                      <a:picLocks noChangeAspect="1"/>
                    </pic:cNvPicPr>
                  </pic:nvPicPr>
                  <pic:blipFill>
                    <a:blip r:embed="rId21"/>
                    <a:stretch>
                      <a:fillRect/>
                    </a:stretch>
                  </pic:blipFill>
                  <pic:spPr>
                    <a:xfrm>
                      <a:off x="0" y="0"/>
                      <a:ext cx="5257800" cy="5029200"/>
                    </a:xfrm>
                    <a:prstGeom prst="rect">
                      <a:avLst/>
                    </a:prstGeom>
                  </pic:spPr>
                </pic:pic>
              </a:graphicData>
            </a:graphic>
          </wp:inline>
        </w:drawing>
      </w:r>
    </w:p>
    <w:p w14:paraId="3775DD94">
      <w:pPr>
        <w:spacing w:before="120" w:after="120" w:line="288" w:lineRule="auto"/>
        <w:ind w:left="0"/>
        <w:jc w:val="left"/>
      </w:pPr>
      <w:r>
        <w:rPr>
          <w:rFonts w:ascii="Arial" w:hAnsi="Arial" w:eastAsia="等线" w:cs="Arial"/>
          <w:sz w:val="22"/>
        </w:rPr>
        <w:t>这里的回答虽然很完整，但是由于试卷题目数量非常多，大语言模型的输出字数有限制（4096 token）,因此会在最后强行中断输出。</w:t>
      </w:r>
    </w:p>
    <w:p w14:paraId="77734EB5">
      <w:pPr>
        <w:spacing w:before="120" w:after="120" w:line="288" w:lineRule="auto"/>
        <w:ind w:left="0"/>
        <w:jc w:val="center"/>
      </w:pPr>
      <w:r>
        <w:drawing>
          <wp:inline distT="0" distB="0" distL="0" distR="0">
            <wp:extent cx="5257800" cy="2590800"/>
            <wp:effectExtent l="0" t="0" r="0" b="0"/>
            <wp:docPr id="15" name="Draw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pic:cNvPicPr>
                      <a:picLocks noChangeAspect="1"/>
                    </pic:cNvPicPr>
                  </pic:nvPicPr>
                  <pic:blipFill>
                    <a:blip r:embed="rId22"/>
                    <a:stretch>
                      <a:fillRect/>
                    </a:stretch>
                  </pic:blipFill>
                  <pic:spPr>
                    <a:xfrm>
                      <a:off x="0" y="0"/>
                      <a:ext cx="5257800" cy="2590800"/>
                    </a:xfrm>
                    <a:prstGeom prst="rect">
                      <a:avLst/>
                    </a:prstGeom>
                  </pic:spPr>
                </pic:pic>
              </a:graphicData>
            </a:graphic>
          </wp:inline>
        </w:drawing>
      </w:r>
    </w:p>
    <w:p w14:paraId="7F25141D">
      <w:pPr>
        <w:spacing w:before="120" w:after="120" w:line="288" w:lineRule="auto"/>
        <w:ind w:left="0"/>
        <w:jc w:val="left"/>
      </w:pPr>
      <w:r>
        <w:rPr>
          <w:rFonts w:ascii="Arial" w:hAnsi="Arial" w:eastAsia="等线" w:cs="Arial"/>
          <w:sz w:val="22"/>
        </w:rPr>
        <w:t>此时我们可以使用一些特殊的提示词工程技巧/智能体设计，让智能体输出完整的回答。</w:t>
      </w:r>
    </w:p>
    <w:p w14:paraId="07741BC7">
      <w:pPr>
        <w:spacing w:before="120" w:after="120" w:line="288" w:lineRule="auto"/>
        <w:ind w:left="0"/>
        <w:jc w:val="left"/>
      </w:pPr>
    </w:p>
    <w:p w14:paraId="3A581E40">
      <w:pPr>
        <w:pStyle w:val="3"/>
        <w:bidi w:val="0"/>
      </w:pPr>
      <w:bookmarkStart w:id="26" w:name="heading_15"/>
      <w:bookmarkStart w:id="27" w:name="_Toc5120"/>
      <w:r>
        <w:t>2.3 提示词工程</w:t>
      </w:r>
      <w:bookmarkEnd w:id="26"/>
      <w:bookmarkEnd w:id="27"/>
    </w:p>
    <w:p w14:paraId="395FD6EC">
      <w:pPr>
        <w:spacing w:before="120" w:after="120" w:line="288" w:lineRule="auto"/>
        <w:ind w:left="0" w:firstLine="420"/>
        <w:jc w:val="left"/>
      </w:pPr>
      <w:r>
        <w:rPr>
          <w:rFonts w:ascii="Arial" w:hAnsi="Arial" w:eastAsia="等线" w:cs="Arial"/>
          <w:sz w:val="22"/>
        </w:rPr>
        <w:t>上述根据实践不断优化提示词的过程，可以称之为提示词工程，此外，通过特定的工程化的设计或者结合特定的工作流，让大模型的输出更有质量的过程，就是提示词工程。</w:t>
      </w:r>
    </w:p>
    <w:p w14:paraId="1908FF2C">
      <w:pPr>
        <w:spacing w:before="120" w:after="120" w:line="288" w:lineRule="auto"/>
        <w:ind w:left="0" w:firstLine="420"/>
        <w:jc w:val="left"/>
      </w:pPr>
      <w:r>
        <w:rPr>
          <w:rFonts w:ascii="Arial" w:hAnsi="Arial" w:eastAsia="等线" w:cs="Arial"/>
          <w:sz w:val="22"/>
        </w:rPr>
        <w:t>提示词工程：</w:t>
      </w:r>
      <w:r>
        <w:rPr>
          <w:rFonts w:ascii="Arial" w:hAnsi="Arial" w:eastAsia="等线" w:cs="Arial"/>
          <w:b/>
          <w:sz w:val="22"/>
        </w:rPr>
        <w:t>思维链、思维树</w:t>
      </w:r>
      <w:r>
        <w:rPr>
          <w:rFonts w:ascii="Arial" w:hAnsi="Arial" w:eastAsia="等线" w:cs="Arial"/>
          <w:sz w:val="22"/>
        </w:rPr>
        <w:t>等提示词工程技术，通过这类技术，可以让大模型进行深度思考，输出比原本普通提示词更高质量的回答。</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495D1E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0647067D">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 你的角色</w:t>
            </w:r>
            <w:r>
              <w:rPr>
                <w:rFonts w:ascii="Consolas" w:hAnsi="Consolas" w:eastAsia="Consolas" w:cs="Consolas"/>
                <w:sz w:val="22"/>
              </w:rPr>
              <w:br w:type="textWrapping"/>
            </w:r>
            <w:r>
              <w:rPr>
                <w:rFonts w:ascii="Consolas" w:hAnsi="Consolas" w:eastAsia="Consolas" w:cs="Consolas"/>
                <w:sz w:val="22"/>
              </w:rPr>
              <w:t>你是一个写作专家</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你的任务</w:t>
            </w:r>
            <w:r>
              <w:rPr>
                <w:rFonts w:ascii="Consolas" w:hAnsi="Consolas" w:eastAsia="Consolas" w:cs="Consolas"/>
                <w:sz w:val="22"/>
              </w:rPr>
              <w:br w:type="textWrapping"/>
            </w:r>
            <w:r>
              <w:rPr>
                <w:rFonts w:ascii="Consolas" w:hAnsi="Consolas" w:eastAsia="Consolas" w:cs="Consolas"/>
                <w:sz w:val="22"/>
              </w:rPr>
              <w:t>请使用下面的工作流程，一步步地给我写一篇XXX主题的调研报告</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要求</w:t>
            </w:r>
            <w:r>
              <w:rPr>
                <w:rFonts w:ascii="Consolas" w:hAnsi="Consolas" w:eastAsia="Consolas" w:cs="Consolas"/>
                <w:sz w:val="22"/>
              </w:rPr>
              <w:br w:type="textWrapping"/>
            </w:r>
            <w:r>
              <w:rPr>
                <w:rFonts w:ascii="Consolas" w:hAnsi="Consolas" w:eastAsia="Consolas" w:cs="Consolas"/>
                <w:sz w:val="22"/>
              </w:rPr>
              <w:t>- 请尽可能将你的每次回答都写得详细一些</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 你的工作流</w:t>
            </w:r>
            <w:r>
              <w:rPr>
                <w:rFonts w:ascii="Consolas" w:hAnsi="Consolas" w:eastAsia="Consolas" w:cs="Consolas"/>
                <w:sz w:val="22"/>
              </w:rPr>
              <w:br w:type="textWrapping"/>
            </w:r>
            <w:r>
              <w:rPr>
                <w:rFonts w:ascii="Consolas" w:hAnsi="Consolas" w:eastAsia="Consolas" w:cs="Consolas"/>
                <w:b/>
                <w:sz w:val="22"/>
              </w:rPr>
              <w:t>请按照以下步骤一步步进行：</w:t>
            </w:r>
            <w:r>
              <w:rPr>
                <w:rFonts w:ascii="Consolas" w:hAnsi="Consolas" w:eastAsia="Consolas" w:cs="Consolas"/>
                <w:sz w:val="22"/>
              </w:rPr>
              <w:br w:type="textWrapping"/>
            </w:r>
            <w:r>
              <w:rPr>
                <w:rFonts w:ascii="Consolas" w:hAnsi="Consolas" w:eastAsia="Consolas" w:cs="Consolas"/>
                <w:b/>
                <w:sz w:val="22"/>
              </w:rPr>
              <w:t>1. 首先，在回答问题之前，先给出解决这个问题的所有步骤。</w:t>
            </w:r>
            <w:r>
              <w:rPr>
                <w:rFonts w:ascii="Consolas" w:hAnsi="Consolas" w:eastAsia="Consolas" w:cs="Consolas"/>
                <w:sz w:val="22"/>
              </w:rPr>
              <w:br w:type="textWrapping"/>
            </w:r>
            <w:r>
              <w:rPr>
                <w:rFonts w:ascii="Consolas" w:hAnsi="Consolas" w:eastAsia="Consolas" w:cs="Consolas"/>
                <w:b/>
                <w:sz w:val="22"/>
              </w:rPr>
              <w:t>2. 一步一步地完成上述所有的步骤。</w:t>
            </w:r>
            <w:r>
              <w:rPr>
                <w:rFonts w:ascii="Consolas" w:hAnsi="Consolas" w:eastAsia="Consolas" w:cs="Consolas"/>
                <w:sz w:val="22"/>
              </w:rPr>
              <w:br w:type="textWrapping"/>
            </w:r>
            <w:r>
              <w:rPr>
                <w:rFonts w:ascii="Consolas" w:hAnsi="Consolas" w:eastAsia="Consolas" w:cs="Consolas"/>
                <w:b/>
                <w:sz w:val="22"/>
              </w:rPr>
              <w:t>请注意，你每次回答只需要完成一个步骤的内容，当我说“继续”的时候，你再完成下一个步骤的写作</w:t>
            </w:r>
            <w:r>
              <w:rPr>
                <w:rFonts w:ascii="Consolas" w:hAnsi="Consolas" w:eastAsia="Consolas" w:cs="Consolas"/>
                <w:sz w:val="22"/>
              </w:rPr>
              <w:br w:type="textWrapping"/>
            </w:r>
          </w:p>
        </w:tc>
      </w:tr>
    </w:tbl>
    <w:p w14:paraId="71418904">
      <w:pPr>
        <w:spacing w:before="120" w:after="120" w:line="288" w:lineRule="auto"/>
        <w:ind w:left="0"/>
        <w:jc w:val="left"/>
      </w:pPr>
    </w:p>
    <w:p w14:paraId="35A92572">
      <w:pPr>
        <w:spacing w:before="120" w:after="120" w:line="288" w:lineRule="auto"/>
        <w:ind w:left="0"/>
        <w:jc w:val="center"/>
      </w:pPr>
      <w:r>
        <w:drawing>
          <wp:inline distT="0" distB="0" distL="0" distR="0">
            <wp:extent cx="5257800" cy="4019550"/>
            <wp:effectExtent l="0" t="0" r="0" b="6350"/>
            <wp:docPr id="16" name="Draw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pic:cNvPicPr>
                      <a:picLocks noChangeAspect="1"/>
                    </pic:cNvPicPr>
                  </pic:nvPicPr>
                  <pic:blipFill>
                    <a:blip r:embed="rId23"/>
                    <a:stretch>
                      <a:fillRect/>
                    </a:stretch>
                  </pic:blipFill>
                  <pic:spPr>
                    <a:xfrm>
                      <a:off x="0" y="0"/>
                      <a:ext cx="5257800" cy="4019550"/>
                    </a:xfrm>
                    <a:prstGeom prst="rect">
                      <a:avLst/>
                    </a:prstGeom>
                  </pic:spPr>
                </pic:pic>
              </a:graphicData>
            </a:graphic>
          </wp:inline>
        </w:drawing>
      </w:r>
    </w:p>
    <w:p w14:paraId="502781AC">
      <w:pPr>
        <w:spacing w:before="120" w:after="120" w:line="288" w:lineRule="auto"/>
        <w:ind w:left="0"/>
        <w:jc w:val="center"/>
      </w:pPr>
      <w:r>
        <w:drawing>
          <wp:inline distT="0" distB="0" distL="0" distR="0">
            <wp:extent cx="5257800" cy="3933825"/>
            <wp:effectExtent l="0" t="0" r="0" b="3175"/>
            <wp:docPr id="17" name="Draw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pic:cNvPicPr>
                      <a:picLocks noChangeAspect="1"/>
                    </pic:cNvPicPr>
                  </pic:nvPicPr>
                  <pic:blipFill>
                    <a:blip r:embed="rId24"/>
                    <a:stretch>
                      <a:fillRect/>
                    </a:stretch>
                  </pic:blipFill>
                  <pic:spPr>
                    <a:xfrm>
                      <a:off x="0" y="0"/>
                      <a:ext cx="5257800" cy="3933825"/>
                    </a:xfrm>
                    <a:prstGeom prst="rect">
                      <a:avLst/>
                    </a:prstGeom>
                  </pic:spPr>
                </pic:pic>
              </a:graphicData>
            </a:graphic>
          </wp:inline>
        </w:drawing>
      </w:r>
    </w:p>
    <w:p w14:paraId="65B55BD1">
      <w:pPr>
        <w:spacing w:before="120" w:after="120" w:line="288" w:lineRule="auto"/>
        <w:ind w:left="0"/>
        <w:jc w:val="left"/>
      </w:pPr>
    </w:p>
    <w:p w14:paraId="18CA45A4">
      <w:pPr>
        <w:pStyle w:val="2"/>
        <w:bidi w:val="0"/>
      </w:pPr>
      <w:bookmarkStart w:id="28" w:name="heading_16"/>
      <w:bookmarkStart w:id="29" w:name="_Toc10102"/>
      <w:r>
        <w:t>3. 智能体创建、插件配置及工作流设计</w:t>
      </w:r>
      <w:bookmarkEnd w:id="28"/>
      <w:bookmarkEnd w:id="29"/>
    </w:p>
    <w:p w14:paraId="440C2547">
      <w:pPr>
        <w:spacing w:before="120" w:after="120" w:line="288" w:lineRule="auto"/>
        <w:ind w:left="0"/>
        <w:jc w:val="left"/>
      </w:pPr>
      <w:r>
        <w:rPr>
          <w:rFonts w:ascii="Arial" w:hAnsi="Arial" w:eastAsia="等线" w:cs="Arial"/>
          <w:sz w:val="22"/>
        </w:rPr>
        <w:t>点击创建智能体</w:t>
      </w:r>
    </w:p>
    <w:p w14:paraId="35392B8B">
      <w:pPr>
        <w:spacing w:before="120" w:after="120" w:line="288" w:lineRule="auto"/>
        <w:ind w:left="0"/>
        <w:jc w:val="center"/>
      </w:pPr>
      <w:r>
        <w:drawing>
          <wp:inline distT="0" distB="0" distL="0" distR="0">
            <wp:extent cx="5257800" cy="2276475"/>
            <wp:effectExtent l="0" t="0" r="0" b="9525"/>
            <wp:docPr id="18" name="Draw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pic:cNvPicPr>
                      <a:picLocks noChangeAspect="1"/>
                    </pic:cNvPicPr>
                  </pic:nvPicPr>
                  <pic:blipFill>
                    <a:blip r:embed="rId25"/>
                    <a:stretch>
                      <a:fillRect/>
                    </a:stretch>
                  </pic:blipFill>
                  <pic:spPr>
                    <a:xfrm>
                      <a:off x="0" y="0"/>
                      <a:ext cx="5257800" cy="2276475"/>
                    </a:xfrm>
                    <a:prstGeom prst="rect">
                      <a:avLst/>
                    </a:prstGeom>
                  </pic:spPr>
                </pic:pic>
              </a:graphicData>
            </a:graphic>
          </wp:inline>
        </w:drawing>
      </w:r>
    </w:p>
    <w:p w14:paraId="4220574F">
      <w:pPr>
        <w:spacing w:before="120" w:after="120" w:line="288" w:lineRule="auto"/>
        <w:ind w:left="0"/>
        <w:jc w:val="left"/>
      </w:pPr>
      <w:r>
        <w:rPr>
          <w:rFonts w:ascii="Arial" w:hAnsi="Arial" w:eastAsia="等线" w:cs="Arial"/>
          <w:sz w:val="22"/>
        </w:rPr>
        <w:t>接下来填写智能体名称和功能。</w:t>
      </w:r>
    </w:p>
    <w:p w14:paraId="0FE05521">
      <w:pPr>
        <w:spacing w:before="120" w:after="120" w:line="288" w:lineRule="auto"/>
        <w:ind w:left="0"/>
        <w:jc w:val="center"/>
      </w:pPr>
      <w:r>
        <w:drawing>
          <wp:inline distT="0" distB="0" distL="0" distR="0">
            <wp:extent cx="5257800" cy="4838700"/>
            <wp:effectExtent l="0" t="0" r="0" b="0"/>
            <wp:docPr id="19"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pic:cNvPicPr>
                      <a:picLocks noChangeAspect="1"/>
                    </pic:cNvPicPr>
                  </pic:nvPicPr>
                  <pic:blipFill>
                    <a:blip r:embed="rId26"/>
                    <a:stretch>
                      <a:fillRect/>
                    </a:stretch>
                  </pic:blipFill>
                  <pic:spPr>
                    <a:xfrm>
                      <a:off x="0" y="0"/>
                      <a:ext cx="5257800" cy="4838700"/>
                    </a:xfrm>
                    <a:prstGeom prst="rect">
                      <a:avLst/>
                    </a:prstGeom>
                  </pic:spPr>
                </pic:pic>
              </a:graphicData>
            </a:graphic>
          </wp:inline>
        </w:drawing>
      </w:r>
    </w:p>
    <w:p w14:paraId="3E3D3B90">
      <w:pPr>
        <w:spacing w:before="120" w:after="120" w:line="288" w:lineRule="auto"/>
        <w:ind w:left="0"/>
        <w:jc w:val="left"/>
      </w:pPr>
      <w:r>
        <w:rPr>
          <w:rFonts w:ascii="Arial" w:hAnsi="Arial" w:eastAsia="等线" w:cs="Arial"/>
          <w:b/>
          <w:sz w:val="22"/>
        </w:rPr>
        <w:t>智能体类型：</w:t>
      </w:r>
      <w:r>
        <w:rPr>
          <w:rFonts w:ascii="Arial" w:hAnsi="Arial" w:eastAsia="等线" w:cs="Arial"/>
          <w:sz w:val="22"/>
        </w:rPr>
        <w:t>多数情况下选择"对话型"智能体，如果问题仅需要一个固定的工作流程，不需要灵活性，可以直接选择"流程编排型"</w:t>
      </w:r>
    </w:p>
    <w:p w14:paraId="3D0513BB">
      <w:pPr>
        <w:spacing w:before="120" w:after="120" w:line="288" w:lineRule="auto"/>
        <w:ind w:left="0"/>
        <w:jc w:val="left"/>
      </w:pPr>
    </w:p>
    <w:p w14:paraId="224B964B">
      <w:pPr>
        <w:pStyle w:val="3"/>
        <w:bidi w:val="0"/>
      </w:pPr>
      <w:bookmarkStart w:id="30" w:name="heading_17"/>
      <w:bookmarkStart w:id="31" w:name="_Toc5927"/>
      <w:r>
        <w:t>3.1 智能体基础配置</w:t>
      </w:r>
      <w:bookmarkEnd w:id="30"/>
      <w:bookmarkEnd w:id="31"/>
    </w:p>
    <w:p w14:paraId="22246C04">
      <w:pPr>
        <w:spacing w:before="120" w:after="120" w:line="288" w:lineRule="auto"/>
        <w:ind w:left="0"/>
        <w:jc w:val="left"/>
      </w:pPr>
      <w:r>
        <w:rPr>
          <w:rFonts w:ascii="Arial" w:hAnsi="Arial" w:eastAsia="等线" w:cs="Arial"/>
          <w:sz w:val="22"/>
        </w:rPr>
        <w:t>创建智能体之后，第一步先配置相应的大语言模型，以及对应的模型参数和智能体算法。</w:t>
      </w:r>
    </w:p>
    <w:p w14:paraId="4CE85AD8">
      <w:pPr>
        <w:spacing w:before="120" w:after="120" w:line="288" w:lineRule="auto"/>
        <w:ind w:left="0"/>
        <w:jc w:val="center"/>
      </w:pPr>
      <w:r>
        <w:drawing>
          <wp:inline distT="0" distB="0" distL="0" distR="0">
            <wp:extent cx="3743325" cy="4152900"/>
            <wp:effectExtent l="0" t="0" r="3175" b="0"/>
            <wp:docPr id="20" name="Draw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pic:cNvPicPr>
                      <a:picLocks noChangeAspect="1"/>
                    </pic:cNvPicPr>
                  </pic:nvPicPr>
                  <pic:blipFill>
                    <a:blip r:embed="rId27"/>
                    <a:stretch>
                      <a:fillRect/>
                    </a:stretch>
                  </pic:blipFill>
                  <pic:spPr>
                    <a:xfrm>
                      <a:off x="0" y="0"/>
                      <a:ext cx="3743325" cy="4152900"/>
                    </a:xfrm>
                    <a:prstGeom prst="rect">
                      <a:avLst/>
                    </a:prstGeom>
                  </pic:spPr>
                </pic:pic>
              </a:graphicData>
            </a:graphic>
          </wp:inline>
        </w:drawing>
      </w:r>
    </w:p>
    <w:p w14:paraId="50C35560">
      <w:pPr>
        <w:spacing w:before="120" w:after="120" w:line="288" w:lineRule="auto"/>
        <w:ind w:left="0"/>
        <w:jc w:val="left"/>
      </w:pPr>
      <w:r>
        <w:rPr>
          <w:rFonts w:ascii="Arial" w:hAnsi="Arial" w:eastAsia="等线" w:cs="Arial"/>
          <w:b/>
          <w:sz w:val="22"/>
        </w:rPr>
        <w:t>随机性/核采样：</w:t>
      </w:r>
      <w:r>
        <w:rPr>
          <w:rFonts w:ascii="Arial" w:hAnsi="Arial" w:eastAsia="等线" w:cs="Arial"/>
          <w:sz w:val="22"/>
        </w:rPr>
        <w:t>控制大模型输出的随机性，设置的值越高，大模型的输出越随机，若设置为0，大模型每次输出的文字都是一样的。</w:t>
      </w:r>
    </w:p>
    <w:p w14:paraId="19FEAAFA">
      <w:pPr>
        <w:spacing w:before="120" w:after="120" w:line="288" w:lineRule="auto"/>
        <w:ind w:left="0"/>
        <w:jc w:val="left"/>
      </w:pPr>
      <w:r>
        <w:rPr>
          <w:rFonts w:ascii="Arial" w:hAnsi="Arial" w:eastAsia="等线" w:cs="Arial"/>
          <w:b/>
          <w:sz w:val="22"/>
        </w:rPr>
        <w:t>max_token：</w:t>
      </w:r>
      <w:r>
        <w:rPr>
          <w:rFonts w:ascii="Arial" w:hAnsi="Arial" w:eastAsia="等线" w:cs="Arial"/>
          <w:sz w:val="22"/>
        </w:rPr>
        <w:t>模型最大输出字数，限制模型每次输出的最长字符数。一般设置为4096即可</w:t>
      </w:r>
    </w:p>
    <w:tbl>
      <w:tblPr>
        <w:tblStyle w:val="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178E7FDD">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0FDFF691">
            <w:pPr>
              <w:spacing w:before="120" w:after="120" w:line="288" w:lineRule="auto"/>
              <w:ind w:left="0"/>
              <w:jc w:val="left"/>
            </w:pPr>
            <w:r>
              <w:rPr>
                <w:rFonts w:ascii="Arial" w:hAnsi="Arial" w:eastAsia="等线" w:cs="Arial"/>
                <w:color w:val="646A73"/>
                <w:sz w:val="22"/>
              </w:rPr>
              <w:t>多数情况下选择0.5即可</w:t>
            </w:r>
          </w:p>
          <w:p w14:paraId="36CE7B4F">
            <w:pPr>
              <w:spacing w:before="120" w:after="120" w:line="288" w:lineRule="auto"/>
              <w:ind w:left="0"/>
              <w:jc w:val="left"/>
            </w:pPr>
            <w:r>
              <w:rPr>
                <w:rFonts w:ascii="Arial" w:hAnsi="Arial" w:eastAsia="等线" w:cs="Arial"/>
                <w:color w:val="646A73"/>
                <w:sz w:val="22"/>
              </w:rPr>
              <w:t>需要回答稳定时调低，需要创意时调高</w:t>
            </w:r>
          </w:p>
        </w:tc>
      </w:tr>
    </w:tbl>
    <w:p w14:paraId="062096A7">
      <w:pPr>
        <w:spacing w:before="120" w:after="120" w:line="288" w:lineRule="auto"/>
        <w:ind w:left="0"/>
        <w:jc w:val="left"/>
      </w:pPr>
      <w:r>
        <w:rPr>
          <w:rFonts w:ascii="Arial" w:hAnsi="Arial" w:eastAsia="等线" w:cs="Arial"/>
          <w:b/>
          <w:sz w:val="22"/>
        </w:rPr>
        <w:t>对话轮数保留：1-30，</w:t>
      </w:r>
      <w:r>
        <w:rPr>
          <w:rFonts w:ascii="Arial" w:hAnsi="Arial" w:eastAsia="等线" w:cs="Arial"/>
          <w:sz w:val="22"/>
        </w:rPr>
        <w:t>智能体对话能记住的最大轮数，若超过设置的值，智能体就会遗忘之前的对话。</w:t>
      </w:r>
    </w:p>
    <w:tbl>
      <w:tblPr>
        <w:tblStyle w:val="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16A8290">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C92C9D7">
            <w:pPr>
              <w:spacing w:before="120" w:after="120" w:line="288" w:lineRule="auto"/>
              <w:ind w:left="0"/>
              <w:jc w:val="left"/>
            </w:pPr>
            <w:r>
              <w:rPr>
                <w:rFonts w:ascii="Arial" w:hAnsi="Arial" w:eastAsia="等线" w:cs="Arial"/>
                <w:color w:val="646A73"/>
                <w:sz w:val="22"/>
              </w:rPr>
              <w:t>一般设置到最大值即可</w:t>
            </w:r>
          </w:p>
        </w:tc>
      </w:tr>
    </w:tbl>
    <w:p w14:paraId="622BAFBE">
      <w:pPr>
        <w:spacing w:before="120" w:after="120" w:line="288" w:lineRule="auto"/>
        <w:ind w:left="0"/>
        <w:jc w:val="left"/>
      </w:pPr>
      <w:r>
        <w:rPr>
          <w:rFonts w:ascii="Arial" w:hAnsi="Arial" w:eastAsia="等线" w:cs="Arial"/>
          <w:b/>
          <w:sz w:val="22"/>
        </w:rPr>
        <w:t>RAG范围：1-10，</w:t>
      </w:r>
      <w:r>
        <w:rPr>
          <w:rFonts w:ascii="Arial" w:hAnsi="Arial" w:eastAsia="等线" w:cs="Arial"/>
          <w:sz w:val="22"/>
        </w:rPr>
        <w:t>将多少轮对话作为上下文去检索知识库，选择合适的范围即可，这里要将有关的上下文作为背景让智能体去查知识库。</w:t>
      </w:r>
    </w:p>
    <w:tbl>
      <w:tblPr>
        <w:tblStyle w:val="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5D08C04">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575CDC95">
            <w:pPr>
              <w:spacing w:before="120" w:after="120" w:line="288" w:lineRule="auto"/>
              <w:ind w:left="0"/>
              <w:jc w:val="left"/>
            </w:pPr>
            <w:r>
              <w:rPr>
                <w:rFonts w:ascii="Arial" w:hAnsi="Arial" w:eastAsia="等线" w:cs="Arial"/>
                <w:color w:val="646A73"/>
                <w:sz w:val="22"/>
              </w:rPr>
              <w:t>一般设置为3，如果需要尽可能用充分的背景去查询知识库，就调到最高</w:t>
            </w:r>
          </w:p>
        </w:tc>
      </w:tr>
    </w:tbl>
    <w:p w14:paraId="54BCCD22">
      <w:pPr>
        <w:spacing w:before="120" w:after="120" w:line="288" w:lineRule="auto"/>
        <w:ind w:left="0"/>
        <w:jc w:val="left"/>
      </w:pPr>
    </w:p>
    <w:p w14:paraId="18BB00CC">
      <w:pPr>
        <w:spacing w:before="120" w:after="120" w:line="288" w:lineRule="auto"/>
        <w:ind w:left="0"/>
        <w:jc w:val="left"/>
      </w:pPr>
      <w:r>
        <w:rPr>
          <w:rFonts w:ascii="Arial" w:hAnsi="Arial" w:eastAsia="等线" w:cs="Arial"/>
          <w:b/>
          <w:sz w:val="22"/>
        </w:rPr>
        <w:t>思维方式</w:t>
      </w:r>
    </w:p>
    <w:p w14:paraId="222813F2">
      <w:pPr>
        <w:numPr>
          <w:ilvl w:val="0"/>
          <w:numId w:val="58"/>
        </w:numPr>
        <w:spacing w:before="120" w:after="120" w:line="288" w:lineRule="auto"/>
        <w:ind w:left="0"/>
        <w:jc w:val="left"/>
      </w:pPr>
      <w:r>
        <w:rPr>
          <w:rFonts w:ascii="Arial" w:hAnsi="Arial" w:eastAsia="等线" w:cs="Arial"/>
          <w:sz w:val="22"/>
        </w:rPr>
        <w:t>ReAct：强大的智能体核心算法，让智能体可以根据需求，自由地调用工具/知识库，回答问题。</w:t>
      </w:r>
    </w:p>
    <w:p w14:paraId="3997181E">
      <w:pPr>
        <w:numPr>
          <w:ilvl w:val="0"/>
          <w:numId w:val="59"/>
        </w:numPr>
        <w:spacing w:before="120" w:after="120" w:line="288" w:lineRule="auto"/>
        <w:ind w:left="0"/>
        <w:jc w:val="left"/>
      </w:pPr>
      <w:r>
        <w:rPr>
          <w:rFonts w:ascii="Arial" w:hAnsi="Arial" w:eastAsia="等线" w:cs="Arial"/>
          <w:sz w:val="22"/>
        </w:rPr>
        <w:t>Plan and Execute:  首先输出计划列表，然后逐个实行，需要等待较长时间才能输出回答</w:t>
      </w:r>
    </w:p>
    <w:p w14:paraId="00816091">
      <w:pPr>
        <w:spacing w:before="120" w:after="120" w:line="288" w:lineRule="auto"/>
        <w:ind w:left="0"/>
        <w:jc w:val="left"/>
      </w:pPr>
      <w:r>
        <w:rPr>
          <w:rFonts w:ascii="Arial" w:hAnsi="Arial" w:eastAsia="等线" w:cs="Arial"/>
          <w:sz w:val="22"/>
        </w:rPr>
        <w:t>绝大多数情况下使用ReAct即可。</w:t>
      </w:r>
    </w:p>
    <w:p w14:paraId="6E4139EB">
      <w:pPr>
        <w:spacing w:before="120" w:after="120" w:line="288" w:lineRule="auto"/>
        <w:ind w:left="0"/>
        <w:jc w:val="left"/>
      </w:pPr>
    </w:p>
    <w:p w14:paraId="7A580356">
      <w:pPr>
        <w:spacing w:before="120" w:after="120" w:line="288" w:lineRule="auto"/>
        <w:ind w:left="0"/>
        <w:jc w:val="left"/>
      </w:pPr>
      <w:r>
        <w:rPr>
          <w:rFonts w:ascii="Arial" w:hAnsi="Arial" w:eastAsia="等线" w:cs="Arial"/>
          <w:b/>
          <w:sz w:val="22"/>
        </w:rPr>
        <w:t>迭代次数</w:t>
      </w:r>
    </w:p>
    <w:p w14:paraId="367DDA1A">
      <w:pPr>
        <w:numPr>
          <w:ilvl w:val="0"/>
          <w:numId w:val="60"/>
        </w:numPr>
        <w:spacing w:before="120" w:after="120" w:line="288" w:lineRule="auto"/>
        <w:ind w:left="0"/>
        <w:jc w:val="left"/>
      </w:pPr>
      <w:r>
        <w:rPr>
          <w:rFonts w:ascii="Arial" w:hAnsi="Arial" w:eastAsia="等线" w:cs="Arial"/>
          <w:sz w:val="22"/>
        </w:rPr>
        <w:t>智能体最多思考的轮数</w:t>
      </w:r>
    </w:p>
    <w:p w14:paraId="37716B2A">
      <w:pPr>
        <w:numPr>
          <w:ilvl w:val="0"/>
          <w:numId w:val="61"/>
        </w:numPr>
        <w:spacing w:before="120" w:after="120" w:line="288" w:lineRule="auto"/>
        <w:ind w:left="453"/>
        <w:jc w:val="left"/>
      </w:pPr>
      <w:r>
        <w:rPr>
          <w:rFonts w:ascii="Arial" w:hAnsi="Arial" w:eastAsia="等线" w:cs="Arial"/>
          <w:sz w:val="22"/>
        </w:rPr>
        <w:t>因为面对复杂任务时，智能体可能需要多次调用工具/知识库，这个迭代次数就表示智能体思考的最大轮数</w:t>
      </w:r>
    </w:p>
    <w:p w14:paraId="56A5C90B">
      <w:pPr>
        <w:spacing w:before="120" w:after="120" w:line="288" w:lineRule="auto"/>
        <w:ind w:left="0"/>
        <w:jc w:val="center"/>
      </w:pPr>
      <w:r>
        <w:drawing>
          <wp:inline distT="0" distB="0" distL="0" distR="0">
            <wp:extent cx="5257800" cy="2324100"/>
            <wp:effectExtent l="0" t="0" r="0" b="0"/>
            <wp:docPr id="21" name="Draw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pic:cNvPicPr>
                      <a:picLocks noChangeAspect="1"/>
                    </pic:cNvPicPr>
                  </pic:nvPicPr>
                  <pic:blipFill>
                    <a:blip r:embed="rId28"/>
                    <a:stretch>
                      <a:fillRect/>
                    </a:stretch>
                  </pic:blipFill>
                  <pic:spPr>
                    <a:xfrm>
                      <a:off x="0" y="0"/>
                      <a:ext cx="5257800" cy="2324100"/>
                    </a:xfrm>
                    <a:prstGeom prst="rect">
                      <a:avLst/>
                    </a:prstGeom>
                  </pic:spPr>
                </pic:pic>
              </a:graphicData>
            </a:graphic>
          </wp:inline>
        </w:drawing>
      </w:r>
    </w:p>
    <w:p w14:paraId="0B89D5AE">
      <w:pPr>
        <w:spacing w:before="120" w:after="120" w:line="288" w:lineRule="auto"/>
        <w:ind w:left="0"/>
        <w:jc w:val="left"/>
      </w:pPr>
      <w:r>
        <w:rPr>
          <w:rFonts w:ascii="Arial" w:hAnsi="Arial" w:eastAsia="等线" w:cs="Arial"/>
          <w:sz w:val="22"/>
        </w:rPr>
        <w:t>上述示例：舆情分类-舆情核实（反思）-舆情分数计算</w:t>
      </w:r>
    </w:p>
    <w:p w14:paraId="31ADEE3A">
      <w:pPr>
        <w:spacing w:before="120" w:after="120" w:line="288" w:lineRule="auto"/>
        <w:ind w:left="0"/>
        <w:jc w:val="left"/>
      </w:pPr>
      <w:r>
        <w:rPr>
          <w:rFonts w:ascii="Arial" w:hAnsi="Arial" w:eastAsia="等线" w:cs="Arial"/>
          <w:sz w:val="22"/>
        </w:rPr>
        <w:t>类似此类需要调用多次工作流的情况，迭代次数要确保设置得足够大。</w:t>
      </w:r>
    </w:p>
    <w:p w14:paraId="6BB7F19B">
      <w:pPr>
        <w:spacing w:before="120" w:after="120" w:line="288" w:lineRule="auto"/>
        <w:ind w:left="0"/>
        <w:jc w:val="left"/>
      </w:pPr>
    </w:p>
    <w:p w14:paraId="3111EF68">
      <w:pPr>
        <w:pStyle w:val="3"/>
        <w:bidi w:val="0"/>
      </w:pPr>
      <w:bookmarkStart w:id="32" w:name="heading_18"/>
      <w:bookmarkStart w:id="33" w:name="_Toc20622"/>
      <w:r>
        <w:t>3.2 提示词配置</w:t>
      </w:r>
      <w:bookmarkEnd w:id="32"/>
      <w:bookmarkEnd w:id="33"/>
    </w:p>
    <w:p w14:paraId="37FAC921">
      <w:pPr>
        <w:spacing w:before="120" w:after="120" w:line="288" w:lineRule="auto"/>
        <w:ind w:left="0"/>
        <w:jc w:val="left"/>
      </w:pPr>
      <w:r>
        <w:rPr>
          <w:rFonts w:ascii="Arial" w:hAnsi="Arial" w:eastAsia="等线" w:cs="Arial"/>
          <w:sz w:val="22"/>
        </w:rPr>
        <w:t>在提示词配置处，有以下功能：</w:t>
      </w:r>
    </w:p>
    <w:p w14:paraId="61A3E0E3">
      <w:pPr>
        <w:numPr>
          <w:ilvl w:val="0"/>
          <w:numId w:val="62"/>
        </w:numPr>
        <w:spacing w:before="120" w:after="120" w:line="288" w:lineRule="auto"/>
        <w:ind w:left="0"/>
        <w:jc w:val="left"/>
      </w:pPr>
      <w:r>
        <w:rPr>
          <w:rFonts w:ascii="Arial" w:hAnsi="Arial" w:eastAsia="等线" w:cs="Arial"/>
          <w:sz w:val="22"/>
        </w:rPr>
        <w:t>编排配置：选择单Agent/多Agent模式，根据智能体复杂度自行选择</w:t>
      </w:r>
    </w:p>
    <w:p w14:paraId="38254443">
      <w:pPr>
        <w:numPr>
          <w:ilvl w:val="0"/>
          <w:numId w:val="63"/>
        </w:numPr>
        <w:spacing w:before="120" w:after="120" w:line="288" w:lineRule="auto"/>
        <w:ind w:left="0"/>
        <w:jc w:val="left"/>
      </w:pPr>
      <w:r>
        <w:rPr>
          <w:rFonts w:ascii="Arial" w:hAnsi="Arial" w:eastAsia="等线" w:cs="Arial"/>
          <w:sz w:val="22"/>
        </w:rPr>
        <w:t>自动优化：将提示词使用大模型自动优化，仅能做参考，不能直接优化后使用，需要结合业务实践修改优化后的提示词，否则效果会有偏差</w:t>
      </w:r>
    </w:p>
    <w:p w14:paraId="3F899437">
      <w:pPr>
        <w:numPr>
          <w:ilvl w:val="0"/>
          <w:numId w:val="64"/>
        </w:numPr>
        <w:spacing w:before="120" w:after="120" w:line="288" w:lineRule="auto"/>
        <w:ind w:left="0"/>
        <w:jc w:val="left"/>
      </w:pPr>
      <w:r>
        <w:rPr>
          <w:rFonts w:ascii="Arial" w:hAnsi="Arial" w:eastAsia="等线" w:cs="Arial"/>
          <w:sz w:val="22"/>
        </w:rPr>
        <w:t>选择模板：可以将配置好的提示词模板直接导入</w:t>
      </w:r>
    </w:p>
    <w:p w14:paraId="62363CAA">
      <w:pPr>
        <w:spacing w:before="120" w:after="120" w:line="288" w:lineRule="auto"/>
        <w:ind w:left="0"/>
        <w:jc w:val="center"/>
      </w:pPr>
      <w:r>
        <w:drawing>
          <wp:inline distT="0" distB="0" distL="0" distR="0">
            <wp:extent cx="5257800" cy="7772400"/>
            <wp:effectExtent l="0" t="0" r="0" b="0"/>
            <wp:docPr id="22" name="Drawing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pic:cNvPicPr>
                      <a:picLocks noChangeAspect="1"/>
                    </pic:cNvPicPr>
                  </pic:nvPicPr>
                  <pic:blipFill>
                    <a:blip r:embed="rId29"/>
                    <a:stretch>
                      <a:fillRect/>
                    </a:stretch>
                  </pic:blipFill>
                  <pic:spPr>
                    <a:xfrm>
                      <a:off x="0" y="0"/>
                      <a:ext cx="5257800" cy="7772400"/>
                    </a:xfrm>
                    <a:prstGeom prst="rect">
                      <a:avLst/>
                    </a:prstGeom>
                  </pic:spPr>
                </pic:pic>
              </a:graphicData>
            </a:graphic>
          </wp:inline>
        </w:drawing>
      </w:r>
    </w:p>
    <w:p w14:paraId="5976EB2C">
      <w:pPr>
        <w:spacing w:before="120" w:after="120" w:line="288" w:lineRule="auto"/>
        <w:ind w:left="0"/>
        <w:jc w:val="left"/>
      </w:pPr>
    </w:p>
    <w:p w14:paraId="63AE17E1">
      <w:pPr>
        <w:pStyle w:val="3"/>
        <w:bidi w:val="0"/>
      </w:pPr>
      <w:bookmarkStart w:id="34" w:name="heading_19"/>
      <w:bookmarkStart w:id="35" w:name="_Toc14041"/>
      <w:r>
        <w:t>3.3 插件</w:t>
      </w:r>
      <w:bookmarkEnd w:id="34"/>
      <w:bookmarkEnd w:id="35"/>
    </w:p>
    <w:p w14:paraId="0667E805">
      <w:pPr>
        <w:spacing w:before="120" w:after="120" w:line="288" w:lineRule="auto"/>
        <w:ind w:left="0" w:firstLine="420"/>
        <w:jc w:val="left"/>
      </w:pPr>
      <w:r>
        <w:rPr>
          <w:rFonts w:ascii="Arial" w:hAnsi="Arial" w:eastAsia="等线" w:cs="Arial"/>
          <w:sz w:val="22"/>
        </w:rPr>
        <w:t>插件给大模型提供了能与现实世界进行交互的能力，我们可以将API将获取数据的能力打包成插件，让智能体可以根据用户需求随时调用，这样Agent就可以获取单位内部的数据，进行数据分析、智能交互等，真正实现业务的提效和场景的创新。</w:t>
      </w:r>
    </w:p>
    <w:p w14:paraId="03B07F44">
      <w:pPr>
        <w:pStyle w:val="4"/>
        <w:bidi w:val="0"/>
      </w:pPr>
      <w:bookmarkStart w:id="36" w:name="heading_20"/>
      <w:r>
        <w:t>3.3.1 一方插件</w:t>
      </w:r>
      <w:bookmarkEnd w:id="36"/>
    </w:p>
    <w:p w14:paraId="415E112D">
      <w:pPr>
        <w:spacing w:before="120" w:after="120" w:line="288" w:lineRule="auto"/>
        <w:ind w:left="0" w:firstLine="420"/>
        <w:jc w:val="left"/>
      </w:pPr>
      <w:r>
        <w:rPr>
          <w:rFonts w:ascii="Arial" w:hAnsi="Arial" w:eastAsia="等线" w:cs="Arial"/>
          <w:sz w:val="22"/>
        </w:rPr>
        <w:t>智能体平台官方提供的一方插件，实际服务可随产品配套部署至本地，可直接使用无需额外收费。</w:t>
      </w:r>
    </w:p>
    <w:p w14:paraId="6629AD99">
      <w:pPr>
        <w:spacing w:before="120" w:after="120" w:line="288" w:lineRule="auto"/>
        <w:ind w:left="0"/>
        <w:jc w:val="center"/>
      </w:pPr>
      <w:r>
        <w:drawing>
          <wp:inline distT="0" distB="0" distL="0" distR="0">
            <wp:extent cx="5257800" cy="1943100"/>
            <wp:effectExtent l="0" t="0" r="0" b="0"/>
            <wp:docPr id="23" name="Draw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pic:cNvPicPr>
                      <a:picLocks noChangeAspect="1"/>
                    </pic:cNvPicPr>
                  </pic:nvPicPr>
                  <pic:blipFill>
                    <a:blip r:embed="rId30"/>
                    <a:stretch>
                      <a:fillRect/>
                    </a:stretch>
                  </pic:blipFill>
                  <pic:spPr>
                    <a:xfrm>
                      <a:off x="0" y="0"/>
                      <a:ext cx="5257800" cy="1943100"/>
                    </a:xfrm>
                    <a:prstGeom prst="rect">
                      <a:avLst/>
                    </a:prstGeom>
                  </pic:spPr>
                </pic:pic>
              </a:graphicData>
            </a:graphic>
          </wp:inline>
        </w:drawing>
      </w:r>
    </w:p>
    <w:p w14:paraId="35763423">
      <w:pPr>
        <w:spacing w:before="120" w:after="120" w:line="288" w:lineRule="auto"/>
        <w:ind w:left="0"/>
        <w:jc w:val="left"/>
      </w:pPr>
      <w:r>
        <w:rPr>
          <w:rFonts w:ascii="Arial" w:hAnsi="Arial" w:eastAsia="等线" w:cs="Arial"/>
          <w:sz w:val="22"/>
        </w:rPr>
        <w:t>Browser：阅读文件、链接</w:t>
      </w:r>
    </w:p>
    <w:p w14:paraId="5C08E4A8">
      <w:pPr>
        <w:spacing w:before="120" w:after="120" w:line="288" w:lineRule="auto"/>
        <w:ind w:left="0"/>
        <w:jc w:val="left"/>
      </w:pPr>
      <w:r>
        <w:rPr>
          <w:rFonts w:ascii="Arial" w:hAnsi="Arial" w:eastAsia="等线" w:cs="Arial"/>
          <w:sz w:val="22"/>
        </w:rPr>
        <w:t>arixv：检索arxiv论文</w:t>
      </w:r>
    </w:p>
    <w:p w14:paraId="79834D13">
      <w:pPr>
        <w:spacing w:before="120" w:after="120" w:line="288" w:lineRule="auto"/>
        <w:ind w:left="0"/>
        <w:jc w:val="left"/>
      </w:pPr>
      <w:r>
        <w:rPr>
          <w:rFonts w:ascii="Arial" w:hAnsi="Arial" w:eastAsia="等线" w:cs="Arial"/>
          <w:sz w:val="22"/>
        </w:rPr>
        <w:t>SQL：基于SQL语句查询数据</w:t>
      </w:r>
    </w:p>
    <w:p w14:paraId="4D3CB8A9">
      <w:pPr>
        <w:spacing w:before="120" w:after="120" w:line="288" w:lineRule="auto"/>
        <w:ind w:left="0"/>
        <w:jc w:val="left"/>
      </w:pPr>
    </w:p>
    <w:p w14:paraId="48AC5385">
      <w:pPr>
        <w:pStyle w:val="4"/>
        <w:bidi w:val="0"/>
      </w:pPr>
      <w:bookmarkStart w:id="37" w:name="heading_21"/>
      <w:r>
        <w:t>3.3.2 二方插件</w:t>
      </w:r>
      <w:bookmarkEnd w:id="37"/>
    </w:p>
    <w:p w14:paraId="2FDE6E9C">
      <w:pPr>
        <w:spacing w:before="120" w:after="120" w:line="288" w:lineRule="auto"/>
        <w:ind w:left="0" w:firstLine="420"/>
        <w:jc w:val="left"/>
      </w:pPr>
      <w:r>
        <w:rPr>
          <w:rFonts w:ascii="Arial" w:hAnsi="Arial" w:eastAsia="等线" w:cs="Arial"/>
          <w:sz w:val="22"/>
        </w:rPr>
        <w:t>智能体平台官方接入的火山引擎云服务，使用前需要先开通火山账号并申请服务AK/SK，使用需要付费。</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982"/>
        <w:gridCol w:w="3297"/>
      </w:tblGrid>
      <w:tr w14:paraId="3E0BE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982" w:type="dxa"/>
            <w:tcMar>
              <w:top w:w="60" w:type="dxa"/>
              <w:left w:w="120" w:type="dxa"/>
              <w:bottom w:w="30" w:type="dxa"/>
              <w:right w:w="120" w:type="dxa"/>
            </w:tcMar>
          </w:tcPr>
          <w:p w14:paraId="23890740">
            <w:pPr>
              <w:spacing w:before="120" w:after="120" w:line="288" w:lineRule="auto"/>
              <w:ind w:left="0"/>
              <w:jc w:val="left"/>
            </w:pPr>
            <w:r>
              <w:drawing>
                <wp:inline distT="0" distB="0" distL="0" distR="0">
                  <wp:extent cx="3009900" cy="1181100"/>
                  <wp:effectExtent l="0" t="0" r="0" b="0"/>
                  <wp:docPr id="24" name="Drawing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pic:cNvPicPr>
                            <a:picLocks noChangeAspect="1"/>
                          </pic:cNvPicPr>
                        </pic:nvPicPr>
                        <pic:blipFill>
                          <a:blip r:embed="rId31"/>
                          <a:stretch>
                            <a:fillRect/>
                          </a:stretch>
                        </pic:blipFill>
                        <pic:spPr>
                          <a:xfrm>
                            <a:off x="0" y="0"/>
                            <a:ext cx="3009900" cy="1181100"/>
                          </a:xfrm>
                          <a:prstGeom prst="rect">
                            <a:avLst/>
                          </a:prstGeom>
                        </pic:spPr>
                      </pic:pic>
                    </a:graphicData>
                  </a:graphic>
                </wp:inline>
              </w:drawing>
            </w:r>
          </w:p>
        </w:tc>
        <w:tc>
          <w:tcPr>
            <w:tcW w:w="3297" w:type="dxa"/>
            <w:tcMar>
              <w:top w:w="60" w:type="dxa"/>
              <w:left w:w="120" w:type="dxa"/>
              <w:bottom w:w="30" w:type="dxa"/>
              <w:right w:w="120" w:type="dxa"/>
            </w:tcMar>
          </w:tcPr>
          <w:p w14:paraId="1B23472F">
            <w:pPr>
              <w:spacing w:before="120" w:after="120" w:line="288" w:lineRule="auto"/>
              <w:ind w:left="0"/>
              <w:jc w:val="center"/>
            </w:pPr>
            <w:r>
              <w:drawing>
                <wp:inline distT="0" distB="0" distL="0" distR="0">
                  <wp:extent cx="1933575" cy="1152525"/>
                  <wp:effectExtent l="0" t="0" r="9525" b="3175"/>
                  <wp:docPr id="25" name="Draw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pic:cNvPicPr>
                            <a:picLocks noChangeAspect="1"/>
                          </pic:cNvPicPr>
                        </pic:nvPicPr>
                        <pic:blipFill>
                          <a:blip r:embed="rId32"/>
                          <a:stretch>
                            <a:fillRect/>
                          </a:stretch>
                        </pic:blipFill>
                        <pic:spPr>
                          <a:xfrm>
                            <a:off x="0" y="0"/>
                            <a:ext cx="1933575" cy="1152525"/>
                          </a:xfrm>
                          <a:prstGeom prst="rect">
                            <a:avLst/>
                          </a:prstGeom>
                        </pic:spPr>
                      </pic:pic>
                    </a:graphicData>
                  </a:graphic>
                </wp:inline>
              </w:drawing>
            </w:r>
          </w:p>
        </w:tc>
      </w:tr>
    </w:tbl>
    <w:p w14:paraId="7B574BF4">
      <w:pPr>
        <w:spacing w:before="120" w:after="120" w:line="288" w:lineRule="auto"/>
        <w:ind w:left="0"/>
        <w:jc w:val="left"/>
      </w:pPr>
    </w:p>
    <w:p w14:paraId="1425DD90">
      <w:pPr>
        <w:pStyle w:val="4"/>
        <w:bidi w:val="0"/>
      </w:pPr>
      <w:bookmarkStart w:id="38" w:name="heading_22"/>
      <w:r>
        <w:t>3.3.3 三方插件</w:t>
      </w:r>
      <w:bookmarkEnd w:id="38"/>
    </w:p>
    <w:p w14:paraId="42F5E7A0">
      <w:pPr>
        <w:spacing w:before="120" w:after="120" w:line="288" w:lineRule="auto"/>
        <w:ind w:left="0" w:firstLine="420"/>
        <w:jc w:val="left"/>
      </w:pPr>
      <w:r>
        <w:rPr>
          <w:rFonts w:ascii="Arial" w:hAnsi="Arial" w:eastAsia="等线" w:cs="Arial"/>
          <w:sz w:val="22"/>
        </w:rPr>
        <w:t>智能体平台官方接入的第三方云服务，使用前需要在对应三方平台进行注册与申请，使用需要付费。</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3820"/>
        <w:gridCol w:w="4459"/>
      </w:tblGrid>
      <w:tr w14:paraId="62FA49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3820" w:type="dxa"/>
            <w:tcMar>
              <w:top w:w="60" w:type="dxa"/>
              <w:left w:w="120" w:type="dxa"/>
              <w:bottom w:w="30" w:type="dxa"/>
              <w:right w:w="120" w:type="dxa"/>
            </w:tcMar>
          </w:tcPr>
          <w:p w14:paraId="53F9AB5C">
            <w:pPr>
              <w:spacing w:before="120" w:after="120" w:line="288" w:lineRule="auto"/>
              <w:ind w:left="0"/>
              <w:jc w:val="center"/>
            </w:pPr>
            <w:r>
              <w:drawing>
                <wp:inline distT="0" distB="0" distL="0" distR="0">
                  <wp:extent cx="2266950" cy="1133475"/>
                  <wp:effectExtent l="0" t="0" r="6350" b="9525"/>
                  <wp:docPr id="26" name="Draw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pic:cNvPicPr>
                            <a:picLocks noChangeAspect="1"/>
                          </pic:cNvPicPr>
                        </pic:nvPicPr>
                        <pic:blipFill>
                          <a:blip r:embed="rId33"/>
                          <a:stretch>
                            <a:fillRect/>
                          </a:stretch>
                        </pic:blipFill>
                        <pic:spPr>
                          <a:xfrm>
                            <a:off x="0" y="0"/>
                            <a:ext cx="2266950" cy="1133475"/>
                          </a:xfrm>
                          <a:prstGeom prst="rect">
                            <a:avLst/>
                          </a:prstGeom>
                        </pic:spPr>
                      </pic:pic>
                    </a:graphicData>
                  </a:graphic>
                </wp:inline>
              </w:drawing>
            </w:r>
          </w:p>
        </w:tc>
        <w:tc>
          <w:tcPr>
            <w:tcW w:w="4459" w:type="dxa"/>
            <w:tcMar>
              <w:top w:w="60" w:type="dxa"/>
              <w:left w:w="120" w:type="dxa"/>
              <w:bottom w:w="30" w:type="dxa"/>
              <w:right w:w="120" w:type="dxa"/>
            </w:tcMar>
          </w:tcPr>
          <w:p w14:paraId="3A68B75E">
            <w:pPr>
              <w:spacing w:before="120" w:after="120" w:line="288" w:lineRule="auto"/>
              <w:ind w:left="0"/>
              <w:jc w:val="center"/>
            </w:pPr>
            <w:r>
              <w:drawing>
                <wp:inline distT="0" distB="0" distL="0" distR="0">
                  <wp:extent cx="2676525" cy="1133475"/>
                  <wp:effectExtent l="0" t="0" r="3175" b="9525"/>
                  <wp:docPr id="27" name="Draw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pic:cNvPicPr>
                            <a:picLocks noChangeAspect="1"/>
                          </pic:cNvPicPr>
                        </pic:nvPicPr>
                        <pic:blipFill>
                          <a:blip r:embed="rId34"/>
                          <a:stretch>
                            <a:fillRect/>
                          </a:stretch>
                        </pic:blipFill>
                        <pic:spPr>
                          <a:xfrm>
                            <a:off x="0" y="0"/>
                            <a:ext cx="2676525" cy="1133475"/>
                          </a:xfrm>
                          <a:prstGeom prst="rect">
                            <a:avLst/>
                          </a:prstGeom>
                        </pic:spPr>
                      </pic:pic>
                    </a:graphicData>
                  </a:graphic>
                </wp:inline>
              </w:drawing>
            </w:r>
          </w:p>
        </w:tc>
      </w:tr>
    </w:tbl>
    <w:p w14:paraId="30176B80">
      <w:pPr>
        <w:spacing w:before="120" w:after="120" w:line="288" w:lineRule="auto"/>
        <w:ind w:left="0"/>
        <w:jc w:val="left"/>
      </w:pPr>
    </w:p>
    <w:p w14:paraId="574818E8">
      <w:pPr>
        <w:pStyle w:val="4"/>
        <w:bidi w:val="0"/>
      </w:pPr>
      <w:bookmarkStart w:id="39" w:name="heading_23"/>
      <w:r>
        <w:t>3.3.4 自定义插件</w:t>
      </w:r>
      <w:bookmarkEnd w:id="39"/>
    </w:p>
    <w:p w14:paraId="3664E183">
      <w:pPr>
        <w:spacing w:before="120" w:after="120" w:line="288" w:lineRule="auto"/>
        <w:ind w:left="0"/>
        <w:jc w:val="left"/>
      </w:pPr>
      <w:r>
        <w:rPr>
          <w:rFonts w:ascii="Arial" w:hAnsi="Arial" w:eastAsia="等线" w:cs="Arial"/>
          <w:sz w:val="22"/>
        </w:rPr>
        <w:t>如果有已写好的API，可以打包成HiAgent插件，让智能体调用。</w:t>
      </w:r>
    </w:p>
    <w:p w14:paraId="781AA0D5">
      <w:pPr>
        <w:spacing w:before="120" w:after="120" w:line="288" w:lineRule="auto"/>
        <w:ind w:left="0"/>
        <w:jc w:val="left"/>
      </w:pPr>
    </w:p>
    <w:p w14:paraId="0BF35318">
      <w:pPr>
        <w:pStyle w:val="3"/>
        <w:bidi w:val="0"/>
      </w:pPr>
      <w:bookmarkStart w:id="40" w:name="heading_24"/>
      <w:bookmarkStart w:id="41" w:name="_Toc2211"/>
      <w:r>
        <w:t>3.4 工作流</w:t>
      </w:r>
      <w:bookmarkEnd w:id="40"/>
      <w:bookmarkEnd w:id="41"/>
    </w:p>
    <w:p w14:paraId="33D80661">
      <w:pPr>
        <w:spacing w:before="120" w:after="120" w:line="288" w:lineRule="auto"/>
        <w:ind w:left="0" w:firstLine="0"/>
        <w:jc w:val="left"/>
      </w:pPr>
      <w:r>
        <w:rPr>
          <w:rFonts w:ascii="Arial" w:hAnsi="Arial" w:eastAsia="等线" w:cs="Arial"/>
          <w:sz w:val="22"/>
        </w:rPr>
        <w:t>智能体平台中的工作流是一系列有序的任务和操作，用于实现特定目标或完成特定业务流程。它可以包括多个步骤，每个步骤有特定任务和操作，可根据需要进行分支、循环和条件判断等。</w:t>
      </w:r>
    </w:p>
    <w:p w14:paraId="5A99BBD1">
      <w:pPr>
        <w:spacing w:before="120" w:after="120" w:line="288" w:lineRule="auto"/>
        <w:ind w:left="0"/>
        <w:jc w:val="left"/>
      </w:pPr>
      <w:r>
        <w:rPr>
          <w:rFonts w:ascii="Arial" w:hAnsi="Arial" w:eastAsia="等线" w:cs="Arial"/>
          <w:sz w:val="22"/>
        </w:rPr>
        <w:t>工作流的目的是提高工作效率、减少错误和重复劳动，同时提高业务流程的可控性和可管理性。</w:t>
      </w:r>
    </w:p>
    <w:p w14:paraId="66EC65F4">
      <w:pPr>
        <w:spacing w:before="120" w:after="120" w:line="288" w:lineRule="auto"/>
        <w:ind w:left="0"/>
        <w:jc w:val="left"/>
      </w:pPr>
    </w:p>
    <w:p w14:paraId="4A083C7B">
      <w:pPr>
        <w:spacing w:before="120" w:after="120" w:line="288" w:lineRule="auto"/>
        <w:ind w:left="0" w:firstLine="0"/>
        <w:jc w:val="left"/>
      </w:pPr>
      <w:r>
        <w:rPr>
          <w:rFonts w:ascii="Arial" w:hAnsi="Arial" w:eastAsia="等线" w:cs="Arial"/>
          <w:b/>
          <w:sz w:val="22"/>
        </w:rPr>
        <w:t>只要某个业务实践具有固定的工作流程，就可以设计工作流让智能体根据需要调用。</w:t>
      </w:r>
    </w:p>
    <w:p w14:paraId="7125154B">
      <w:pPr>
        <w:spacing w:before="120" w:after="120" w:line="288" w:lineRule="auto"/>
        <w:ind w:left="0"/>
        <w:jc w:val="left"/>
      </w:pPr>
    </w:p>
    <w:p w14:paraId="03E93EA7">
      <w:pPr>
        <w:spacing w:before="120" w:after="120" w:line="288" w:lineRule="auto"/>
        <w:ind w:left="0"/>
        <w:jc w:val="left"/>
      </w:pPr>
      <w:r>
        <w:rPr>
          <w:rFonts w:ascii="Arial" w:hAnsi="Arial" w:eastAsia="等线" w:cs="Arial"/>
          <w:sz w:val="22"/>
        </w:rPr>
        <w:t>工作流核心是</w:t>
      </w:r>
      <w:r>
        <w:rPr>
          <w:rFonts w:ascii="Arial" w:hAnsi="Arial" w:eastAsia="等线" w:cs="Arial"/>
          <w:b/>
          <w:sz w:val="22"/>
        </w:rPr>
        <w:t>自动化</w:t>
      </w:r>
      <w:r>
        <w:rPr>
          <w:rFonts w:ascii="Arial" w:hAnsi="Arial" w:eastAsia="等线" w:cs="Arial"/>
          <w:sz w:val="22"/>
        </w:rPr>
        <w:t>，在这里可以增加各类节点，比如大模型节点、插件节点、知识库节点，消息节点等等，可以通过拖拉拽的形式将这些节点组合起来，形成自动工作的流程。</w:t>
      </w:r>
    </w:p>
    <w:p w14:paraId="469CAAF5">
      <w:pPr>
        <w:spacing w:before="120" w:after="120" w:line="288" w:lineRule="auto"/>
        <w:ind w:left="0" w:firstLine="0"/>
        <w:jc w:val="left"/>
      </w:pPr>
      <w:r>
        <w:rPr>
          <w:rFonts w:ascii="Arial" w:hAnsi="Arial" w:eastAsia="等线" w:cs="Arial"/>
          <w:sz w:val="22"/>
        </w:rPr>
        <w:t>常见的工作流结构：</w:t>
      </w:r>
    </w:p>
    <w:p w14:paraId="50E4450D">
      <w:pPr>
        <w:numPr>
          <w:ilvl w:val="0"/>
          <w:numId w:val="65"/>
        </w:numPr>
        <w:spacing w:before="120" w:after="120" w:line="288" w:lineRule="auto"/>
        <w:ind w:left="0"/>
        <w:jc w:val="left"/>
      </w:pPr>
      <w:r>
        <w:rPr>
          <w:rFonts w:ascii="Arial" w:hAnsi="Arial" w:eastAsia="等线" w:cs="Arial"/>
          <w:b/>
          <w:sz w:val="22"/>
        </w:rPr>
        <w:t>多工具并行/串行+大模型整理</w:t>
      </w:r>
      <w:r>
        <w:rPr>
          <w:rFonts w:ascii="Arial" w:hAnsi="Arial" w:eastAsia="等线" w:cs="Arial"/>
          <w:sz w:val="22"/>
        </w:rPr>
        <w:t>：</w:t>
      </w:r>
    </w:p>
    <w:p w14:paraId="74534175">
      <w:pPr>
        <w:numPr>
          <w:ilvl w:val="0"/>
          <w:numId w:val="66"/>
        </w:numPr>
        <w:spacing w:before="120" w:after="120" w:line="288" w:lineRule="auto"/>
        <w:ind w:left="453"/>
        <w:jc w:val="left"/>
      </w:pPr>
      <w:r>
        <w:rPr>
          <w:rFonts w:ascii="Arial" w:hAnsi="Arial" w:eastAsia="等线" w:cs="Arial"/>
          <w:sz w:val="22"/>
        </w:rPr>
        <w:t>AI搜索引擎，搜索多个渠道然后梳理得到调研报告</w:t>
      </w:r>
    </w:p>
    <w:p w14:paraId="3DF4859D">
      <w:pPr>
        <w:numPr>
          <w:ilvl w:val="0"/>
          <w:numId w:val="67"/>
        </w:numPr>
        <w:spacing w:before="120" w:after="120" w:line="288" w:lineRule="auto"/>
        <w:ind w:left="0"/>
        <w:jc w:val="left"/>
      </w:pPr>
      <w:r>
        <w:rPr>
          <w:rFonts w:ascii="Arial" w:hAnsi="Arial" w:eastAsia="等线" w:cs="Arial"/>
          <w:b/>
          <w:sz w:val="22"/>
        </w:rPr>
        <w:t>多个大模型串行计划/反思</w:t>
      </w:r>
      <w:r>
        <w:rPr>
          <w:rFonts w:ascii="Arial" w:hAnsi="Arial" w:eastAsia="等线" w:cs="Arial"/>
          <w:sz w:val="22"/>
        </w:rPr>
        <w:t>：</w:t>
      </w:r>
    </w:p>
    <w:p w14:paraId="5B643762">
      <w:pPr>
        <w:numPr>
          <w:ilvl w:val="0"/>
          <w:numId w:val="68"/>
        </w:numPr>
        <w:spacing w:before="120" w:after="120" w:line="288" w:lineRule="auto"/>
        <w:ind w:left="453"/>
        <w:jc w:val="left"/>
      </w:pPr>
      <w:r>
        <w:rPr>
          <w:rFonts w:ascii="Arial" w:hAnsi="Arial" w:eastAsia="等线" w:cs="Arial"/>
          <w:sz w:val="22"/>
        </w:rPr>
        <w:t>大模型计划节点+大模型反思节点，得到更好的翻译/代码/文案</w:t>
      </w:r>
    </w:p>
    <w:p w14:paraId="1785ACEA">
      <w:pPr>
        <w:numPr>
          <w:ilvl w:val="0"/>
          <w:numId w:val="69"/>
        </w:numPr>
        <w:spacing w:before="120" w:after="120" w:line="288" w:lineRule="auto"/>
        <w:ind w:left="453"/>
        <w:jc w:val="left"/>
      </w:pPr>
      <w:r>
        <w:rPr>
          <w:rFonts w:ascii="Arial" w:hAnsi="Arial" w:eastAsia="等线" w:cs="Arial"/>
          <w:sz w:val="22"/>
        </w:rPr>
        <w:t>长文生成智能体：多个大模型节点，每个节点负责一个部分的输出</w:t>
      </w:r>
    </w:p>
    <w:p w14:paraId="70404043">
      <w:pPr>
        <w:numPr>
          <w:ilvl w:val="0"/>
          <w:numId w:val="70"/>
        </w:numPr>
        <w:spacing w:before="120" w:after="120" w:line="288" w:lineRule="auto"/>
        <w:ind w:left="453"/>
        <w:jc w:val="left"/>
      </w:pPr>
      <w:r>
        <w:rPr>
          <w:rFonts w:ascii="Arial" w:hAnsi="Arial" w:eastAsia="等线" w:cs="Arial"/>
          <w:sz w:val="22"/>
        </w:rPr>
        <w:t>类o1慢思考智能体：回答问题前先思考、优化、考虑限制等，最终得出一个完整的优质的回答，典型应用是提升大模型进行数理化计算的准确率</w:t>
      </w:r>
    </w:p>
    <w:p w14:paraId="54AFA385">
      <w:pPr>
        <w:numPr>
          <w:ilvl w:val="0"/>
          <w:numId w:val="71"/>
        </w:numPr>
        <w:spacing w:before="120" w:after="120" w:line="288" w:lineRule="auto"/>
        <w:ind w:left="0"/>
        <w:jc w:val="left"/>
      </w:pPr>
      <w:r>
        <w:rPr>
          <w:rFonts w:ascii="Arial" w:hAnsi="Arial" w:eastAsia="等线" w:cs="Arial"/>
          <w:sz w:val="22"/>
        </w:rPr>
        <w:t>更多：增加知识库/多模态/数据库/长期记忆/意图识别等</w:t>
      </w:r>
    </w:p>
    <w:p w14:paraId="59DB4E4E">
      <w:pPr>
        <w:spacing w:before="120" w:after="120" w:line="288" w:lineRule="auto"/>
        <w:ind w:left="0"/>
        <w:jc w:val="left"/>
      </w:pPr>
    </w:p>
    <w:p w14:paraId="6ABCAE45">
      <w:pPr>
        <w:spacing w:before="120" w:after="120" w:line="288" w:lineRule="auto"/>
        <w:ind w:left="0"/>
        <w:jc w:val="left"/>
      </w:pPr>
      <w:r>
        <w:rPr>
          <w:rFonts w:ascii="Arial" w:hAnsi="Arial" w:eastAsia="等线" w:cs="Arial"/>
          <w:sz w:val="22"/>
        </w:rPr>
        <w:t>实践中我们需要根据业务实际情况设计合适的工作流。</w:t>
      </w:r>
    </w:p>
    <w:p w14:paraId="02657578">
      <w:pPr>
        <w:spacing w:before="120" w:after="120" w:line="288" w:lineRule="auto"/>
        <w:ind w:left="0"/>
        <w:jc w:val="left"/>
      </w:pPr>
      <w:r>
        <w:rPr>
          <w:rFonts w:ascii="Arial" w:hAnsi="Arial" w:eastAsia="等线" w:cs="Arial"/>
          <w:sz w:val="22"/>
        </w:rPr>
        <w:t>在工作流中配置大模型、知识库的方法与之前一样，需要注意：</w:t>
      </w:r>
    </w:p>
    <w:p w14:paraId="243B6FDE">
      <w:pPr>
        <w:numPr>
          <w:ilvl w:val="0"/>
          <w:numId w:val="72"/>
        </w:numPr>
        <w:spacing w:before="120" w:after="120" w:line="288" w:lineRule="auto"/>
        <w:ind w:left="0"/>
        <w:jc w:val="left"/>
      </w:pPr>
      <w:r>
        <w:rPr>
          <w:rFonts w:ascii="Arial" w:hAnsi="Arial" w:eastAsia="等线" w:cs="Arial"/>
          <w:sz w:val="22"/>
        </w:rPr>
        <w:t>大模型节点选择最好最快的模型，保证运行速度</w:t>
      </w:r>
    </w:p>
    <w:p w14:paraId="0BF3B7D3">
      <w:pPr>
        <w:numPr>
          <w:ilvl w:val="0"/>
          <w:numId w:val="73"/>
        </w:numPr>
        <w:spacing w:before="120" w:after="120" w:line="288" w:lineRule="auto"/>
        <w:ind w:left="0"/>
        <w:jc w:val="left"/>
      </w:pPr>
      <w:r>
        <w:rPr>
          <w:rFonts w:ascii="Arial" w:hAnsi="Arial" w:eastAsia="等线" w:cs="Arial"/>
          <w:sz w:val="22"/>
        </w:rPr>
        <w:t>在适当的位置添加"消息"节点，输出中间过程或者纯文本提醒用户当前进行到哪一步</w:t>
      </w:r>
    </w:p>
    <w:p w14:paraId="79C76BBC">
      <w:pPr>
        <w:spacing w:before="120" w:after="120" w:line="288" w:lineRule="auto"/>
        <w:ind w:left="0"/>
        <w:jc w:val="left"/>
      </w:pPr>
    </w:p>
    <w:p w14:paraId="0033FCAA">
      <w:pPr>
        <w:pStyle w:val="4"/>
        <w:bidi w:val="0"/>
      </w:pPr>
      <w:bookmarkStart w:id="42" w:name="heading_25"/>
      <w:r>
        <w:rPr>
          <w:rFonts w:ascii="Arial" w:hAnsi="Arial" w:eastAsia="等线" w:cs="Arial"/>
          <w:color w:val="auto"/>
          <w:sz w:val="30"/>
        </w:rPr>
        <w:t>3.4.1</w:t>
      </w:r>
      <w:r>
        <w:rPr>
          <w:rFonts w:ascii="Arial" w:hAnsi="Arial" w:eastAsia="等线" w:cs="Arial"/>
          <w:color w:val="3370FF"/>
          <w:sz w:val="30"/>
        </w:rPr>
        <w:t xml:space="preserve"> </w:t>
      </w:r>
      <w:r>
        <w:rPr>
          <w:rFonts w:ascii="Arial" w:hAnsi="Arial" w:eastAsia="等线" w:cs="Arial"/>
          <w:b/>
          <w:sz w:val="30"/>
        </w:rPr>
        <w:t>工作流节点</w:t>
      </w:r>
      <w:bookmarkEnd w:id="42"/>
    </w:p>
    <w:p w14:paraId="41964251">
      <w:pPr>
        <w:spacing w:before="120" w:after="120" w:line="288" w:lineRule="auto"/>
        <w:ind w:left="0"/>
        <w:jc w:val="left"/>
      </w:pPr>
      <w:r>
        <w:rPr>
          <w:rFonts w:ascii="Arial" w:hAnsi="Arial" w:eastAsia="等线" w:cs="Arial"/>
          <w:sz w:val="22"/>
        </w:rPr>
        <w:t>在工作流里可以自由添加多类节点，以适配多类任务。</w:t>
      </w:r>
    </w:p>
    <w:p w14:paraId="6EE43C30">
      <w:pPr>
        <w:spacing w:before="120" w:after="120" w:line="288" w:lineRule="auto"/>
        <w:ind w:left="0"/>
        <w:jc w:val="left"/>
      </w:pPr>
      <w:r>
        <w:rPr>
          <w:rFonts w:ascii="Arial" w:hAnsi="Arial" w:eastAsia="等线" w:cs="Arial"/>
          <w:sz w:val="22"/>
        </w:rPr>
        <w:t>开始节点的输入就是用户提供的各类基本信息（比如问题、数据等等）</w:t>
      </w:r>
    </w:p>
    <w:p w14:paraId="0B5284EB">
      <w:pPr>
        <w:spacing w:before="120" w:after="120" w:line="288" w:lineRule="auto"/>
        <w:ind w:left="0"/>
        <w:jc w:val="left"/>
      </w:pPr>
      <w:r>
        <w:rPr>
          <w:rFonts w:ascii="Arial" w:hAnsi="Arial" w:eastAsia="等线" w:cs="Arial"/>
          <w:sz w:val="22"/>
        </w:rPr>
        <w:t>后续的每个节点都可以引用开始节点及其他节点处理后的输出，比如：大模型节点的提示词可以引用工作流里的任何变量，让大模型可以动态地处理问题及数据。</w:t>
      </w:r>
    </w:p>
    <w:p w14:paraId="79517731">
      <w:pPr>
        <w:spacing w:before="120" w:after="120" w:line="288" w:lineRule="auto"/>
        <w:ind w:left="0"/>
        <w:jc w:val="center"/>
      </w:pPr>
      <w:r>
        <w:drawing>
          <wp:inline distT="0" distB="0" distL="0" distR="0">
            <wp:extent cx="5257800" cy="3162300"/>
            <wp:effectExtent l="0" t="0" r="0" b="0"/>
            <wp:docPr id="28" name="Draw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pic:cNvPicPr>
                      <a:picLocks noChangeAspect="1"/>
                    </pic:cNvPicPr>
                  </pic:nvPicPr>
                  <pic:blipFill>
                    <a:blip r:embed="rId35"/>
                    <a:stretch>
                      <a:fillRect/>
                    </a:stretch>
                  </pic:blipFill>
                  <pic:spPr>
                    <a:xfrm>
                      <a:off x="0" y="0"/>
                      <a:ext cx="5257800" cy="3162300"/>
                    </a:xfrm>
                    <a:prstGeom prst="rect">
                      <a:avLst/>
                    </a:prstGeom>
                  </pic:spPr>
                </pic:pic>
              </a:graphicData>
            </a:graphic>
          </wp:inline>
        </w:drawing>
      </w:r>
    </w:p>
    <w:p w14:paraId="6A71E855">
      <w:pPr>
        <w:spacing w:before="120" w:after="120" w:line="288" w:lineRule="auto"/>
        <w:ind w:left="0"/>
        <w:jc w:val="left"/>
      </w:pPr>
    </w:p>
    <w:p w14:paraId="7B613E1F">
      <w:pPr>
        <w:spacing w:before="120" w:after="120" w:line="288" w:lineRule="auto"/>
        <w:ind w:left="0"/>
        <w:jc w:val="left"/>
      </w:pPr>
    </w:p>
    <w:p w14:paraId="5BFD626D">
      <w:pPr>
        <w:spacing w:before="120" w:after="120" w:line="288" w:lineRule="auto"/>
        <w:ind w:left="0"/>
        <w:jc w:val="left"/>
      </w:pPr>
      <w:r>
        <w:rPr>
          <w:rFonts w:ascii="Arial" w:hAnsi="Arial" w:eastAsia="等线" w:cs="Arial"/>
          <w:sz w:val="22"/>
        </w:rPr>
        <w:t>接下来我们看如何实现一个反思工作流：</w:t>
      </w:r>
    </w:p>
    <w:p w14:paraId="7897AB26">
      <w:pPr>
        <w:pStyle w:val="4"/>
        <w:bidi w:val="0"/>
      </w:pPr>
      <w:bookmarkStart w:id="43" w:name="heading_26"/>
      <w:r>
        <w:rPr>
          <w:rFonts w:ascii="Arial" w:hAnsi="Arial" w:eastAsia="等线" w:cs="Arial"/>
          <w:color w:val="auto"/>
          <w:sz w:val="30"/>
        </w:rPr>
        <w:t xml:space="preserve">3.4.2 </w:t>
      </w:r>
      <w:r>
        <w:rPr>
          <w:rFonts w:ascii="Arial" w:hAnsi="Arial" w:eastAsia="等线" w:cs="Arial"/>
          <w:b/>
          <w:color w:val="auto"/>
          <w:sz w:val="30"/>
        </w:rPr>
        <w:t>案例：</w:t>
      </w:r>
      <w:r>
        <w:rPr>
          <w:rFonts w:ascii="Arial" w:hAnsi="Arial" w:eastAsia="等线" w:cs="Arial"/>
          <w:b/>
          <w:sz w:val="30"/>
        </w:rPr>
        <w:t>反思-高质量代码生成</w:t>
      </w:r>
      <w:bookmarkEnd w:id="43"/>
    </w:p>
    <w:p w14:paraId="0C4CD544">
      <w:pPr>
        <w:spacing w:before="120" w:after="120" w:line="288" w:lineRule="auto"/>
        <w:ind w:left="0"/>
        <w:jc w:val="left"/>
      </w:pPr>
      <w:r>
        <w:rPr>
          <w:rFonts w:ascii="Arial" w:hAnsi="Arial" w:eastAsia="等线" w:cs="Arial"/>
          <w:sz w:val="22"/>
        </w:rPr>
        <w:t>目标：让智能体通过工作流输出高质量的代码</w:t>
      </w:r>
    </w:p>
    <w:p w14:paraId="2FD5BADD">
      <w:pPr>
        <w:spacing w:before="120" w:after="120" w:line="288" w:lineRule="auto"/>
        <w:ind w:left="0"/>
        <w:jc w:val="left"/>
      </w:pPr>
      <w:r>
        <w:rPr>
          <w:rFonts w:ascii="Arial" w:hAnsi="Arial" w:eastAsia="等线" w:cs="Arial"/>
          <w:sz w:val="22"/>
        </w:rPr>
        <w:t>背景：多数情况下，大模型的一次回答会比较通用，质量是可以提升的，我们可以通过工作流，让智能体一次回答即输出尽可能高质量的代码</w:t>
      </w:r>
    </w:p>
    <w:p w14:paraId="682F4BD9">
      <w:pPr>
        <w:spacing w:before="120" w:after="120" w:line="288" w:lineRule="auto"/>
        <w:ind w:left="0"/>
        <w:jc w:val="left"/>
      </w:pPr>
      <w:r>
        <w:rPr>
          <w:rFonts w:ascii="Arial" w:hAnsi="Arial" w:eastAsia="等线" w:cs="Arial"/>
          <w:sz w:val="22"/>
        </w:rPr>
        <w:t>实现方法：让一个大模型节点先输出初步设计，然后让另外一个大模型做反思，优化这个代码</w:t>
      </w:r>
    </w:p>
    <w:p w14:paraId="0806CBC6">
      <w:pPr>
        <w:spacing w:before="120" w:after="120" w:line="288" w:lineRule="auto"/>
        <w:ind w:left="0"/>
        <w:jc w:val="left"/>
      </w:pPr>
      <w:r>
        <w:rPr>
          <w:rFonts w:ascii="Arial" w:hAnsi="Arial" w:eastAsia="等线" w:cs="Arial"/>
          <w:sz w:val="22"/>
        </w:rPr>
        <w:t>该类工作流适用于：优质文案生成/报告生成/论文撰写等</w:t>
      </w:r>
    </w:p>
    <w:p w14:paraId="26CD6CED">
      <w:pPr>
        <w:spacing w:before="120" w:after="120" w:line="288" w:lineRule="auto"/>
        <w:ind w:left="0"/>
        <w:jc w:val="left"/>
      </w:pPr>
    </w:p>
    <w:p w14:paraId="6AABCBB6">
      <w:pPr>
        <w:spacing w:before="120" w:after="120" w:line="288" w:lineRule="auto"/>
        <w:ind w:left="0"/>
        <w:jc w:val="left"/>
      </w:pPr>
      <w:r>
        <w:rPr>
          <w:rFonts w:ascii="Arial" w:hAnsi="Arial" w:eastAsia="等线" w:cs="Arial"/>
          <w:b/>
          <w:sz w:val="22"/>
        </w:rPr>
        <w:t>创建工作流</w:t>
      </w:r>
    </w:p>
    <w:p w14:paraId="7D78CB7A">
      <w:pPr>
        <w:spacing w:before="120" w:after="120" w:line="288" w:lineRule="auto"/>
        <w:ind w:left="0"/>
        <w:jc w:val="center"/>
      </w:pPr>
      <w:r>
        <w:drawing>
          <wp:inline distT="0" distB="0" distL="0" distR="0">
            <wp:extent cx="5257800" cy="771525"/>
            <wp:effectExtent l="0" t="0" r="0" b="3175"/>
            <wp:docPr id="29" name="Draw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pic:cNvPicPr>
                      <a:picLocks noChangeAspect="1"/>
                    </pic:cNvPicPr>
                  </pic:nvPicPr>
                  <pic:blipFill>
                    <a:blip r:embed="rId36"/>
                    <a:stretch>
                      <a:fillRect/>
                    </a:stretch>
                  </pic:blipFill>
                  <pic:spPr>
                    <a:xfrm>
                      <a:off x="0" y="0"/>
                      <a:ext cx="5257800" cy="771525"/>
                    </a:xfrm>
                    <a:prstGeom prst="rect">
                      <a:avLst/>
                    </a:prstGeom>
                  </pic:spPr>
                </pic:pic>
              </a:graphicData>
            </a:graphic>
          </wp:inline>
        </w:drawing>
      </w:r>
    </w:p>
    <w:p w14:paraId="366C0F20">
      <w:pPr>
        <w:spacing w:before="120" w:after="120" w:line="288" w:lineRule="auto"/>
        <w:ind w:left="0"/>
        <w:jc w:val="left"/>
      </w:pPr>
    </w:p>
    <w:p w14:paraId="458A5197">
      <w:pPr>
        <w:spacing w:before="120" w:after="120" w:line="288" w:lineRule="auto"/>
        <w:ind w:left="0"/>
        <w:jc w:val="center"/>
      </w:pPr>
      <w:r>
        <w:drawing>
          <wp:inline distT="0" distB="0" distL="0" distR="0">
            <wp:extent cx="5048250" cy="6048375"/>
            <wp:effectExtent l="0" t="0" r="6350" b="9525"/>
            <wp:docPr id="30" name="Draw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pic:cNvPicPr>
                      <a:picLocks noChangeAspect="1"/>
                    </pic:cNvPicPr>
                  </pic:nvPicPr>
                  <pic:blipFill>
                    <a:blip r:embed="rId37"/>
                    <a:stretch>
                      <a:fillRect/>
                    </a:stretch>
                  </pic:blipFill>
                  <pic:spPr>
                    <a:xfrm>
                      <a:off x="0" y="0"/>
                      <a:ext cx="5048250" cy="6048375"/>
                    </a:xfrm>
                    <a:prstGeom prst="rect">
                      <a:avLst/>
                    </a:prstGeom>
                  </pic:spPr>
                </pic:pic>
              </a:graphicData>
            </a:graphic>
          </wp:inline>
        </w:drawing>
      </w:r>
    </w:p>
    <w:p w14:paraId="35FD7DDA">
      <w:pPr>
        <w:spacing w:before="120" w:after="120" w:line="288" w:lineRule="auto"/>
        <w:ind w:left="0"/>
        <w:jc w:val="left"/>
      </w:pPr>
    </w:p>
    <w:p w14:paraId="0844D85B">
      <w:pPr>
        <w:numPr>
          <w:ilvl w:val="0"/>
          <w:numId w:val="74"/>
        </w:numPr>
        <w:spacing w:before="120" w:after="120" w:line="288" w:lineRule="auto"/>
        <w:ind w:left="0"/>
        <w:jc w:val="left"/>
      </w:pPr>
      <w:r>
        <w:rPr>
          <w:rFonts w:ascii="Arial" w:hAnsi="Arial" w:eastAsia="等线" w:cs="Arial"/>
          <w:b/>
          <w:sz w:val="22"/>
        </w:rPr>
        <w:t>工作流设计</w:t>
      </w:r>
    </w:p>
    <w:p w14:paraId="170AE4A8">
      <w:pPr>
        <w:spacing w:before="120" w:after="120" w:line="288" w:lineRule="auto"/>
        <w:ind w:left="0"/>
        <w:jc w:val="left"/>
      </w:pPr>
      <w:r>
        <w:rPr>
          <w:rFonts w:ascii="Arial" w:hAnsi="Arial" w:eastAsia="等线" w:cs="Arial"/>
          <w:sz w:val="22"/>
        </w:rPr>
        <w:t>进来之后首先配置开始节点。</w:t>
      </w:r>
    </w:p>
    <w:p w14:paraId="28177868">
      <w:pPr>
        <w:spacing w:before="120" w:after="120" w:line="288" w:lineRule="auto"/>
        <w:ind w:left="0"/>
        <w:jc w:val="left"/>
      </w:pPr>
      <w:r>
        <w:rPr>
          <w:rFonts w:ascii="Arial" w:hAnsi="Arial" w:eastAsia="等线" w:cs="Arial"/>
          <w:sz w:val="22"/>
        </w:rPr>
        <w:t>智能体在调用工作流的时候，会将用户的需求进行总结，传入工作流变量。开始节点的变量是可以自行配置的</w:t>
      </w:r>
    </w:p>
    <w:p w14:paraId="2AE74EA9">
      <w:pPr>
        <w:spacing w:before="120" w:after="120" w:line="288" w:lineRule="auto"/>
        <w:ind w:left="0"/>
        <w:jc w:val="left"/>
      </w:pPr>
      <w:r>
        <w:rPr>
          <w:rFonts w:ascii="Arial" w:hAnsi="Arial" w:eastAsia="等线" w:cs="Arial"/>
          <w:sz w:val="22"/>
        </w:rPr>
        <w:t>变量名可以自由设定，关键在描述部分。我们需要将我们需要的变量描述清楚，这样外部智能体才能准确赋予变量正确的文本值。</w:t>
      </w:r>
    </w:p>
    <w:p w14:paraId="07E8D0BB">
      <w:pPr>
        <w:spacing w:before="120" w:after="120" w:line="288" w:lineRule="auto"/>
        <w:ind w:left="0"/>
        <w:jc w:val="center"/>
      </w:pPr>
      <w:r>
        <w:drawing>
          <wp:inline distT="0" distB="0" distL="0" distR="0">
            <wp:extent cx="5257800" cy="1962150"/>
            <wp:effectExtent l="0" t="0" r="0" b="6350"/>
            <wp:docPr id="31" name="Draw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pic:cNvPicPr>
                      <a:picLocks noChangeAspect="1"/>
                    </pic:cNvPicPr>
                  </pic:nvPicPr>
                  <pic:blipFill>
                    <a:blip r:embed="rId38"/>
                    <a:stretch>
                      <a:fillRect/>
                    </a:stretch>
                  </pic:blipFill>
                  <pic:spPr>
                    <a:xfrm>
                      <a:off x="0" y="0"/>
                      <a:ext cx="5257800" cy="1962150"/>
                    </a:xfrm>
                    <a:prstGeom prst="rect">
                      <a:avLst/>
                    </a:prstGeom>
                  </pic:spPr>
                </pic:pic>
              </a:graphicData>
            </a:graphic>
          </wp:inline>
        </w:drawing>
      </w:r>
    </w:p>
    <w:p w14:paraId="7067E9FA">
      <w:pPr>
        <w:spacing w:before="120" w:after="120" w:line="288" w:lineRule="auto"/>
        <w:ind w:left="0"/>
        <w:jc w:val="left"/>
      </w:pPr>
      <w:r>
        <w:rPr>
          <w:rFonts w:ascii="Arial" w:hAnsi="Arial" w:eastAsia="等线" w:cs="Arial"/>
          <w:sz w:val="22"/>
        </w:rPr>
        <w:t>假设我们给智能体的任务是：请给我写一个能预测股票收益的代码。</w:t>
      </w:r>
    </w:p>
    <w:p w14:paraId="0B40C3BB">
      <w:pPr>
        <w:spacing w:before="120" w:after="120" w:line="288" w:lineRule="auto"/>
        <w:ind w:left="0"/>
        <w:jc w:val="left"/>
      </w:pPr>
      <w:r>
        <w:rPr>
          <w:rFonts w:ascii="Arial" w:hAnsi="Arial" w:eastAsia="等线" w:cs="Arial"/>
          <w:sz w:val="22"/>
        </w:rPr>
        <w:t>开始节点按照上述形式配置后，question变量就是：编写一个能预测股票收益的代码。</w:t>
      </w:r>
    </w:p>
    <w:p w14:paraId="33F36A29">
      <w:pPr>
        <w:spacing w:before="120" w:after="120" w:line="288" w:lineRule="auto"/>
        <w:ind w:left="0"/>
        <w:jc w:val="center"/>
      </w:pPr>
      <w:r>
        <w:drawing>
          <wp:inline distT="0" distB="0" distL="0" distR="0">
            <wp:extent cx="3905250" cy="1676400"/>
            <wp:effectExtent l="0" t="0" r="6350" b="0"/>
            <wp:docPr id="32" name="Draw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pic:cNvPicPr>
                      <a:picLocks noChangeAspect="1"/>
                    </pic:cNvPicPr>
                  </pic:nvPicPr>
                  <pic:blipFill>
                    <a:blip r:embed="rId39"/>
                    <a:stretch>
                      <a:fillRect/>
                    </a:stretch>
                  </pic:blipFill>
                  <pic:spPr>
                    <a:xfrm>
                      <a:off x="0" y="0"/>
                      <a:ext cx="3905250" cy="1676400"/>
                    </a:xfrm>
                    <a:prstGeom prst="rect">
                      <a:avLst/>
                    </a:prstGeom>
                  </pic:spPr>
                </pic:pic>
              </a:graphicData>
            </a:graphic>
          </wp:inline>
        </w:drawing>
      </w:r>
    </w:p>
    <w:p w14:paraId="177AAF3A">
      <w:pPr>
        <w:spacing w:before="120" w:after="120" w:line="288" w:lineRule="auto"/>
        <w:ind w:left="0"/>
        <w:jc w:val="left"/>
      </w:pPr>
      <w:r>
        <w:rPr>
          <w:rFonts w:ascii="Arial" w:hAnsi="Arial" w:eastAsia="等线" w:cs="Arial"/>
          <w:b/>
          <w:sz w:val="22"/>
        </w:rPr>
        <w:t>消息节点</w:t>
      </w:r>
      <w:r>
        <w:rPr>
          <w:rFonts w:ascii="Arial" w:hAnsi="Arial" w:eastAsia="等线" w:cs="Arial"/>
          <w:sz w:val="22"/>
        </w:rPr>
        <w:t>：让智能体可以输出中间结果，提醒用户目前智能体的进度。如：下面的消息节点会在大模型开始设计代码之前，告诉用户接下来它会设计代码。</w:t>
      </w:r>
    </w:p>
    <w:p w14:paraId="023CF0CC">
      <w:pPr>
        <w:spacing w:before="120" w:after="120" w:line="288" w:lineRule="auto"/>
        <w:ind w:left="0"/>
        <w:jc w:val="center"/>
      </w:pPr>
      <w:r>
        <w:drawing>
          <wp:inline distT="0" distB="0" distL="0" distR="0">
            <wp:extent cx="5257800" cy="2409825"/>
            <wp:effectExtent l="0" t="0" r="0" b="3175"/>
            <wp:docPr id="33" name="Drawing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pic:cNvPicPr>
                      <a:picLocks noChangeAspect="1"/>
                    </pic:cNvPicPr>
                  </pic:nvPicPr>
                  <pic:blipFill>
                    <a:blip r:embed="rId40"/>
                    <a:stretch>
                      <a:fillRect/>
                    </a:stretch>
                  </pic:blipFill>
                  <pic:spPr>
                    <a:xfrm>
                      <a:off x="0" y="0"/>
                      <a:ext cx="5257800" cy="2409825"/>
                    </a:xfrm>
                    <a:prstGeom prst="rect">
                      <a:avLst/>
                    </a:prstGeom>
                  </pic:spPr>
                </pic:pic>
              </a:graphicData>
            </a:graphic>
          </wp:inline>
        </w:drawing>
      </w:r>
    </w:p>
    <w:p w14:paraId="1097A516">
      <w:pPr>
        <w:spacing w:before="120" w:after="120" w:line="288" w:lineRule="auto"/>
        <w:ind w:left="0"/>
        <w:jc w:val="left"/>
      </w:pPr>
    </w:p>
    <w:p w14:paraId="20B27FC2">
      <w:pPr>
        <w:spacing w:before="120" w:after="120" w:line="288" w:lineRule="auto"/>
        <w:ind w:left="0"/>
        <w:jc w:val="center"/>
      </w:pPr>
      <w:r>
        <w:drawing>
          <wp:inline distT="0" distB="0" distL="0" distR="0">
            <wp:extent cx="5257800" cy="4152900"/>
            <wp:effectExtent l="0" t="0" r="0" b="0"/>
            <wp:docPr id="34"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pic:cNvPicPr>
                      <a:picLocks noChangeAspect="1"/>
                    </pic:cNvPicPr>
                  </pic:nvPicPr>
                  <pic:blipFill>
                    <a:blip r:embed="rId41"/>
                    <a:stretch>
                      <a:fillRect/>
                    </a:stretch>
                  </pic:blipFill>
                  <pic:spPr>
                    <a:xfrm>
                      <a:off x="0" y="0"/>
                      <a:ext cx="5257800" cy="4152900"/>
                    </a:xfrm>
                    <a:prstGeom prst="rect">
                      <a:avLst/>
                    </a:prstGeom>
                  </pic:spPr>
                </pic:pic>
              </a:graphicData>
            </a:graphic>
          </wp:inline>
        </w:drawing>
      </w:r>
    </w:p>
    <w:p w14:paraId="5EF57C40">
      <w:pPr>
        <w:spacing w:before="120" w:after="120" w:line="288" w:lineRule="auto"/>
        <w:ind w:left="0"/>
        <w:jc w:val="left"/>
      </w:pPr>
      <w:r>
        <w:rPr>
          <w:rFonts w:ascii="Arial" w:hAnsi="Arial" w:eastAsia="等线" w:cs="Arial"/>
          <w:sz w:val="22"/>
        </w:rPr>
        <w:t>终止节点可以根据情况选择直接输出变量，还是将工作流结果返回给外部智能体解决：</w:t>
      </w:r>
    </w:p>
    <w:p w14:paraId="76FFD632">
      <w:pPr>
        <w:spacing w:before="120" w:after="120" w:line="288" w:lineRule="auto"/>
        <w:ind w:left="0"/>
        <w:jc w:val="center"/>
      </w:pPr>
      <w:r>
        <w:drawing>
          <wp:inline distT="0" distB="0" distL="0" distR="0">
            <wp:extent cx="5257800" cy="3924300"/>
            <wp:effectExtent l="0" t="0" r="0" b="0"/>
            <wp:docPr id="35" name="Draw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pic:cNvPicPr>
                      <a:picLocks noChangeAspect="1"/>
                    </pic:cNvPicPr>
                  </pic:nvPicPr>
                  <pic:blipFill>
                    <a:blip r:embed="rId42"/>
                    <a:stretch>
                      <a:fillRect/>
                    </a:stretch>
                  </pic:blipFill>
                  <pic:spPr>
                    <a:xfrm>
                      <a:off x="0" y="0"/>
                      <a:ext cx="5257800" cy="3924300"/>
                    </a:xfrm>
                    <a:prstGeom prst="rect">
                      <a:avLst/>
                    </a:prstGeom>
                  </pic:spPr>
                </pic:pic>
              </a:graphicData>
            </a:graphic>
          </wp:inline>
        </w:drawing>
      </w:r>
    </w:p>
    <w:p w14:paraId="56DAD4AA">
      <w:pPr>
        <w:spacing w:before="120" w:after="120" w:line="288" w:lineRule="auto"/>
        <w:ind w:left="0"/>
        <w:jc w:val="left"/>
      </w:pPr>
    </w:p>
    <w:p w14:paraId="4A95FD1C">
      <w:pPr>
        <w:spacing w:before="120" w:after="120" w:line="288" w:lineRule="auto"/>
        <w:ind w:left="0"/>
        <w:jc w:val="left"/>
      </w:pPr>
      <w:r>
        <w:rPr>
          <w:rFonts w:ascii="Arial" w:hAnsi="Arial" w:eastAsia="等线" w:cs="Arial"/>
          <w:sz w:val="22"/>
        </w:rPr>
        <w:t>搭建好工作流之后，试运行之后才能发布</w:t>
      </w:r>
    </w:p>
    <w:p w14:paraId="5AEABC96">
      <w:pPr>
        <w:spacing w:before="120" w:after="120" w:line="288" w:lineRule="auto"/>
        <w:ind w:left="0"/>
        <w:jc w:val="center"/>
      </w:pPr>
      <w:r>
        <w:drawing>
          <wp:inline distT="0" distB="0" distL="0" distR="0">
            <wp:extent cx="5257800" cy="1771650"/>
            <wp:effectExtent l="0" t="0" r="0" b="6350"/>
            <wp:docPr id="36" name="Drawing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pic:cNvPicPr>
                      <a:picLocks noChangeAspect="1"/>
                    </pic:cNvPicPr>
                  </pic:nvPicPr>
                  <pic:blipFill>
                    <a:blip r:embed="rId43"/>
                    <a:stretch>
                      <a:fillRect/>
                    </a:stretch>
                  </pic:blipFill>
                  <pic:spPr>
                    <a:xfrm>
                      <a:off x="0" y="0"/>
                      <a:ext cx="5257800" cy="1771650"/>
                    </a:xfrm>
                    <a:prstGeom prst="rect">
                      <a:avLst/>
                    </a:prstGeom>
                  </pic:spPr>
                </pic:pic>
              </a:graphicData>
            </a:graphic>
          </wp:inline>
        </w:drawing>
      </w:r>
    </w:p>
    <w:p w14:paraId="2A5DF355">
      <w:pPr>
        <w:spacing w:before="120" w:after="120" w:line="288" w:lineRule="auto"/>
        <w:ind w:left="0"/>
        <w:jc w:val="center"/>
      </w:pPr>
      <w:r>
        <w:drawing>
          <wp:inline distT="0" distB="0" distL="0" distR="0">
            <wp:extent cx="5257800" cy="1809750"/>
            <wp:effectExtent l="0" t="0" r="0" b="6350"/>
            <wp:docPr id="37" name="Drawing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pic:cNvPicPr>
                      <a:picLocks noChangeAspect="1"/>
                    </pic:cNvPicPr>
                  </pic:nvPicPr>
                  <pic:blipFill>
                    <a:blip r:embed="rId44"/>
                    <a:stretch>
                      <a:fillRect/>
                    </a:stretch>
                  </pic:blipFill>
                  <pic:spPr>
                    <a:xfrm>
                      <a:off x="0" y="0"/>
                      <a:ext cx="5257800" cy="1809750"/>
                    </a:xfrm>
                    <a:prstGeom prst="rect">
                      <a:avLst/>
                    </a:prstGeom>
                  </pic:spPr>
                </pic:pic>
              </a:graphicData>
            </a:graphic>
          </wp:inline>
        </w:drawing>
      </w:r>
    </w:p>
    <w:p w14:paraId="0CAB100C">
      <w:pPr>
        <w:spacing w:before="120" w:after="120" w:line="288" w:lineRule="auto"/>
        <w:ind w:left="0"/>
        <w:jc w:val="left"/>
      </w:pPr>
    </w:p>
    <w:p w14:paraId="7EDA984F">
      <w:pPr>
        <w:spacing w:before="120" w:after="120" w:line="288" w:lineRule="auto"/>
        <w:ind w:left="0"/>
        <w:jc w:val="left"/>
      </w:pPr>
      <w:r>
        <w:rPr>
          <w:rFonts w:ascii="Arial" w:hAnsi="Arial" w:eastAsia="等线" w:cs="Arial"/>
          <w:sz w:val="22"/>
        </w:rPr>
        <w:t>试运行每个节点结束之后，都可以查看节点的输入和输出值：</w:t>
      </w:r>
    </w:p>
    <w:p w14:paraId="3197282E">
      <w:pPr>
        <w:spacing w:before="120" w:after="120" w:line="288" w:lineRule="auto"/>
        <w:ind w:left="0"/>
        <w:jc w:val="center"/>
      </w:pPr>
      <w:r>
        <w:drawing>
          <wp:inline distT="0" distB="0" distL="0" distR="0">
            <wp:extent cx="5257800" cy="4457700"/>
            <wp:effectExtent l="0" t="0" r="0" b="0"/>
            <wp:docPr id="38" name="Drawing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pic:cNvPicPr>
                      <a:picLocks noChangeAspect="1"/>
                    </pic:cNvPicPr>
                  </pic:nvPicPr>
                  <pic:blipFill>
                    <a:blip r:embed="rId45"/>
                    <a:stretch>
                      <a:fillRect/>
                    </a:stretch>
                  </pic:blipFill>
                  <pic:spPr>
                    <a:xfrm>
                      <a:off x="0" y="0"/>
                      <a:ext cx="5257800" cy="4457700"/>
                    </a:xfrm>
                    <a:prstGeom prst="rect">
                      <a:avLst/>
                    </a:prstGeom>
                  </pic:spPr>
                </pic:pic>
              </a:graphicData>
            </a:graphic>
          </wp:inline>
        </w:drawing>
      </w:r>
    </w:p>
    <w:p w14:paraId="69C404D8">
      <w:pPr>
        <w:spacing w:before="120" w:after="120" w:line="288" w:lineRule="auto"/>
        <w:ind w:left="0"/>
        <w:jc w:val="left"/>
      </w:pPr>
    </w:p>
    <w:p w14:paraId="59A7B27B">
      <w:pPr>
        <w:spacing w:before="120" w:after="120" w:line="288" w:lineRule="auto"/>
        <w:ind w:left="0"/>
        <w:jc w:val="left"/>
      </w:pPr>
      <w:r>
        <w:rPr>
          <w:rFonts w:ascii="Arial" w:hAnsi="Arial" w:eastAsia="等线" w:cs="Arial"/>
          <w:sz w:val="22"/>
        </w:rPr>
        <w:t>试运行全部通过之后，就可以发布。发布之后我们才可以在智能体中配置工作流。</w:t>
      </w:r>
    </w:p>
    <w:p w14:paraId="40563315">
      <w:pPr>
        <w:spacing w:before="120" w:after="120" w:line="288" w:lineRule="auto"/>
        <w:ind w:left="0"/>
        <w:jc w:val="left"/>
      </w:pPr>
    </w:p>
    <w:p w14:paraId="52E769A3">
      <w:pPr>
        <w:numPr>
          <w:ilvl w:val="0"/>
          <w:numId w:val="75"/>
        </w:numPr>
        <w:spacing w:before="120" w:after="120" w:line="288" w:lineRule="auto"/>
        <w:ind w:left="0"/>
        <w:jc w:val="left"/>
      </w:pPr>
      <w:r>
        <w:rPr>
          <w:rFonts w:ascii="Arial" w:hAnsi="Arial" w:eastAsia="等线" w:cs="Arial"/>
          <w:sz w:val="22"/>
        </w:rPr>
        <w:t>配置工作流</w:t>
      </w:r>
    </w:p>
    <w:p w14:paraId="2283B9CA">
      <w:pPr>
        <w:spacing w:before="120" w:after="120" w:line="288" w:lineRule="auto"/>
        <w:ind w:left="0"/>
        <w:jc w:val="center"/>
      </w:pPr>
      <w:r>
        <w:drawing>
          <wp:inline distT="0" distB="0" distL="0" distR="0">
            <wp:extent cx="5257800" cy="1552575"/>
            <wp:effectExtent l="0" t="0" r="0" b="9525"/>
            <wp:docPr id="39" name="Drawing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pic:cNvPicPr>
                      <a:picLocks noChangeAspect="1"/>
                    </pic:cNvPicPr>
                  </pic:nvPicPr>
                  <pic:blipFill>
                    <a:blip r:embed="rId46"/>
                    <a:stretch>
                      <a:fillRect/>
                    </a:stretch>
                  </pic:blipFill>
                  <pic:spPr>
                    <a:xfrm>
                      <a:off x="0" y="0"/>
                      <a:ext cx="5257800" cy="1552575"/>
                    </a:xfrm>
                    <a:prstGeom prst="rect">
                      <a:avLst/>
                    </a:prstGeom>
                  </pic:spPr>
                </pic:pic>
              </a:graphicData>
            </a:graphic>
          </wp:inline>
        </w:drawing>
      </w:r>
    </w:p>
    <w:p w14:paraId="73EDB846">
      <w:pPr>
        <w:spacing w:before="120" w:after="120" w:line="288" w:lineRule="auto"/>
        <w:ind w:left="0"/>
        <w:jc w:val="left"/>
      </w:pPr>
    </w:p>
    <w:p w14:paraId="46B0A656">
      <w:pPr>
        <w:numPr>
          <w:ilvl w:val="0"/>
          <w:numId w:val="76"/>
        </w:numPr>
        <w:spacing w:before="120" w:after="120" w:line="288" w:lineRule="auto"/>
        <w:ind w:left="0"/>
        <w:jc w:val="left"/>
      </w:pPr>
      <w:r>
        <w:rPr>
          <w:rFonts w:ascii="Arial" w:hAnsi="Arial" w:eastAsia="等线" w:cs="Arial"/>
          <w:sz w:val="22"/>
        </w:rPr>
        <w:t>效果展示</w:t>
      </w:r>
    </w:p>
    <w:p w14:paraId="22D2E7A6">
      <w:pPr>
        <w:spacing w:before="120" w:after="120" w:line="288" w:lineRule="auto"/>
        <w:ind w:left="0"/>
        <w:jc w:val="center"/>
      </w:pPr>
      <w:r>
        <w:drawing>
          <wp:inline distT="0" distB="0" distL="0" distR="0">
            <wp:extent cx="5257800" cy="3790950"/>
            <wp:effectExtent l="0" t="0" r="0" b="6350"/>
            <wp:docPr id="40" name="Drawing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pic:cNvPicPr>
                      <a:picLocks noChangeAspect="1"/>
                    </pic:cNvPicPr>
                  </pic:nvPicPr>
                  <pic:blipFill>
                    <a:blip r:embed="rId47"/>
                    <a:stretch>
                      <a:fillRect/>
                    </a:stretch>
                  </pic:blipFill>
                  <pic:spPr>
                    <a:xfrm>
                      <a:off x="0" y="0"/>
                      <a:ext cx="5257800" cy="3790950"/>
                    </a:xfrm>
                    <a:prstGeom prst="rect">
                      <a:avLst/>
                    </a:prstGeom>
                  </pic:spPr>
                </pic:pic>
              </a:graphicData>
            </a:graphic>
          </wp:inline>
        </w:drawing>
      </w:r>
    </w:p>
    <w:p w14:paraId="591EE2AA">
      <w:pPr>
        <w:spacing w:before="120" w:after="120" w:line="288" w:lineRule="auto"/>
        <w:ind w:left="0"/>
        <w:jc w:val="center"/>
      </w:pPr>
      <w:r>
        <w:drawing>
          <wp:inline distT="0" distB="0" distL="0" distR="0">
            <wp:extent cx="5257800" cy="3162300"/>
            <wp:effectExtent l="0" t="0" r="0" b="0"/>
            <wp:docPr id="41" name="Drawing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pic:cNvPicPr>
                      <a:picLocks noChangeAspect="1"/>
                    </pic:cNvPicPr>
                  </pic:nvPicPr>
                  <pic:blipFill>
                    <a:blip r:embed="rId48"/>
                    <a:stretch>
                      <a:fillRect/>
                    </a:stretch>
                  </pic:blipFill>
                  <pic:spPr>
                    <a:xfrm>
                      <a:off x="0" y="0"/>
                      <a:ext cx="5257800" cy="3162300"/>
                    </a:xfrm>
                    <a:prstGeom prst="rect">
                      <a:avLst/>
                    </a:prstGeom>
                  </pic:spPr>
                </pic:pic>
              </a:graphicData>
            </a:graphic>
          </wp:inline>
        </w:drawing>
      </w:r>
    </w:p>
    <w:p w14:paraId="47DE419B">
      <w:pPr>
        <w:spacing w:before="120" w:after="120" w:line="288" w:lineRule="auto"/>
        <w:ind w:left="0"/>
        <w:jc w:val="left"/>
      </w:pPr>
      <w:r>
        <w:rPr>
          <w:rFonts w:ascii="Arial" w:hAnsi="Arial" w:eastAsia="等线" w:cs="Arial"/>
          <w:sz w:val="22"/>
        </w:rPr>
        <w:t>注意：上述是示例输出，且需要根据具体情况补充提示词的细节要求。</w:t>
      </w:r>
    </w:p>
    <w:p w14:paraId="5F23EF4C">
      <w:pPr>
        <w:spacing w:before="120" w:after="120" w:line="288" w:lineRule="auto"/>
        <w:ind w:left="0"/>
        <w:jc w:val="left"/>
      </w:pPr>
    </w:p>
    <w:p w14:paraId="10905708">
      <w:pPr>
        <w:pStyle w:val="3"/>
        <w:bidi w:val="0"/>
      </w:pPr>
      <w:bookmarkStart w:id="44" w:name="heading_27"/>
      <w:bookmarkStart w:id="45" w:name="_Toc4275"/>
      <w:r>
        <w:t>3.5 知识库配置</w:t>
      </w:r>
      <w:bookmarkEnd w:id="44"/>
      <w:bookmarkEnd w:id="45"/>
    </w:p>
    <w:p w14:paraId="18E572A5">
      <w:pPr>
        <w:spacing w:before="120" w:after="120" w:line="288" w:lineRule="auto"/>
        <w:ind w:left="0" w:firstLine="420"/>
        <w:jc w:val="left"/>
      </w:pPr>
      <w:r>
        <w:rPr>
          <w:rFonts w:ascii="Arial" w:hAnsi="Arial" w:eastAsia="等线" w:cs="Arial"/>
          <w:sz w:val="22"/>
        </w:rPr>
        <w:t>我们可以将知识库配置到智能体中，这样智能体就拥有了检索知识库的功能。</w:t>
      </w:r>
    </w:p>
    <w:p w14:paraId="63C2FC6A">
      <w:pPr>
        <w:spacing w:before="120" w:after="120" w:line="288" w:lineRule="auto"/>
        <w:ind w:left="0" w:firstLine="420"/>
        <w:jc w:val="left"/>
      </w:pPr>
      <w:r>
        <w:rPr>
          <w:rFonts w:ascii="Arial" w:hAnsi="Arial" w:eastAsia="等线" w:cs="Arial"/>
          <w:sz w:val="22"/>
        </w:rPr>
        <w:t>让大模型能基于知识库做问答的技术叫做</w:t>
      </w:r>
      <w:r>
        <w:rPr>
          <w:rFonts w:ascii="Arial" w:hAnsi="Arial" w:eastAsia="等线" w:cs="Arial"/>
          <w:b/>
          <w:sz w:val="22"/>
        </w:rPr>
        <w:t>检索增强生成（RAG）。</w:t>
      </w:r>
    </w:p>
    <w:p w14:paraId="1D72E3BA">
      <w:pPr>
        <w:spacing w:before="120" w:after="120" w:line="288" w:lineRule="auto"/>
        <w:ind w:left="0" w:firstLine="420"/>
        <w:jc w:val="left"/>
      </w:pPr>
      <w:r>
        <w:rPr>
          <w:rFonts w:ascii="Arial" w:hAnsi="Arial" w:eastAsia="等线" w:cs="Arial"/>
          <w:sz w:val="22"/>
        </w:rPr>
        <w:t>RAG 是一种</w:t>
      </w:r>
      <w:r>
        <w:rPr>
          <w:rFonts w:ascii="Arial" w:hAnsi="Arial" w:eastAsia="等线" w:cs="Arial"/>
          <w:b/>
          <w:sz w:val="22"/>
        </w:rPr>
        <w:t>使用私有或专有数据源的信息来辅助大模型输出回答的技术</w:t>
      </w:r>
      <w:r>
        <w:rPr>
          <w:rFonts w:ascii="Arial" w:hAnsi="Arial" w:eastAsia="等线" w:cs="Arial"/>
          <w:sz w:val="22"/>
        </w:rPr>
        <w:t>。它将检索模型（用于搜索大型数据集或知识库）和生成模型（如 LLM）结合在一起，以产生更准确和可靠的输出。</w:t>
      </w:r>
    </w:p>
    <w:p w14:paraId="015025E3">
      <w:pPr>
        <w:spacing w:before="120" w:after="120" w:line="288" w:lineRule="auto"/>
        <w:ind w:left="0"/>
        <w:jc w:val="left"/>
      </w:pPr>
      <w:r>
        <w:rPr>
          <w:rFonts w:ascii="Arial" w:hAnsi="Arial" w:eastAsia="等线" w:cs="Arial"/>
          <w:b/>
          <w:sz w:val="22"/>
        </w:rPr>
        <w:t>RAG流程图</w:t>
      </w:r>
    </w:p>
    <w:p w14:paraId="69234C2D">
      <w:pPr>
        <w:spacing w:before="120" w:after="120" w:line="288" w:lineRule="auto"/>
        <w:ind w:left="0"/>
        <w:jc w:val="center"/>
      </w:pPr>
      <w:r>
        <w:drawing>
          <wp:inline distT="0" distB="0" distL="0" distR="0">
            <wp:extent cx="5257800" cy="3019425"/>
            <wp:effectExtent l="0" t="0" r="0" b="3175"/>
            <wp:docPr id="42" name="Draw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pic:cNvPicPr>
                      <a:picLocks noChangeAspect="1"/>
                    </pic:cNvPicPr>
                  </pic:nvPicPr>
                  <pic:blipFill>
                    <a:blip r:embed="rId49"/>
                    <a:stretch>
                      <a:fillRect/>
                    </a:stretch>
                  </pic:blipFill>
                  <pic:spPr>
                    <a:xfrm>
                      <a:off x="0" y="0"/>
                      <a:ext cx="5257800" cy="3019425"/>
                    </a:xfrm>
                    <a:prstGeom prst="rect">
                      <a:avLst/>
                    </a:prstGeom>
                  </pic:spPr>
                </pic:pic>
              </a:graphicData>
            </a:graphic>
          </wp:inline>
        </w:drawing>
      </w:r>
    </w:p>
    <w:p w14:paraId="633292F3">
      <w:pPr>
        <w:spacing w:before="120" w:after="120" w:line="288" w:lineRule="auto"/>
        <w:ind w:left="0"/>
        <w:jc w:val="left"/>
      </w:pPr>
      <w:r>
        <w:rPr>
          <w:rFonts w:ascii="Arial" w:hAnsi="Arial" w:eastAsia="等线" w:cs="Arial"/>
          <w:sz w:val="22"/>
        </w:rPr>
        <w:t>核心流程：</w:t>
      </w:r>
    </w:p>
    <w:p w14:paraId="6ACFC18D">
      <w:pPr>
        <w:numPr>
          <w:ilvl w:val="0"/>
          <w:numId w:val="77"/>
        </w:numPr>
        <w:spacing w:before="120" w:after="120" w:line="288" w:lineRule="auto"/>
        <w:ind w:left="0"/>
        <w:jc w:val="left"/>
      </w:pPr>
      <w:r>
        <w:rPr>
          <w:rFonts w:ascii="Arial" w:hAnsi="Arial" w:eastAsia="等线" w:cs="Arial"/>
          <w:sz w:val="22"/>
        </w:rPr>
        <w:t>用户提出问题</w:t>
      </w:r>
    </w:p>
    <w:p w14:paraId="55FBFE1A">
      <w:pPr>
        <w:numPr>
          <w:ilvl w:val="0"/>
          <w:numId w:val="78"/>
        </w:numPr>
        <w:spacing w:before="120" w:after="120" w:line="288" w:lineRule="auto"/>
        <w:ind w:left="0"/>
        <w:jc w:val="left"/>
      </w:pPr>
      <w:r>
        <w:rPr>
          <w:rFonts w:ascii="Arial" w:hAnsi="Arial" w:eastAsia="等线" w:cs="Arial"/>
          <w:sz w:val="22"/>
        </w:rPr>
        <w:t>RAG系统检索知识库相关片段</w:t>
      </w:r>
    </w:p>
    <w:p w14:paraId="431BC3AF">
      <w:pPr>
        <w:numPr>
          <w:ilvl w:val="0"/>
          <w:numId w:val="79"/>
        </w:numPr>
        <w:spacing w:before="120" w:after="120" w:line="288" w:lineRule="auto"/>
        <w:ind w:left="0"/>
        <w:jc w:val="left"/>
      </w:pPr>
      <w:r>
        <w:rPr>
          <w:rFonts w:ascii="Arial" w:hAnsi="Arial" w:eastAsia="等线" w:cs="Arial"/>
          <w:sz w:val="22"/>
        </w:rPr>
        <w:t>将相关片段与用户问题拼接成提示词发给大模型</w:t>
      </w:r>
    </w:p>
    <w:p w14:paraId="4972A2B5">
      <w:pPr>
        <w:numPr>
          <w:ilvl w:val="0"/>
          <w:numId w:val="80"/>
        </w:numPr>
        <w:spacing w:before="120" w:after="120" w:line="288" w:lineRule="auto"/>
        <w:ind w:left="0"/>
        <w:jc w:val="left"/>
      </w:pPr>
      <w:r>
        <w:rPr>
          <w:rFonts w:ascii="Arial" w:hAnsi="Arial" w:eastAsia="等线" w:cs="Arial"/>
          <w:sz w:val="22"/>
        </w:rPr>
        <w:t>大模型做回答</w:t>
      </w:r>
    </w:p>
    <w:p w14:paraId="59B2C482">
      <w:pPr>
        <w:spacing w:before="120" w:after="120" w:line="288" w:lineRule="auto"/>
        <w:ind w:left="0"/>
        <w:jc w:val="left"/>
      </w:pPr>
    </w:p>
    <w:p w14:paraId="36D2E306">
      <w:pPr>
        <w:pStyle w:val="4"/>
        <w:bidi w:val="0"/>
      </w:pPr>
      <w:bookmarkStart w:id="46" w:name="heading_28"/>
      <w:r>
        <w:t>3.5.1 知识库助理具体搭建流程：</w:t>
      </w:r>
      <w:bookmarkEnd w:id="46"/>
    </w:p>
    <w:p w14:paraId="6A38CE6F">
      <w:pPr>
        <w:numPr>
          <w:ilvl w:val="0"/>
          <w:numId w:val="81"/>
        </w:numPr>
        <w:spacing w:before="120" w:after="120" w:line="288" w:lineRule="auto"/>
        <w:ind w:left="0"/>
        <w:jc w:val="left"/>
      </w:pPr>
      <w:r>
        <w:rPr>
          <w:rFonts w:ascii="Arial" w:hAnsi="Arial" w:eastAsia="等线" w:cs="Arial"/>
          <w:b/>
          <w:sz w:val="22"/>
        </w:rPr>
        <w:t>文档准备与预处理</w:t>
      </w:r>
    </w:p>
    <w:p w14:paraId="78C6A175">
      <w:pPr>
        <w:spacing w:before="120" w:after="120" w:line="288" w:lineRule="auto"/>
        <w:ind w:left="0" w:firstLine="420"/>
        <w:jc w:val="left"/>
      </w:pPr>
      <w:r>
        <w:rPr>
          <w:rFonts w:ascii="Arial" w:hAnsi="Arial" w:eastAsia="等线" w:cs="Arial"/>
          <w:sz w:val="22"/>
        </w:rPr>
        <w:t>目的：数据清洗和整理，提升后续知识召回效率</w:t>
      </w:r>
    </w:p>
    <w:p w14:paraId="6F5713C7">
      <w:pPr>
        <w:numPr>
          <w:ilvl w:val="0"/>
          <w:numId w:val="82"/>
        </w:numPr>
        <w:spacing w:before="120" w:after="120" w:line="288" w:lineRule="auto"/>
        <w:ind w:left="453"/>
        <w:jc w:val="left"/>
      </w:pPr>
      <w:r>
        <w:rPr>
          <w:rFonts w:ascii="Arial" w:hAnsi="Arial" w:eastAsia="等线" w:cs="Arial"/>
          <w:sz w:val="22"/>
        </w:rPr>
        <w:t>删除无效数据和字符：提升知识质量</w:t>
      </w:r>
    </w:p>
    <w:p w14:paraId="704825C9">
      <w:pPr>
        <w:numPr>
          <w:ilvl w:val="0"/>
          <w:numId w:val="83"/>
        </w:numPr>
        <w:spacing w:before="120" w:after="120" w:line="288" w:lineRule="auto"/>
        <w:ind w:left="453"/>
        <w:jc w:val="left"/>
      </w:pPr>
      <w:r>
        <w:rPr>
          <w:rFonts w:ascii="Arial" w:hAnsi="Arial" w:eastAsia="等线" w:cs="Arial"/>
          <w:sz w:val="22"/>
        </w:rPr>
        <w:t>统一数据格式：便于后续检索</w:t>
      </w:r>
    </w:p>
    <w:p w14:paraId="75FB79D6">
      <w:pPr>
        <w:numPr>
          <w:ilvl w:val="0"/>
          <w:numId w:val="84"/>
        </w:numPr>
        <w:spacing w:before="120" w:after="120" w:line="288" w:lineRule="auto"/>
        <w:ind w:left="453"/>
        <w:jc w:val="left"/>
      </w:pPr>
      <w:r>
        <w:rPr>
          <w:rFonts w:ascii="Arial" w:hAnsi="Arial" w:eastAsia="等线" w:cs="Arial"/>
          <w:sz w:val="22"/>
        </w:rPr>
        <w:t>构造分隔符：在便于第二步文档切割</w:t>
      </w:r>
    </w:p>
    <w:p w14:paraId="1A983FD7">
      <w:pPr>
        <w:spacing w:before="120" w:after="120" w:line="288" w:lineRule="auto"/>
        <w:ind w:left="0" w:firstLine="0"/>
        <w:jc w:val="left"/>
      </w:pPr>
    </w:p>
    <w:p w14:paraId="345684CE">
      <w:pPr>
        <w:numPr>
          <w:ilvl w:val="0"/>
          <w:numId w:val="85"/>
        </w:numPr>
        <w:spacing w:before="120" w:after="120" w:line="288" w:lineRule="auto"/>
        <w:ind w:left="0"/>
        <w:jc w:val="left"/>
      </w:pPr>
      <w:r>
        <w:rPr>
          <w:rFonts w:ascii="Arial" w:hAnsi="Arial" w:eastAsia="等线" w:cs="Arial"/>
          <w:b/>
          <w:sz w:val="22"/>
        </w:rPr>
        <w:t>文档切割</w:t>
      </w:r>
    </w:p>
    <w:p w14:paraId="391D9AF9">
      <w:pPr>
        <w:spacing w:before="120" w:after="120" w:line="288" w:lineRule="auto"/>
        <w:ind w:left="0" w:firstLine="420"/>
        <w:jc w:val="left"/>
      </w:pPr>
      <w:r>
        <w:rPr>
          <w:rFonts w:ascii="Arial" w:hAnsi="Arial" w:eastAsia="等线" w:cs="Arial"/>
          <w:sz w:val="22"/>
        </w:rPr>
        <w:t>目的：构建“知识分片”。让大模型接受</w:t>
      </w:r>
      <w:r>
        <w:rPr>
          <w:rFonts w:ascii="Arial" w:hAnsi="Arial" w:eastAsia="等线" w:cs="Arial"/>
          <w:b/>
          <w:sz w:val="22"/>
        </w:rPr>
        <w:t>“少量且必要”</w:t>
      </w:r>
      <w:r>
        <w:rPr>
          <w:rFonts w:ascii="Arial" w:hAnsi="Arial" w:eastAsia="等线" w:cs="Arial"/>
          <w:sz w:val="22"/>
        </w:rPr>
        <w:t>的知识。提高检索效率和精度；同时照顾大模型支持的上下文长度</w:t>
      </w:r>
    </w:p>
    <w:p w14:paraId="579A266D">
      <w:pPr>
        <w:spacing w:before="120" w:after="120" w:line="288" w:lineRule="auto"/>
        <w:ind w:left="453"/>
        <w:jc w:val="left"/>
      </w:pPr>
      <w:r>
        <w:rPr>
          <w:rFonts w:ascii="Arial" w:hAnsi="Arial" w:eastAsia="等线" w:cs="Arial"/>
          <w:sz w:val="22"/>
        </w:rPr>
        <w:t>方法：按长度分割；按标点符号分割</w:t>
      </w:r>
    </w:p>
    <w:p w14:paraId="423D9C05">
      <w:pPr>
        <w:spacing w:before="120" w:after="120" w:line="288" w:lineRule="auto"/>
        <w:ind w:left="453"/>
        <w:jc w:val="left"/>
      </w:pPr>
      <w:r>
        <w:rPr>
          <w:rFonts w:ascii="Arial" w:hAnsi="Arial" w:eastAsia="等线" w:cs="Arial"/>
          <w:sz w:val="22"/>
        </w:rPr>
        <w:t>原则：尽量保障切割后的知识分片语义</w:t>
      </w:r>
      <w:r>
        <w:rPr>
          <w:rFonts w:ascii="Arial" w:hAnsi="Arial" w:eastAsia="等线" w:cs="Arial"/>
          <w:b/>
          <w:sz w:val="22"/>
        </w:rPr>
        <w:t>“独立且完整”</w:t>
      </w:r>
    </w:p>
    <w:tbl>
      <w:tblPr>
        <w:tblStyle w:val="8"/>
        <w:tblW w:w="0" w:type="auto"/>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8280"/>
      </w:tblGrid>
      <w:tr w14:paraId="37246D73">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c>
          <w:tcPr>
            <w:tcW w:w="8280" w:type="dxa"/>
            <w:tcBorders>
              <w:top w:val="nil"/>
              <w:left w:val="single" w:color="BBBFC4" w:sz="18" w:space="0"/>
              <w:bottom w:val="nil"/>
              <w:right w:val="nil"/>
            </w:tcBorders>
            <w:tcMar>
              <w:top w:w="60" w:type="dxa"/>
              <w:left w:w="120" w:type="dxa"/>
              <w:bottom w:w="30" w:type="dxa"/>
              <w:right w:w="120" w:type="dxa"/>
            </w:tcMar>
          </w:tcPr>
          <w:p w14:paraId="7980453E">
            <w:pPr>
              <w:spacing w:before="120" w:after="120" w:line="288" w:lineRule="auto"/>
              <w:ind w:left="0"/>
              <w:jc w:val="left"/>
            </w:pPr>
            <w:r>
              <w:rPr>
                <w:rFonts w:ascii="Arial" w:hAnsi="Arial" w:eastAsia="等线" w:cs="Arial"/>
                <w:b/>
                <w:color w:val="646A73"/>
                <w:sz w:val="22"/>
              </w:rPr>
              <w:t>智能体平台支持的分段方式</w:t>
            </w:r>
            <w:r>
              <w:rPr>
                <w:rFonts w:ascii="Arial" w:hAnsi="Arial" w:eastAsia="等线" w:cs="Arial"/>
                <w:color w:val="646A73"/>
                <w:sz w:val="22"/>
              </w:rPr>
              <w:t>：</w:t>
            </w:r>
          </w:p>
          <w:p w14:paraId="0A2D89FA">
            <w:pPr>
              <w:numPr>
                <w:ilvl w:val="0"/>
                <w:numId w:val="86"/>
              </w:numPr>
              <w:spacing w:before="120" w:after="120" w:line="288" w:lineRule="auto"/>
              <w:ind w:left="0"/>
              <w:jc w:val="left"/>
            </w:pPr>
            <w:r>
              <w:rPr>
                <w:rFonts w:ascii="Arial" w:hAnsi="Arial" w:eastAsia="等线" w:cs="Arial"/>
                <w:color w:val="646A73"/>
                <w:sz w:val="22"/>
              </w:rPr>
              <w:t>自动分割：系统根据上下文理解自动进行切割。</w:t>
            </w:r>
          </w:p>
          <w:p w14:paraId="58DCC3CE">
            <w:pPr>
              <w:numPr>
                <w:ilvl w:val="0"/>
                <w:numId w:val="87"/>
              </w:numPr>
              <w:spacing w:before="120" w:after="120" w:line="288" w:lineRule="auto"/>
              <w:ind w:left="0"/>
              <w:jc w:val="left"/>
            </w:pPr>
            <w:r>
              <w:rPr>
                <w:rFonts w:ascii="Arial" w:hAnsi="Arial" w:eastAsia="等线" w:cs="Arial"/>
                <w:color w:val="646A73"/>
                <w:sz w:val="22"/>
              </w:rPr>
              <w:t>自定义分割：自定义分段规则、分段长度以及预处理规则等。</w:t>
            </w:r>
          </w:p>
        </w:tc>
      </w:tr>
    </w:tbl>
    <w:p w14:paraId="55AB8BE8">
      <w:pPr>
        <w:spacing w:before="120" w:after="120" w:line="288" w:lineRule="auto"/>
        <w:ind w:left="0"/>
        <w:jc w:val="left"/>
      </w:pPr>
    </w:p>
    <w:p w14:paraId="3C59F992">
      <w:pPr>
        <w:numPr>
          <w:ilvl w:val="0"/>
          <w:numId w:val="88"/>
        </w:numPr>
        <w:spacing w:before="120" w:after="120" w:line="288" w:lineRule="auto"/>
        <w:ind w:left="0"/>
        <w:jc w:val="left"/>
      </w:pPr>
      <w:r>
        <w:rPr>
          <w:rFonts w:ascii="Arial" w:hAnsi="Arial" w:eastAsia="等线" w:cs="Arial"/>
          <w:b/>
          <w:sz w:val="22"/>
        </w:rPr>
        <w:t>文档存储</w:t>
      </w:r>
    </w:p>
    <w:p w14:paraId="5798663A">
      <w:pPr>
        <w:spacing w:before="120" w:after="120" w:line="288" w:lineRule="auto"/>
        <w:ind w:left="0" w:firstLine="420"/>
        <w:jc w:val="left"/>
      </w:pPr>
      <w:r>
        <w:rPr>
          <w:rFonts w:ascii="Arial" w:hAnsi="Arial" w:eastAsia="等线" w:cs="Arial"/>
          <w:sz w:val="22"/>
        </w:rPr>
        <w:t>将切分好的“知识分片”做好向量化，存储到向量数据库中。等待与用户的请求完成相似度匹配。</w:t>
      </w:r>
    </w:p>
    <w:p w14:paraId="3DE39452">
      <w:pPr>
        <w:numPr>
          <w:ilvl w:val="0"/>
          <w:numId w:val="89"/>
        </w:numPr>
        <w:spacing w:before="120" w:after="120" w:line="288" w:lineRule="auto"/>
        <w:ind w:left="0"/>
        <w:jc w:val="left"/>
      </w:pPr>
      <w:r>
        <w:rPr>
          <w:rFonts w:ascii="Arial" w:hAnsi="Arial" w:eastAsia="等线" w:cs="Arial"/>
          <w:b/>
          <w:sz w:val="22"/>
        </w:rPr>
        <w:t>检索</w:t>
      </w:r>
    </w:p>
    <w:p w14:paraId="4A2FF33E">
      <w:pPr>
        <w:spacing w:before="120" w:after="120" w:line="288" w:lineRule="auto"/>
        <w:ind w:left="0" w:firstLine="420"/>
        <w:jc w:val="left"/>
      </w:pPr>
      <w:r>
        <w:rPr>
          <w:rFonts w:ascii="Arial" w:hAnsi="Arial" w:eastAsia="等线" w:cs="Arial"/>
          <w:sz w:val="22"/>
        </w:rPr>
        <w:t>根据用户输入，从向量数据库中获取匹配的内容。RAG场景下大部分用的是语义检索，也就是向量匹配。</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340"/>
        <w:gridCol w:w="3315"/>
      </w:tblGrid>
      <w:tr w14:paraId="71B6646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40" w:type="dxa"/>
            <w:tcMar>
              <w:top w:w="60" w:type="dxa"/>
              <w:left w:w="120" w:type="dxa"/>
              <w:bottom w:w="30" w:type="dxa"/>
              <w:right w:w="120" w:type="dxa"/>
            </w:tcMar>
          </w:tcPr>
          <w:p w14:paraId="5C21ACFC">
            <w:pPr>
              <w:spacing w:before="120" w:after="120" w:line="288" w:lineRule="auto"/>
              <w:ind w:left="0"/>
              <w:jc w:val="left"/>
            </w:pPr>
            <w:r>
              <w:rPr>
                <w:rFonts w:ascii="Arial" w:hAnsi="Arial" w:eastAsia="等线" w:cs="Arial"/>
                <w:b/>
                <w:sz w:val="22"/>
              </w:rPr>
              <w:t>检索方式</w:t>
            </w:r>
          </w:p>
        </w:tc>
        <w:tc>
          <w:tcPr>
            <w:tcW w:w="3315" w:type="dxa"/>
            <w:tcMar>
              <w:top w:w="60" w:type="dxa"/>
              <w:left w:w="120" w:type="dxa"/>
              <w:bottom w:w="30" w:type="dxa"/>
              <w:right w:w="120" w:type="dxa"/>
            </w:tcMar>
          </w:tcPr>
          <w:p w14:paraId="00D90A2F">
            <w:pPr>
              <w:spacing w:before="120" w:after="120" w:line="288" w:lineRule="auto"/>
              <w:ind w:left="0"/>
              <w:jc w:val="left"/>
            </w:pPr>
            <w:r>
              <w:rPr>
                <w:rFonts w:ascii="Arial" w:hAnsi="Arial" w:eastAsia="等线" w:cs="Arial"/>
                <w:b/>
                <w:sz w:val="22"/>
              </w:rPr>
              <w:t>检索方式</w:t>
            </w:r>
          </w:p>
        </w:tc>
      </w:tr>
      <w:tr w14:paraId="126F95A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40" w:type="dxa"/>
            <w:tcMar>
              <w:top w:w="60" w:type="dxa"/>
              <w:left w:w="120" w:type="dxa"/>
              <w:bottom w:w="30" w:type="dxa"/>
              <w:right w:w="120" w:type="dxa"/>
            </w:tcMar>
          </w:tcPr>
          <w:p w14:paraId="0196BA0E">
            <w:pPr>
              <w:spacing w:before="120" w:after="120" w:line="288" w:lineRule="auto"/>
              <w:ind w:left="0"/>
              <w:jc w:val="left"/>
            </w:pPr>
            <w:r>
              <w:rPr>
                <w:rFonts w:ascii="Arial" w:hAnsi="Arial" w:eastAsia="等线" w:cs="Arial"/>
                <w:sz w:val="22"/>
              </w:rPr>
              <w:t>向量检索</w:t>
            </w:r>
          </w:p>
        </w:tc>
        <w:tc>
          <w:tcPr>
            <w:tcW w:w="3315" w:type="dxa"/>
            <w:tcMar>
              <w:top w:w="60" w:type="dxa"/>
              <w:left w:w="120" w:type="dxa"/>
              <w:bottom w:w="30" w:type="dxa"/>
              <w:right w:w="120" w:type="dxa"/>
            </w:tcMar>
          </w:tcPr>
          <w:p w14:paraId="714C6FC5">
            <w:pPr>
              <w:spacing w:before="120" w:after="120" w:line="288" w:lineRule="auto"/>
              <w:ind w:left="0"/>
              <w:jc w:val="left"/>
            </w:pPr>
            <w:r>
              <w:rPr>
                <w:rFonts w:ascii="Arial" w:hAnsi="Arial" w:eastAsia="等线" w:cs="Arial"/>
                <w:sz w:val="22"/>
              </w:rPr>
              <w:t>向量（余弦相似度）匹配</w:t>
            </w:r>
          </w:p>
        </w:tc>
      </w:tr>
      <w:tr w14:paraId="053BA3F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40" w:type="dxa"/>
            <w:tcMar>
              <w:top w:w="60" w:type="dxa"/>
              <w:left w:w="120" w:type="dxa"/>
              <w:bottom w:w="30" w:type="dxa"/>
              <w:right w:w="120" w:type="dxa"/>
            </w:tcMar>
          </w:tcPr>
          <w:p w14:paraId="77845B00">
            <w:pPr>
              <w:spacing w:before="120" w:after="120" w:line="288" w:lineRule="auto"/>
              <w:ind w:left="0"/>
              <w:jc w:val="left"/>
            </w:pPr>
            <w:r>
              <w:rPr>
                <w:rFonts w:ascii="Arial" w:hAnsi="Arial" w:eastAsia="等线" w:cs="Arial"/>
                <w:sz w:val="22"/>
              </w:rPr>
              <w:t>全文检索</w:t>
            </w:r>
          </w:p>
        </w:tc>
        <w:tc>
          <w:tcPr>
            <w:tcW w:w="3315" w:type="dxa"/>
            <w:tcMar>
              <w:top w:w="60" w:type="dxa"/>
              <w:left w:w="120" w:type="dxa"/>
              <w:bottom w:w="30" w:type="dxa"/>
              <w:right w:w="120" w:type="dxa"/>
            </w:tcMar>
          </w:tcPr>
          <w:p w14:paraId="673B613F">
            <w:pPr>
              <w:spacing w:before="120" w:after="120" w:line="288" w:lineRule="auto"/>
              <w:ind w:left="0"/>
              <w:jc w:val="left"/>
            </w:pPr>
            <w:r>
              <w:rPr>
                <w:rFonts w:ascii="Arial" w:hAnsi="Arial" w:eastAsia="等线" w:cs="Arial"/>
                <w:sz w:val="22"/>
              </w:rPr>
              <w:t>关键词匹配</w:t>
            </w:r>
          </w:p>
        </w:tc>
      </w:tr>
      <w:tr w14:paraId="6D572E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340" w:type="dxa"/>
            <w:tcMar>
              <w:top w:w="60" w:type="dxa"/>
              <w:left w:w="120" w:type="dxa"/>
              <w:bottom w:w="30" w:type="dxa"/>
              <w:right w:w="120" w:type="dxa"/>
            </w:tcMar>
          </w:tcPr>
          <w:p w14:paraId="1884AA92">
            <w:pPr>
              <w:spacing w:before="120" w:after="120" w:line="288" w:lineRule="auto"/>
              <w:ind w:left="0"/>
              <w:jc w:val="left"/>
            </w:pPr>
            <w:r>
              <w:rPr>
                <w:rFonts w:ascii="Arial" w:hAnsi="Arial" w:eastAsia="等线" w:cs="Arial"/>
                <w:sz w:val="22"/>
              </w:rPr>
              <w:t>混合检索</w:t>
            </w:r>
          </w:p>
        </w:tc>
        <w:tc>
          <w:tcPr>
            <w:tcW w:w="3315" w:type="dxa"/>
            <w:tcMar>
              <w:top w:w="60" w:type="dxa"/>
              <w:left w:w="120" w:type="dxa"/>
              <w:bottom w:w="30" w:type="dxa"/>
              <w:right w:w="120" w:type="dxa"/>
            </w:tcMar>
          </w:tcPr>
          <w:p w14:paraId="5D78FE8F">
            <w:pPr>
              <w:spacing w:before="120" w:after="120" w:line="288" w:lineRule="auto"/>
              <w:ind w:left="0"/>
              <w:jc w:val="left"/>
            </w:pPr>
            <w:r>
              <w:rPr>
                <w:rFonts w:ascii="Arial" w:hAnsi="Arial" w:eastAsia="等线" w:cs="Arial"/>
                <w:sz w:val="22"/>
              </w:rPr>
              <w:t>先全文检索再语义排序</w:t>
            </w:r>
          </w:p>
        </w:tc>
      </w:tr>
    </w:tbl>
    <w:p w14:paraId="7637BD28">
      <w:pPr>
        <w:spacing w:before="120" w:after="120" w:line="288" w:lineRule="auto"/>
        <w:ind w:left="0"/>
        <w:jc w:val="left"/>
      </w:pPr>
    </w:p>
    <w:p w14:paraId="4FA2EA36">
      <w:pPr>
        <w:numPr>
          <w:ilvl w:val="0"/>
          <w:numId w:val="90"/>
        </w:numPr>
        <w:spacing w:before="120" w:after="120" w:line="288" w:lineRule="auto"/>
        <w:ind w:left="0"/>
        <w:jc w:val="left"/>
      </w:pPr>
      <w:r>
        <w:rPr>
          <w:rFonts w:ascii="Arial" w:hAnsi="Arial" w:eastAsia="等线" w:cs="Arial"/>
          <w:b/>
          <w:sz w:val="22"/>
        </w:rPr>
        <w:t>排序</w:t>
      </w:r>
    </w:p>
    <w:p w14:paraId="6420BE9C">
      <w:pPr>
        <w:spacing w:before="120" w:after="120" w:line="288" w:lineRule="auto"/>
        <w:ind w:left="0"/>
        <w:jc w:val="left"/>
      </w:pPr>
      <w:r>
        <w:rPr>
          <w:rFonts w:ascii="Arial" w:hAnsi="Arial" w:eastAsia="等线" w:cs="Arial"/>
          <w:b/>
          <w:sz w:val="22"/>
        </w:rPr>
        <w:t>向量匹配：</w:t>
      </w:r>
      <w:r>
        <w:rPr>
          <w:rFonts w:ascii="Arial" w:hAnsi="Arial" w:eastAsia="等线" w:cs="Arial"/>
          <w:sz w:val="22"/>
        </w:rPr>
        <w:t>语义相似度排序（粗排）</w:t>
      </w:r>
    </w:p>
    <w:p w14:paraId="620C889A">
      <w:pPr>
        <w:spacing w:before="120" w:after="120" w:line="288" w:lineRule="auto"/>
        <w:ind w:left="0" w:firstLine="0"/>
        <w:jc w:val="left"/>
      </w:pPr>
      <w:r>
        <w:rPr>
          <w:rFonts w:ascii="Arial" w:hAnsi="Arial" w:eastAsia="等线" w:cs="Arial"/>
          <w:sz w:val="22"/>
        </w:rPr>
        <w:t>对于检索的文档片进行排序，确保最相关的片段排在前面。这一步通常基于文档片与输入问题之间的相似度分数来进行排序。</w:t>
      </w:r>
    </w:p>
    <w:p w14:paraId="4543A121">
      <w:pPr>
        <w:spacing w:before="120" w:after="120" w:line="288" w:lineRule="auto"/>
        <w:ind w:left="0"/>
        <w:jc w:val="left"/>
      </w:pPr>
    </w:p>
    <w:p w14:paraId="4A51F0F5">
      <w:pPr>
        <w:spacing w:before="120" w:after="120" w:line="288" w:lineRule="auto"/>
        <w:ind w:left="0"/>
        <w:jc w:val="left"/>
      </w:pPr>
      <w:r>
        <w:rPr>
          <w:rFonts w:ascii="Arial" w:hAnsi="Arial" w:eastAsia="等线" w:cs="Arial"/>
          <w:b/>
          <w:sz w:val="22"/>
        </w:rPr>
        <w:t>Reranker：</w:t>
      </w:r>
      <w:r>
        <w:rPr>
          <w:rFonts w:ascii="Arial" w:hAnsi="Arial" w:eastAsia="等线" w:cs="Arial"/>
          <w:sz w:val="22"/>
        </w:rPr>
        <w:t>将用户query和向量匹配结合再做一轮相似度计算（精排）</w:t>
      </w:r>
    </w:p>
    <w:p w14:paraId="5D7395A6">
      <w:pPr>
        <w:numPr>
          <w:ilvl w:val="0"/>
          <w:numId w:val="91"/>
        </w:numPr>
        <w:spacing w:before="120" w:after="120" w:line="288" w:lineRule="auto"/>
        <w:ind w:left="0"/>
        <w:jc w:val="left"/>
      </w:pPr>
      <w:r>
        <w:rPr>
          <w:rFonts w:ascii="Arial" w:hAnsi="Arial" w:eastAsia="等线" w:cs="Arial"/>
          <w:sz w:val="22"/>
        </w:rPr>
        <w:t>文本转换为向量是降维过程，是有信息损失的。用两个损失的信息做匹配，效果存在瓶颈。</w:t>
      </w:r>
    </w:p>
    <w:p w14:paraId="1FF61497">
      <w:pPr>
        <w:numPr>
          <w:ilvl w:val="0"/>
          <w:numId w:val="92"/>
        </w:numPr>
        <w:spacing w:before="120" w:after="120" w:line="288" w:lineRule="auto"/>
        <w:ind w:left="0"/>
        <w:jc w:val="left"/>
      </w:pPr>
      <w:r>
        <w:rPr>
          <w:rFonts w:ascii="Arial" w:hAnsi="Arial" w:eastAsia="等线" w:cs="Arial"/>
          <w:sz w:val="22"/>
        </w:rPr>
        <w:t>Reranker会将用户的输入和召回的知识片段分别组合再做一次相似度分类计算，得出更准确的结果。</w:t>
      </w:r>
    </w:p>
    <w:p w14:paraId="3CBA41E1">
      <w:pPr>
        <w:numPr>
          <w:ilvl w:val="0"/>
          <w:numId w:val="93"/>
        </w:numPr>
        <w:spacing w:before="120" w:after="120" w:line="288" w:lineRule="auto"/>
        <w:ind w:left="0"/>
        <w:jc w:val="left"/>
      </w:pPr>
      <w:r>
        <w:rPr>
          <w:rFonts w:ascii="Arial" w:hAnsi="Arial" w:eastAsia="等线" w:cs="Arial"/>
          <w:sz w:val="22"/>
        </w:rPr>
        <w:t>Reranker的实现通常依赖于机器学习算法，如</w:t>
      </w:r>
      <w:r>
        <w:rPr>
          <w:rFonts w:ascii="Arial" w:hAnsi="Arial" w:eastAsia="等线" w:cs="Arial"/>
          <w:color w:val="245BDB"/>
          <w:sz w:val="22"/>
        </w:rPr>
        <w:t>深度学习</w:t>
      </w:r>
      <w:r>
        <w:rPr>
          <w:rFonts w:ascii="Arial" w:hAnsi="Arial" w:eastAsia="等线" w:cs="Arial"/>
          <w:sz w:val="22"/>
        </w:rPr>
        <w:t>模型等。这些算法通过对大量数据进行训练，学习如何评估文档与原始问题的相关度，并据此进行排序。</w:t>
      </w:r>
    </w:p>
    <w:p w14:paraId="34CA6298">
      <w:pPr>
        <w:spacing w:before="120" w:after="120" w:line="288" w:lineRule="auto"/>
        <w:ind w:left="0"/>
        <w:jc w:val="left"/>
      </w:pPr>
    </w:p>
    <w:p w14:paraId="524CF4E8">
      <w:pPr>
        <w:pStyle w:val="4"/>
        <w:bidi w:val="0"/>
      </w:pPr>
      <w:bookmarkStart w:id="47" w:name="heading_29"/>
      <w:r>
        <w:t>3.5.2 配置参数</w:t>
      </w:r>
      <w:bookmarkEnd w:id="47"/>
    </w:p>
    <w:p w14:paraId="5CB152CE">
      <w:pPr>
        <w:spacing w:before="120" w:after="120" w:line="288" w:lineRule="auto"/>
        <w:ind w:left="0"/>
        <w:jc w:val="left"/>
      </w:pPr>
      <w:r>
        <w:rPr>
          <w:rFonts w:ascii="Arial" w:hAnsi="Arial" w:eastAsia="等线" w:cs="Arial"/>
          <w:sz w:val="22"/>
        </w:rPr>
        <w:t>知识库、问答库和术语库的配置有类似之处。</w:t>
      </w:r>
    </w:p>
    <w:p w14:paraId="7FAE795C">
      <w:pPr>
        <w:spacing w:before="120" w:after="120" w:line="288" w:lineRule="auto"/>
        <w:ind w:left="0"/>
        <w:jc w:val="center"/>
      </w:pPr>
      <w:r>
        <w:drawing>
          <wp:inline distT="0" distB="0" distL="0" distR="0">
            <wp:extent cx="4562475" cy="3800475"/>
            <wp:effectExtent l="0" t="0" r="9525" b="9525"/>
            <wp:docPr id="43" name="Drawing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pic:cNvPicPr>
                      <a:picLocks noChangeAspect="1"/>
                    </pic:cNvPicPr>
                  </pic:nvPicPr>
                  <pic:blipFill>
                    <a:blip r:embed="rId50"/>
                    <a:stretch>
                      <a:fillRect/>
                    </a:stretch>
                  </pic:blipFill>
                  <pic:spPr>
                    <a:xfrm>
                      <a:off x="0" y="0"/>
                      <a:ext cx="4562475" cy="3800475"/>
                    </a:xfrm>
                    <a:prstGeom prst="rect">
                      <a:avLst/>
                    </a:prstGeom>
                  </pic:spPr>
                </pic:pic>
              </a:graphicData>
            </a:graphic>
          </wp:inline>
        </w:drawing>
      </w:r>
    </w:p>
    <w:p w14:paraId="36BE84AE">
      <w:pPr>
        <w:spacing w:before="120" w:after="120" w:line="288" w:lineRule="auto"/>
        <w:ind w:left="0"/>
        <w:jc w:val="center"/>
      </w:pPr>
      <w:r>
        <w:rPr>
          <w:rFonts w:ascii="Arial" w:hAnsi="Arial" w:eastAsia="等线" w:cs="Arial"/>
          <w:color w:val="8F959E"/>
          <w:sz w:val="22"/>
        </w:rPr>
        <w:br w:type="textWrapping"/>
      </w:r>
    </w:p>
    <w:p w14:paraId="0E00D018">
      <w:pPr>
        <w:spacing w:before="120" w:after="120" w:line="288" w:lineRule="auto"/>
        <w:ind w:left="0"/>
        <w:jc w:val="left"/>
      </w:pP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140"/>
        <w:gridCol w:w="4140"/>
      </w:tblGrid>
      <w:tr w14:paraId="2ABE2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18AEA4D1">
            <w:pPr>
              <w:spacing w:before="120" w:after="120" w:line="288" w:lineRule="auto"/>
              <w:ind w:left="0"/>
              <w:jc w:val="left"/>
            </w:pPr>
            <w:r>
              <w:rPr>
                <w:rFonts w:ascii="Arial" w:hAnsi="Arial" w:eastAsia="等线" w:cs="Arial"/>
                <w:sz w:val="22"/>
              </w:rPr>
              <w:t>点击设置，可以看到多个配置选项：</w:t>
            </w:r>
          </w:p>
          <w:p w14:paraId="7DB932A5">
            <w:pPr>
              <w:numPr>
                <w:ilvl w:val="0"/>
                <w:numId w:val="94"/>
              </w:numPr>
              <w:spacing w:before="120" w:after="120" w:line="288" w:lineRule="auto"/>
              <w:ind w:left="0"/>
              <w:jc w:val="left"/>
            </w:pPr>
            <w:r>
              <w:rPr>
                <w:rFonts w:ascii="Arial" w:hAnsi="Arial" w:eastAsia="等线" w:cs="Arial"/>
                <w:sz w:val="22"/>
              </w:rPr>
              <w:t>调用方式</w:t>
            </w:r>
          </w:p>
          <w:p w14:paraId="4DAC36B4">
            <w:pPr>
              <w:numPr>
                <w:ilvl w:val="0"/>
                <w:numId w:val="95"/>
              </w:numPr>
              <w:spacing w:before="120" w:after="120" w:line="288" w:lineRule="auto"/>
              <w:ind w:left="453"/>
              <w:jc w:val="left"/>
            </w:pPr>
            <w:r>
              <w:rPr>
                <w:rFonts w:ascii="Arial" w:hAnsi="Arial" w:eastAsia="等线" w:cs="Arial"/>
                <w:sz w:val="22"/>
              </w:rPr>
              <w:t>强制模式：每次回答都强制智能体查找知识库</w:t>
            </w:r>
          </w:p>
          <w:p w14:paraId="6E1AF184">
            <w:pPr>
              <w:numPr>
                <w:ilvl w:val="0"/>
                <w:numId w:val="96"/>
              </w:numPr>
              <w:spacing w:before="120" w:after="120" w:line="288" w:lineRule="auto"/>
              <w:ind w:left="453"/>
              <w:jc w:val="left"/>
            </w:pPr>
            <w:r>
              <w:rPr>
                <w:rFonts w:ascii="Arial" w:hAnsi="Arial" w:eastAsia="等线" w:cs="Arial"/>
                <w:sz w:val="22"/>
              </w:rPr>
              <w:t>Auto模式：智能体自主选择是否查找知识库</w:t>
            </w:r>
          </w:p>
          <w:p w14:paraId="6B2E54A5">
            <w:pPr>
              <w:numPr>
                <w:ilvl w:val="0"/>
                <w:numId w:val="97"/>
              </w:numPr>
              <w:spacing w:before="120" w:after="120" w:line="288" w:lineRule="auto"/>
              <w:ind w:left="0"/>
              <w:jc w:val="left"/>
            </w:pPr>
            <w:r>
              <w:rPr>
                <w:rFonts w:ascii="Arial" w:hAnsi="Arial" w:eastAsia="等线" w:cs="Arial"/>
                <w:sz w:val="22"/>
              </w:rPr>
              <w:t>检索方式：</w:t>
            </w:r>
          </w:p>
          <w:p w14:paraId="0167628A">
            <w:pPr>
              <w:numPr>
                <w:ilvl w:val="0"/>
                <w:numId w:val="98"/>
              </w:numPr>
              <w:spacing w:before="120" w:after="120" w:line="288" w:lineRule="auto"/>
              <w:ind w:left="453"/>
              <w:jc w:val="left"/>
            </w:pPr>
            <w:r>
              <w:rPr>
                <w:rFonts w:ascii="Arial" w:hAnsi="Arial" w:eastAsia="等线" w:cs="Arial"/>
                <w:sz w:val="22"/>
              </w:rPr>
              <w:t>向量检索、全文检索、混合检索</w:t>
            </w:r>
          </w:p>
          <w:p w14:paraId="580BDC5B">
            <w:pPr>
              <w:numPr>
                <w:ilvl w:val="0"/>
                <w:numId w:val="99"/>
              </w:numPr>
              <w:spacing w:before="120" w:after="120" w:line="288" w:lineRule="auto"/>
              <w:ind w:left="0"/>
              <w:jc w:val="left"/>
            </w:pPr>
            <w:r>
              <w:rPr>
                <w:rFonts w:ascii="Arial" w:hAnsi="Arial" w:eastAsia="等线" w:cs="Arial"/>
                <w:sz w:val="22"/>
              </w:rPr>
              <w:t>召回分段数：知识库检索多少个段落作为参考信息</w:t>
            </w:r>
          </w:p>
          <w:p w14:paraId="526A3A76">
            <w:pPr>
              <w:numPr>
                <w:ilvl w:val="0"/>
                <w:numId w:val="100"/>
              </w:numPr>
              <w:spacing w:before="120" w:after="120" w:line="288" w:lineRule="auto"/>
              <w:ind w:left="0"/>
              <w:jc w:val="left"/>
            </w:pPr>
            <w:r>
              <w:rPr>
                <w:rFonts w:ascii="Arial" w:hAnsi="Arial" w:eastAsia="等线" w:cs="Arial"/>
                <w:sz w:val="22"/>
              </w:rPr>
              <w:t>相似度设置：选择相似度大于多少的段落作为参考信息</w:t>
            </w:r>
          </w:p>
          <w:p w14:paraId="2F8337B5">
            <w:pPr>
              <w:numPr>
                <w:ilvl w:val="0"/>
                <w:numId w:val="101"/>
              </w:numPr>
              <w:spacing w:before="120" w:after="120" w:line="288" w:lineRule="auto"/>
              <w:ind w:left="453"/>
              <w:jc w:val="left"/>
            </w:pPr>
            <w:r>
              <w:rPr>
                <w:rFonts w:ascii="Arial" w:hAnsi="Arial" w:eastAsia="等线" w:cs="Arial"/>
                <w:sz w:val="22"/>
              </w:rPr>
              <w:t>相似度设置越大，召回的段落会越少</w:t>
            </w:r>
          </w:p>
          <w:p w14:paraId="714FC5E5">
            <w:pPr>
              <w:numPr>
                <w:ilvl w:val="0"/>
                <w:numId w:val="102"/>
              </w:numPr>
              <w:spacing w:before="120" w:after="120" w:line="288" w:lineRule="auto"/>
              <w:ind w:left="0"/>
              <w:jc w:val="left"/>
            </w:pPr>
            <w:r>
              <w:rPr>
                <w:rFonts w:ascii="Arial" w:hAnsi="Arial" w:eastAsia="等线" w:cs="Arial"/>
                <w:sz w:val="22"/>
              </w:rPr>
              <w:t>知识增强：召回段落时，自动加入前后段落，补充信息</w:t>
            </w:r>
          </w:p>
          <w:p w14:paraId="31BCEF91">
            <w:pPr>
              <w:numPr>
                <w:ilvl w:val="0"/>
                <w:numId w:val="103"/>
              </w:numPr>
              <w:spacing w:before="120" w:after="120" w:line="288" w:lineRule="auto"/>
              <w:ind w:left="0"/>
              <w:jc w:val="left"/>
            </w:pPr>
            <w:r>
              <w:rPr>
                <w:rFonts w:ascii="Arial" w:hAnsi="Arial" w:eastAsia="等线" w:cs="Arial"/>
                <w:sz w:val="22"/>
              </w:rPr>
              <w:t>无召回回复：智能体查询结果中没有可以用于回答用户信息的段落的时候，可以选择让大模型自主回复，或者设定一个固定回复，比如："不好意思，没有找到相关信息，我回答不了这个问题"</w:t>
            </w:r>
          </w:p>
          <w:p w14:paraId="37CF9F74">
            <w:pPr>
              <w:spacing w:before="120" w:after="120" w:line="288" w:lineRule="auto"/>
              <w:ind w:left="0"/>
              <w:jc w:val="left"/>
            </w:pPr>
          </w:p>
        </w:tc>
        <w:tc>
          <w:tcPr>
            <w:tcW w:w="4140" w:type="dxa"/>
            <w:tcMar>
              <w:top w:w="60" w:type="dxa"/>
              <w:left w:w="120" w:type="dxa"/>
              <w:bottom w:w="30" w:type="dxa"/>
              <w:right w:w="120" w:type="dxa"/>
            </w:tcMar>
          </w:tcPr>
          <w:p w14:paraId="7A179118">
            <w:pPr>
              <w:spacing w:before="120" w:after="120" w:line="288" w:lineRule="auto"/>
              <w:ind w:left="0"/>
              <w:jc w:val="center"/>
            </w:pPr>
            <w:r>
              <w:drawing>
                <wp:inline distT="0" distB="0" distL="0" distR="0">
                  <wp:extent cx="2476500" cy="3209925"/>
                  <wp:effectExtent l="0" t="0" r="0" b="3175"/>
                  <wp:docPr id="44" name="Draw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pic:cNvPicPr>
                            <a:picLocks noChangeAspect="1"/>
                          </pic:cNvPicPr>
                        </pic:nvPicPr>
                        <pic:blipFill>
                          <a:blip r:embed="rId51"/>
                          <a:stretch>
                            <a:fillRect/>
                          </a:stretch>
                        </pic:blipFill>
                        <pic:spPr>
                          <a:xfrm>
                            <a:off x="0" y="0"/>
                            <a:ext cx="2476500" cy="3209925"/>
                          </a:xfrm>
                          <a:prstGeom prst="rect">
                            <a:avLst/>
                          </a:prstGeom>
                        </pic:spPr>
                      </pic:pic>
                    </a:graphicData>
                  </a:graphic>
                </wp:inline>
              </w:drawing>
            </w:r>
          </w:p>
          <w:p w14:paraId="36A03020">
            <w:pPr>
              <w:spacing w:before="120" w:after="120" w:line="288" w:lineRule="auto"/>
              <w:ind w:left="0"/>
              <w:jc w:val="left"/>
            </w:pPr>
          </w:p>
        </w:tc>
      </w:tr>
    </w:tbl>
    <w:p w14:paraId="259E27CE">
      <w:pPr>
        <w:spacing w:before="120" w:after="120" w:line="288" w:lineRule="auto"/>
        <w:ind w:left="0"/>
        <w:jc w:val="left"/>
      </w:pPr>
      <w:r>
        <w:rPr>
          <w:rFonts w:ascii="Arial" w:hAnsi="Arial" w:eastAsia="等线" w:cs="Arial"/>
          <w:sz w:val="22"/>
        </w:rPr>
        <w:t>知识库配置之后可以得到如下回答效果：</w:t>
      </w:r>
    </w:p>
    <w:p w14:paraId="1D33D895">
      <w:pPr>
        <w:spacing w:before="120" w:after="120" w:line="288" w:lineRule="auto"/>
        <w:ind w:left="0"/>
        <w:jc w:val="center"/>
      </w:pPr>
      <w:r>
        <w:drawing>
          <wp:inline distT="0" distB="0" distL="0" distR="0">
            <wp:extent cx="5257800" cy="4067175"/>
            <wp:effectExtent l="0" t="0" r="0" b="9525"/>
            <wp:docPr id="45" name="Drawing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Drawing 44"/>
                    <pic:cNvPicPr>
                      <a:picLocks noChangeAspect="1"/>
                    </pic:cNvPicPr>
                  </pic:nvPicPr>
                  <pic:blipFill>
                    <a:blip r:embed="rId52"/>
                    <a:stretch>
                      <a:fillRect/>
                    </a:stretch>
                  </pic:blipFill>
                  <pic:spPr>
                    <a:xfrm>
                      <a:off x="0" y="0"/>
                      <a:ext cx="5257800" cy="4067175"/>
                    </a:xfrm>
                    <a:prstGeom prst="rect">
                      <a:avLst/>
                    </a:prstGeom>
                  </pic:spPr>
                </pic:pic>
              </a:graphicData>
            </a:graphic>
          </wp:inline>
        </w:drawing>
      </w:r>
    </w:p>
    <w:p w14:paraId="4314F019">
      <w:pPr>
        <w:spacing w:before="120" w:after="120" w:line="288" w:lineRule="auto"/>
        <w:ind w:left="0"/>
        <w:jc w:val="left"/>
      </w:pPr>
    </w:p>
    <w:p w14:paraId="1E21E9B0">
      <w:pPr>
        <w:spacing w:before="120" w:after="120" w:line="288" w:lineRule="auto"/>
        <w:ind w:left="0"/>
        <w:jc w:val="left"/>
      </w:pPr>
    </w:p>
    <w:p w14:paraId="46E94B38">
      <w:pPr>
        <w:pStyle w:val="4"/>
        <w:bidi w:val="0"/>
      </w:pPr>
      <w:bookmarkStart w:id="48" w:name="heading_30"/>
      <w:r>
        <w:t>3.5.3 知识库问答实践：AI辅导员</w:t>
      </w:r>
      <w:bookmarkEnd w:id="48"/>
    </w:p>
    <w:p w14:paraId="3E60AFDF">
      <w:pPr>
        <w:spacing w:before="120" w:after="120" w:line="288" w:lineRule="auto"/>
        <w:ind w:left="0"/>
        <w:jc w:val="left"/>
      </w:pPr>
      <w:r>
        <w:rPr>
          <w:rFonts w:ascii="Arial" w:hAnsi="Arial" w:eastAsia="等线" w:cs="Arial"/>
          <w:sz w:val="22"/>
        </w:rPr>
        <w:t>目标：开发一个AI辅导员，让学生可以咨询与学校相关的事务，如校园生活、学校行政、 学术研究政策信息。</w:t>
      </w:r>
    </w:p>
    <w:p w14:paraId="267D4338">
      <w:pPr>
        <w:spacing w:before="120" w:after="120" w:line="288" w:lineRule="auto"/>
        <w:ind w:left="0"/>
        <w:jc w:val="left"/>
      </w:pPr>
      <w:r>
        <w:rPr>
          <w:rFonts w:ascii="Arial" w:hAnsi="Arial" w:eastAsia="等线" w:cs="Arial"/>
          <w:sz w:val="22"/>
        </w:rPr>
        <w:t>方法：Agentic RAG</w:t>
      </w:r>
    </w:p>
    <w:p w14:paraId="4D1C86AA">
      <w:pPr>
        <w:spacing w:before="120" w:after="120" w:line="288" w:lineRule="auto"/>
        <w:ind w:left="0"/>
        <w:jc w:val="left"/>
      </w:pPr>
      <w:r>
        <w:rPr>
          <w:rFonts w:ascii="Arial" w:hAnsi="Arial" w:eastAsia="等线" w:cs="Arial"/>
          <w:sz w:val="22"/>
        </w:rPr>
        <w:t>流程如下：</w:t>
      </w:r>
    </w:p>
    <w:p w14:paraId="580F4619">
      <w:pPr>
        <w:numPr>
          <w:ilvl w:val="0"/>
          <w:numId w:val="104"/>
        </w:numPr>
        <w:spacing w:before="120" w:after="120" w:line="288" w:lineRule="auto"/>
        <w:ind w:left="0"/>
        <w:jc w:val="left"/>
      </w:pPr>
      <w:r>
        <w:rPr>
          <w:rFonts w:ascii="Arial" w:hAnsi="Arial" w:eastAsia="等线" w:cs="Arial"/>
          <w:sz w:val="22"/>
        </w:rPr>
        <w:t>创建不同分类的知识库</w:t>
      </w:r>
    </w:p>
    <w:p w14:paraId="5B6EC856">
      <w:pPr>
        <w:numPr>
          <w:ilvl w:val="0"/>
          <w:numId w:val="105"/>
        </w:numPr>
        <w:spacing w:before="120" w:after="120" w:line="288" w:lineRule="auto"/>
        <w:ind w:left="0"/>
        <w:jc w:val="left"/>
      </w:pPr>
      <w:r>
        <w:rPr>
          <w:rFonts w:ascii="Arial" w:hAnsi="Arial" w:eastAsia="等线" w:cs="Arial"/>
          <w:sz w:val="22"/>
        </w:rPr>
        <w:t>将每个知识库作为节点加入工作流</w:t>
      </w:r>
    </w:p>
    <w:p w14:paraId="5FC08564">
      <w:pPr>
        <w:numPr>
          <w:ilvl w:val="0"/>
          <w:numId w:val="106"/>
        </w:numPr>
        <w:spacing w:before="120" w:after="120" w:line="288" w:lineRule="auto"/>
        <w:ind w:left="453"/>
        <w:jc w:val="left"/>
      </w:pPr>
      <w:r>
        <w:rPr>
          <w:rFonts w:ascii="Arial" w:hAnsi="Arial" w:eastAsia="等线" w:cs="Arial"/>
          <w:sz w:val="22"/>
        </w:rPr>
        <w:t>工作流使用混合检索（向量检索、关键词检索）</w:t>
      </w:r>
    </w:p>
    <w:p w14:paraId="3C0540F9">
      <w:pPr>
        <w:numPr>
          <w:ilvl w:val="0"/>
          <w:numId w:val="107"/>
        </w:numPr>
        <w:spacing w:before="120" w:after="120" w:line="288" w:lineRule="auto"/>
        <w:ind w:left="453"/>
        <w:jc w:val="left"/>
      </w:pPr>
      <w:r>
        <w:rPr>
          <w:rFonts w:ascii="Arial" w:hAnsi="Arial" w:eastAsia="等线" w:cs="Arial"/>
          <w:sz w:val="22"/>
        </w:rPr>
        <w:t>仅输出分段信息</w:t>
      </w:r>
    </w:p>
    <w:p w14:paraId="4A6134C1">
      <w:pPr>
        <w:numPr>
          <w:ilvl w:val="0"/>
          <w:numId w:val="108"/>
        </w:numPr>
        <w:spacing w:before="120" w:after="120" w:line="288" w:lineRule="auto"/>
        <w:ind w:left="453"/>
        <w:jc w:val="left"/>
      </w:pPr>
      <w:r>
        <w:rPr>
          <w:rFonts w:ascii="Arial" w:hAnsi="Arial" w:eastAsia="等线" w:cs="Arial"/>
          <w:sz w:val="22"/>
        </w:rPr>
        <w:t>智能体调用工作流相当于将知识库信息加入上下文做推理（并非使用工作流直接回答问题）</w:t>
      </w:r>
    </w:p>
    <w:p w14:paraId="6BD956F1">
      <w:pPr>
        <w:numPr>
          <w:ilvl w:val="0"/>
          <w:numId w:val="109"/>
        </w:numPr>
        <w:spacing w:before="120" w:after="120" w:line="288" w:lineRule="auto"/>
        <w:ind w:left="0"/>
        <w:jc w:val="left"/>
      </w:pPr>
      <w:r>
        <w:rPr>
          <w:rFonts w:ascii="Arial" w:hAnsi="Arial" w:eastAsia="等线" w:cs="Arial"/>
          <w:sz w:val="22"/>
        </w:rPr>
        <w:t>智能体自主选择合适的工作流获取知识库信息，当未发现时可以自动选择另外一条工作流</w:t>
      </w:r>
    </w:p>
    <w:p w14:paraId="4EDAF28B">
      <w:pPr>
        <w:spacing w:before="120" w:after="120" w:line="288" w:lineRule="auto"/>
        <w:ind w:left="0"/>
        <w:jc w:val="left"/>
      </w:pPr>
    </w:p>
    <w:p w14:paraId="3B534CDA">
      <w:pPr>
        <w:spacing w:before="260" w:after="120" w:line="288" w:lineRule="auto"/>
        <w:ind w:left="0"/>
        <w:jc w:val="left"/>
        <w:outlineLvl w:val="3"/>
      </w:pPr>
      <w:bookmarkStart w:id="49" w:name="heading_31"/>
      <w:r>
        <w:rPr>
          <w:rFonts w:ascii="Arial" w:hAnsi="Arial" w:eastAsia="等线" w:cs="Arial"/>
          <w:color w:val="3370FF"/>
          <w:sz w:val="28"/>
        </w:rPr>
        <w:t xml:space="preserve">1. </w:t>
      </w:r>
      <w:r>
        <w:rPr>
          <w:rFonts w:ascii="Arial" w:hAnsi="Arial" w:eastAsia="等线" w:cs="Arial"/>
          <w:b/>
          <w:sz w:val="28"/>
        </w:rPr>
        <w:t>创建知识库</w:t>
      </w:r>
      <w:bookmarkEnd w:id="49"/>
    </w:p>
    <w:p w14:paraId="49E6D3B3">
      <w:pPr>
        <w:spacing w:before="120" w:after="120" w:line="288" w:lineRule="auto"/>
        <w:ind w:left="0"/>
        <w:jc w:val="left"/>
      </w:pPr>
      <w:r>
        <w:rPr>
          <w:rFonts w:ascii="Arial" w:hAnsi="Arial" w:eastAsia="等线" w:cs="Arial"/>
          <w:sz w:val="22"/>
        </w:rPr>
        <w:t>建议将分段长度设置得更高，保持分段的完整性</w:t>
      </w:r>
    </w:p>
    <w:p w14:paraId="0FA5AF38">
      <w:pPr>
        <w:spacing w:before="120" w:after="120" w:line="288" w:lineRule="auto"/>
        <w:ind w:left="0"/>
        <w:jc w:val="center"/>
      </w:pPr>
      <w:r>
        <w:drawing>
          <wp:inline distT="0" distB="0" distL="0" distR="0">
            <wp:extent cx="5257800" cy="3962400"/>
            <wp:effectExtent l="0" t="0" r="0" b="0"/>
            <wp:docPr id="46" name="Draw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rawing 45"/>
                    <pic:cNvPicPr>
                      <a:picLocks noChangeAspect="1"/>
                    </pic:cNvPicPr>
                  </pic:nvPicPr>
                  <pic:blipFill>
                    <a:blip r:embed="rId53"/>
                    <a:stretch>
                      <a:fillRect/>
                    </a:stretch>
                  </pic:blipFill>
                  <pic:spPr>
                    <a:xfrm>
                      <a:off x="0" y="0"/>
                      <a:ext cx="5257800" cy="3962400"/>
                    </a:xfrm>
                    <a:prstGeom prst="rect">
                      <a:avLst/>
                    </a:prstGeom>
                  </pic:spPr>
                </pic:pic>
              </a:graphicData>
            </a:graphic>
          </wp:inline>
        </w:drawing>
      </w:r>
    </w:p>
    <w:p w14:paraId="1D75C4A0">
      <w:pPr>
        <w:spacing w:before="120" w:after="120" w:line="288" w:lineRule="auto"/>
        <w:ind w:left="0"/>
        <w:jc w:val="left"/>
      </w:pPr>
      <w:r>
        <w:rPr>
          <w:rFonts w:ascii="Arial" w:hAnsi="Arial" w:eastAsia="等线" w:cs="Arial"/>
          <w:sz w:val="22"/>
        </w:rPr>
        <w:t>将每个类型的知识库做成一个工作流，让智能体自主选择合适的知识库对应工作流回答问题</w:t>
      </w:r>
    </w:p>
    <w:p w14:paraId="30BDA41B">
      <w:pPr>
        <w:spacing w:before="120" w:after="120" w:line="288" w:lineRule="auto"/>
        <w:ind w:left="0"/>
        <w:jc w:val="left"/>
      </w:pPr>
    </w:p>
    <w:p w14:paraId="7761AC33">
      <w:pPr>
        <w:spacing w:before="260" w:after="120" w:line="288" w:lineRule="auto"/>
        <w:ind w:left="0"/>
        <w:jc w:val="left"/>
        <w:outlineLvl w:val="3"/>
      </w:pPr>
      <w:bookmarkStart w:id="50" w:name="heading_32"/>
      <w:r>
        <w:rPr>
          <w:rFonts w:ascii="Arial" w:hAnsi="Arial" w:eastAsia="等线" w:cs="Arial"/>
          <w:color w:val="3370FF"/>
          <w:sz w:val="28"/>
        </w:rPr>
        <w:t xml:space="preserve">2. </w:t>
      </w:r>
      <w:r>
        <w:rPr>
          <w:rFonts w:ascii="Arial" w:hAnsi="Arial" w:eastAsia="等线" w:cs="Arial"/>
          <w:b/>
          <w:sz w:val="28"/>
        </w:rPr>
        <w:t>创建工作流</w:t>
      </w:r>
      <w:bookmarkEnd w:id="50"/>
    </w:p>
    <w:p w14:paraId="718B98DD">
      <w:pPr>
        <w:spacing w:before="120" w:after="120" w:line="288" w:lineRule="auto"/>
        <w:ind w:left="0"/>
        <w:jc w:val="center"/>
      </w:pPr>
      <w:r>
        <w:drawing>
          <wp:inline distT="0" distB="0" distL="0" distR="0">
            <wp:extent cx="5257800" cy="2800350"/>
            <wp:effectExtent l="0" t="0" r="0" b="6350"/>
            <wp:docPr id="47" name="Draw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Drawing 46"/>
                    <pic:cNvPicPr>
                      <a:picLocks noChangeAspect="1"/>
                    </pic:cNvPicPr>
                  </pic:nvPicPr>
                  <pic:blipFill>
                    <a:blip r:embed="rId54"/>
                    <a:stretch>
                      <a:fillRect/>
                    </a:stretch>
                  </pic:blipFill>
                  <pic:spPr>
                    <a:xfrm>
                      <a:off x="0" y="0"/>
                      <a:ext cx="5257800" cy="2800350"/>
                    </a:xfrm>
                    <a:prstGeom prst="rect">
                      <a:avLst/>
                    </a:prstGeom>
                  </pic:spPr>
                </pic:pic>
              </a:graphicData>
            </a:graphic>
          </wp:inline>
        </w:drawing>
      </w:r>
    </w:p>
    <w:p w14:paraId="0AC1AEDF">
      <w:pPr>
        <w:spacing w:before="120" w:after="120" w:line="288" w:lineRule="auto"/>
        <w:ind w:left="0"/>
        <w:jc w:val="left"/>
      </w:pPr>
    </w:p>
    <w:p w14:paraId="5CB66F18">
      <w:pPr>
        <w:spacing w:before="120" w:after="120" w:line="288" w:lineRule="auto"/>
        <w:ind w:left="0"/>
        <w:jc w:val="left"/>
      </w:pPr>
      <w:r>
        <w:rPr>
          <w:rFonts w:ascii="Arial" w:hAnsi="Arial" w:eastAsia="等线" w:cs="Arial"/>
          <w:b/>
          <w:sz w:val="22"/>
        </w:rPr>
        <w:t>测试问答效果</w:t>
      </w:r>
    </w:p>
    <w:p w14:paraId="0BFD9F50">
      <w:pPr>
        <w:spacing w:before="120" w:after="120" w:line="288" w:lineRule="auto"/>
        <w:ind w:left="0"/>
        <w:jc w:val="center"/>
      </w:pPr>
      <w:r>
        <w:drawing>
          <wp:inline distT="0" distB="0" distL="0" distR="0">
            <wp:extent cx="5257800" cy="4552950"/>
            <wp:effectExtent l="0" t="0" r="0" b="6350"/>
            <wp:docPr id="48" name="Draw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Drawing 47"/>
                    <pic:cNvPicPr>
                      <a:picLocks noChangeAspect="1"/>
                    </pic:cNvPicPr>
                  </pic:nvPicPr>
                  <pic:blipFill>
                    <a:blip r:embed="rId55"/>
                    <a:stretch>
                      <a:fillRect/>
                    </a:stretch>
                  </pic:blipFill>
                  <pic:spPr>
                    <a:xfrm>
                      <a:off x="0" y="0"/>
                      <a:ext cx="5257800" cy="4552950"/>
                    </a:xfrm>
                    <a:prstGeom prst="rect">
                      <a:avLst/>
                    </a:prstGeom>
                  </pic:spPr>
                </pic:pic>
              </a:graphicData>
            </a:graphic>
          </wp:inline>
        </w:drawing>
      </w:r>
    </w:p>
    <w:p w14:paraId="0A3E5E95">
      <w:pPr>
        <w:spacing w:before="120" w:after="120" w:line="288" w:lineRule="auto"/>
        <w:ind w:left="0"/>
        <w:jc w:val="left"/>
      </w:pPr>
    </w:p>
    <w:p w14:paraId="2119B329">
      <w:pPr>
        <w:spacing w:before="120" w:after="120" w:line="288" w:lineRule="auto"/>
        <w:ind w:left="0"/>
        <w:jc w:val="left"/>
      </w:pPr>
      <w:r>
        <w:rPr>
          <w:rFonts w:ascii="Arial" w:hAnsi="Arial" w:eastAsia="等线" w:cs="Arial"/>
          <w:sz w:val="22"/>
        </w:rPr>
        <w:t>Agentic RAG</w:t>
      </w:r>
    </w:p>
    <w:tbl>
      <w:tblPr>
        <w:tblStyle w:val="8"/>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C0479C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20E87FCD">
            <w:pPr>
              <w:spacing w:before="120" w:after="120" w:line="288" w:lineRule="auto"/>
              <w:jc w:val="left"/>
            </w:pPr>
            <w:r>
              <w:rPr>
                <w:rFonts w:ascii="Consolas" w:hAnsi="Consolas" w:eastAsia="Consolas" w:cs="Consolas"/>
                <w:color w:val="646A73"/>
                <w:sz w:val="22"/>
              </w:rPr>
              <w:t>Markdown</w:t>
            </w:r>
            <w:r>
              <w:rPr>
                <w:rFonts w:ascii="Consolas" w:hAnsi="Consolas" w:eastAsia="Consolas" w:cs="Consolas"/>
                <w:color w:val="646A73"/>
                <w:sz w:val="22"/>
              </w:rPr>
              <w:br w:type="textWrapping"/>
            </w:r>
            <w:r>
              <w:rPr>
                <w:rFonts w:ascii="Consolas" w:hAnsi="Consolas" w:eastAsia="Consolas" w:cs="Consolas"/>
                <w:sz w:val="22"/>
              </w:rPr>
              <w:t># 要求</w:t>
            </w:r>
            <w:r>
              <w:rPr>
                <w:rFonts w:ascii="Consolas" w:hAnsi="Consolas" w:eastAsia="Consolas" w:cs="Consolas"/>
                <w:sz w:val="22"/>
              </w:rPr>
              <w:br w:type="textWrapping"/>
            </w:r>
            <w:r>
              <w:rPr>
                <w:rFonts w:ascii="Consolas" w:hAnsi="Consolas" w:eastAsia="Consolas" w:cs="Consolas"/>
                <w:sz w:val="22"/>
              </w:rPr>
              <w:t>- 当你查找某个工作流没有查到信息的时候，可以查询其他工作流，尝试1次</w:t>
            </w:r>
          </w:p>
        </w:tc>
      </w:tr>
    </w:tbl>
    <w:p w14:paraId="6ACBEE9B">
      <w:pPr>
        <w:spacing w:before="120" w:after="120" w:line="288" w:lineRule="auto"/>
        <w:ind w:left="0"/>
        <w:jc w:val="center"/>
      </w:pPr>
      <w:r>
        <w:drawing>
          <wp:inline distT="0" distB="0" distL="0" distR="0">
            <wp:extent cx="5257800" cy="3343275"/>
            <wp:effectExtent l="0" t="0" r="0" b="9525"/>
            <wp:docPr id="49" name="Drawing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Drawing 48"/>
                    <pic:cNvPicPr>
                      <a:picLocks noChangeAspect="1"/>
                    </pic:cNvPicPr>
                  </pic:nvPicPr>
                  <pic:blipFill>
                    <a:blip r:embed="rId56"/>
                    <a:stretch>
                      <a:fillRect/>
                    </a:stretch>
                  </pic:blipFill>
                  <pic:spPr>
                    <a:xfrm>
                      <a:off x="0" y="0"/>
                      <a:ext cx="5257800" cy="3343275"/>
                    </a:xfrm>
                    <a:prstGeom prst="rect">
                      <a:avLst/>
                    </a:prstGeom>
                  </pic:spPr>
                </pic:pic>
              </a:graphicData>
            </a:graphic>
          </wp:inline>
        </w:drawing>
      </w:r>
    </w:p>
    <w:p w14:paraId="285599E2">
      <w:pPr>
        <w:spacing w:before="120" w:after="120" w:line="288" w:lineRule="auto"/>
        <w:ind w:left="0"/>
        <w:jc w:val="left"/>
      </w:pPr>
    </w:p>
    <w:p w14:paraId="18644CD5">
      <w:pPr>
        <w:pStyle w:val="2"/>
        <w:bidi w:val="0"/>
      </w:pPr>
      <w:bookmarkStart w:id="51" w:name="heading_33"/>
      <w:bookmarkStart w:id="52" w:name="_Toc7663"/>
      <w:r>
        <w:t>4. 智能体发布</w:t>
      </w:r>
      <w:bookmarkEnd w:id="51"/>
      <w:bookmarkEnd w:id="52"/>
    </w:p>
    <w:p w14:paraId="270ECFD5">
      <w:pPr>
        <w:spacing w:before="120" w:after="120" w:line="288" w:lineRule="auto"/>
        <w:ind w:left="0"/>
        <w:jc w:val="left"/>
      </w:pPr>
      <w:r>
        <w:rPr>
          <w:rFonts w:ascii="Arial" w:hAnsi="Arial" w:eastAsia="等线" w:cs="Arial"/>
          <w:sz w:val="22"/>
        </w:rPr>
        <w:t>智能体编排右上角点击发布，可以将智能体发布到智能体中心/飞书，可以公开访问。</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418"/>
        <w:gridCol w:w="3861"/>
      </w:tblGrid>
      <w:tr w14:paraId="14242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418" w:type="dxa"/>
            <w:tcMar>
              <w:top w:w="60" w:type="dxa"/>
              <w:left w:w="120" w:type="dxa"/>
              <w:bottom w:w="30" w:type="dxa"/>
              <w:right w:w="120" w:type="dxa"/>
            </w:tcMar>
          </w:tcPr>
          <w:p w14:paraId="4CE9EA1B">
            <w:pPr>
              <w:spacing w:before="120" w:after="120" w:line="288" w:lineRule="auto"/>
              <w:ind w:left="0"/>
              <w:jc w:val="left"/>
            </w:pPr>
            <w:r>
              <w:drawing>
                <wp:inline distT="0" distB="0" distL="0" distR="0">
                  <wp:extent cx="2647950" cy="1628775"/>
                  <wp:effectExtent l="0" t="0" r="6350" b="9525"/>
                  <wp:docPr id="50" name="Drawing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Drawing 49"/>
                          <pic:cNvPicPr>
                            <a:picLocks noChangeAspect="1"/>
                          </pic:cNvPicPr>
                        </pic:nvPicPr>
                        <pic:blipFill>
                          <a:blip r:embed="rId57"/>
                          <a:stretch>
                            <a:fillRect/>
                          </a:stretch>
                        </pic:blipFill>
                        <pic:spPr>
                          <a:xfrm>
                            <a:off x="0" y="0"/>
                            <a:ext cx="2647950" cy="1628775"/>
                          </a:xfrm>
                          <a:prstGeom prst="rect">
                            <a:avLst/>
                          </a:prstGeom>
                        </pic:spPr>
                      </pic:pic>
                    </a:graphicData>
                  </a:graphic>
                </wp:inline>
              </w:drawing>
            </w:r>
          </w:p>
        </w:tc>
        <w:tc>
          <w:tcPr>
            <w:tcW w:w="3861" w:type="dxa"/>
            <w:tcMar>
              <w:top w:w="60" w:type="dxa"/>
              <w:left w:w="120" w:type="dxa"/>
              <w:bottom w:w="30" w:type="dxa"/>
              <w:right w:w="120" w:type="dxa"/>
            </w:tcMar>
          </w:tcPr>
          <w:p w14:paraId="26846D87">
            <w:pPr>
              <w:spacing w:before="120" w:after="120" w:line="288" w:lineRule="auto"/>
              <w:ind w:left="0"/>
              <w:jc w:val="left"/>
            </w:pPr>
            <w:r>
              <w:drawing>
                <wp:inline distT="0" distB="0" distL="0" distR="0">
                  <wp:extent cx="2295525" cy="1609725"/>
                  <wp:effectExtent l="0" t="0" r="3175" b="3175"/>
                  <wp:docPr id="51" name="Drawing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Drawing 50"/>
                          <pic:cNvPicPr>
                            <a:picLocks noChangeAspect="1"/>
                          </pic:cNvPicPr>
                        </pic:nvPicPr>
                        <pic:blipFill>
                          <a:blip r:embed="rId58"/>
                          <a:stretch>
                            <a:fillRect/>
                          </a:stretch>
                        </pic:blipFill>
                        <pic:spPr>
                          <a:xfrm>
                            <a:off x="0" y="0"/>
                            <a:ext cx="2295525" cy="1609725"/>
                          </a:xfrm>
                          <a:prstGeom prst="rect">
                            <a:avLst/>
                          </a:prstGeom>
                        </pic:spPr>
                      </pic:pic>
                    </a:graphicData>
                  </a:graphic>
                </wp:inline>
              </w:drawing>
            </w:r>
          </w:p>
        </w:tc>
      </w:tr>
    </w:tbl>
    <w:p w14:paraId="416FDE47">
      <w:pPr>
        <w:spacing w:before="120" w:after="120" w:line="288" w:lineRule="auto"/>
        <w:ind w:left="0"/>
        <w:jc w:val="left"/>
      </w:pPr>
      <w:r>
        <w:rPr>
          <w:rFonts w:ascii="Arial" w:hAnsi="Arial" w:eastAsia="等线" w:cs="Arial"/>
          <w:sz w:val="22"/>
        </w:rPr>
        <w:t>发布之后，点击中间的"概览"，可以看到两个服务</w:t>
      </w:r>
    </w:p>
    <w:p w14:paraId="7E8DF178">
      <w:pPr>
        <w:spacing w:before="120" w:after="120" w:line="288" w:lineRule="auto"/>
        <w:ind w:left="0"/>
        <w:jc w:val="center"/>
      </w:pPr>
      <w:r>
        <w:drawing>
          <wp:inline distT="0" distB="0" distL="0" distR="0">
            <wp:extent cx="5257800" cy="1762125"/>
            <wp:effectExtent l="0" t="0" r="0" b="3175"/>
            <wp:docPr id="52" name="Drawing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rawing 51"/>
                    <pic:cNvPicPr>
                      <a:picLocks noChangeAspect="1"/>
                    </pic:cNvPicPr>
                  </pic:nvPicPr>
                  <pic:blipFill>
                    <a:blip r:embed="rId59"/>
                    <a:stretch>
                      <a:fillRect/>
                    </a:stretch>
                  </pic:blipFill>
                  <pic:spPr>
                    <a:xfrm>
                      <a:off x="0" y="0"/>
                      <a:ext cx="5257800" cy="1762125"/>
                    </a:xfrm>
                    <a:prstGeom prst="rect">
                      <a:avLst/>
                    </a:prstGeom>
                  </pic:spPr>
                </pic:pic>
              </a:graphicData>
            </a:graphic>
          </wp:inline>
        </w:drawing>
      </w:r>
    </w:p>
    <w:p w14:paraId="74E5A0FA">
      <w:pPr>
        <w:spacing w:before="120" w:after="120" w:line="288" w:lineRule="auto"/>
        <w:ind w:left="0"/>
        <w:jc w:val="left"/>
      </w:pPr>
    </w:p>
    <w:p w14:paraId="5E789287">
      <w:pPr>
        <w:spacing w:before="120" w:after="120" w:line="288" w:lineRule="auto"/>
        <w:ind w:left="0"/>
        <w:jc w:val="center"/>
      </w:pPr>
      <w:r>
        <w:drawing>
          <wp:inline distT="0" distB="0" distL="0" distR="0">
            <wp:extent cx="5257800" cy="2343150"/>
            <wp:effectExtent l="0" t="0" r="0" b="6350"/>
            <wp:docPr id="53" name="Drawing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Drawing 52"/>
                    <pic:cNvPicPr>
                      <a:picLocks noChangeAspect="1"/>
                    </pic:cNvPicPr>
                  </pic:nvPicPr>
                  <pic:blipFill>
                    <a:blip r:embed="rId60"/>
                    <a:stretch>
                      <a:fillRect/>
                    </a:stretch>
                  </pic:blipFill>
                  <pic:spPr>
                    <a:xfrm>
                      <a:off x="0" y="0"/>
                      <a:ext cx="5257800" cy="2343150"/>
                    </a:xfrm>
                    <a:prstGeom prst="rect">
                      <a:avLst/>
                    </a:prstGeom>
                  </pic:spPr>
                </pic:pic>
              </a:graphicData>
            </a:graphic>
          </wp:inline>
        </w:drawing>
      </w:r>
    </w:p>
    <w:p w14:paraId="7D0CDC6E">
      <w:pPr>
        <w:spacing w:before="120" w:after="120" w:line="288" w:lineRule="auto"/>
        <w:ind w:left="0"/>
        <w:jc w:val="left"/>
      </w:pPr>
      <w:r>
        <w:rPr>
          <w:rFonts w:ascii="Arial" w:hAnsi="Arial" w:eastAsia="等线" w:cs="Arial"/>
          <w:sz w:val="22"/>
        </w:rPr>
        <w:t>web服务就是一个即时Web网页，选中之后，点击预览，可以看到一个对话界面，直接与智能体进行问答；</w:t>
      </w:r>
    </w:p>
    <w:p w14:paraId="6F14FC9F">
      <w:pPr>
        <w:spacing w:before="120" w:after="120" w:line="288" w:lineRule="auto"/>
        <w:ind w:left="0"/>
        <w:jc w:val="left"/>
      </w:pPr>
      <w:r>
        <w:rPr>
          <w:rFonts w:ascii="Arial" w:hAnsi="Arial" w:eastAsia="等线" w:cs="Arial"/>
          <w:sz w:val="22"/>
        </w:rPr>
        <w:t>后端服务API就是将智能体的问答功能做成API，可以在其他地方调用该智能体的问答能力。</w:t>
      </w:r>
    </w:p>
    <w:p w14:paraId="05C4737E">
      <w:pPr>
        <w:spacing w:before="120" w:after="120" w:line="288" w:lineRule="auto"/>
        <w:ind w:left="0"/>
        <w:jc w:val="left"/>
      </w:pPr>
    </w:p>
    <w:p w14:paraId="1D1DED48">
      <w:pPr>
        <w:pStyle w:val="2"/>
        <w:bidi w:val="0"/>
      </w:pPr>
      <w:bookmarkStart w:id="53" w:name="heading_34"/>
      <w:bookmarkStart w:id="54" w:name="_Toc27875"/>
      <w:r>
        <w:t>5. 多智能体</w:t>
      </w:r>
      <w:bookmarkEnd w:id="53"/>
      <w:bookmarkEnd w:id="54"/>
    </w:p>
    <w:p w14:paraId="10865403">
      <w:pPr>
        <w:spacing w:before="120" w:after="120" w:line="288" w:lineRule="auto"/>
        <w:ind w:left="0"/>
        <w:jc w:val="left"/>
      </w:pPr>
      <w:r>
        <w:rPr>
          <w:rFonts w:ascii="Arial" w:hAnsi="Arial" w:eastAsia="等线" w:cs="Arial"/>
          <w:sz w:val="22"/>
        </w:rPr>
        <w:t>编排配置中，选择多Agent模式，在此处可以添加任何已发布的智能体。</w:t>
      </w:r>
    </w:p>
    <w:p w14:paraId="173738B8">
      <w:pPr>
        <w:spacing w:before="120" w:after="120" w:line="288" w:lineRule="auto"/>
        <w:ind w:left="0"/>
        <w:jc w:val="left"/>
      </w:pPr>
      <w:r>
        <w:rPr>
          <w:rFonts w:ascii="Arial" w:hAnsi="Arial" w:eastAsia="等线" w:cs="Arial"/>
          <w:sz w:val="22"/>
          <w:shd w:val="clear" w:fill="FFA53D"/>
        </w:rPr>
        <w:t>第一个节点是默认必选的，用于判断用户的问题是属于哪个类型，然后将问题转发给对应的智能体。</w:t>
      </w:r>
    </w:p>
    <w:p w14:paraId="35771650">
      <w:pPr>
        <w:spacing w:before="120" w:after="120" w:line="288" w:lineRule="auto"/>
        <w:ind w:left="0"/>
        <w:jc w:val="left"/>
      </w:pPr>
      <w:r>
        <w:rPr>
          <w:rFonts w:ascii="Arial" w:hAnsi="Arial" w:eastAsia="等线" w:cs="Arial"/>
          <w:sz w:val="22"/>
        </w:rPr>
        <w:t>点击下方添加节点，可以添加已发布智能体，或者直接搭建一个智能体。</w:t>
      </w:r>
    </w:p>
    <w:p w14:paraId="2EB4EEC0">
      <w:pPr>
        <w:spacing w:before="120" w:after="120" w:line="288" w:lineRule="auto"/>
        <w:ind w:left="0"/>
        <w:jc w:val="center"/>
      </w:pPr>
      <w:r>
        <w:drawing>
          <wp:inline distT="0" distB="0" distL="0" distR="0">
            <wp:extent cx="5257800" cy="3286125"/>
            <wp:effectExtent l="0" t="0" r="0" b="3175"/>
            <wp:docPr id="54" name="Drawing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Drawing 53"/>
                    <pic:cNvPicPr>
                      <a:picLocks noChangeAspect="1"/>
                    </pic:cNvPicPr>
                  </pic:nvPicPr>
                  <pic:blipFill>
                    <a:blip r:embed="rId61"/>
                    <a:stretch>
                      <a:fillRect/>
                    </a:stretch>
                  </pic:blipFill>
                  <pic:spPr>
                    <a:xfrm>
                      <a:off x="0" y="0"/>
                      <a:ext cx="5257800" cy="3286125"/>
                    </a:xfrm>
                    <a:prstGeom prst="rect">
                      <a:avLst/>
                    </a:prstGeom>
                  </pic:spPr>
                </pic:pic>
              </a:graphicData>
            </a:graphic>
          </wp:inline>
        </w:drawing>
      </w:r>
    </w:p>
    <w:p w14:paraId="3E948AB7">
      <w:pPr>
        <w:spacing w:before="120" w:after="120" w:line="288" w:lineRule="auto"/>
        <w:ind w:left="0"/>
        <w:jc w:val="left"/>
      </w:pPr>
    </w:p>
    <w:p w14:paraId="33A14FF0">
      <w:pPr>
        <w:pStyle w:val="2"/>
        <w:bidi w:val="0"/>
      </w:pPr>
      <w:bookmarkStart w:id="55" w:name="heading_37"/>
      <w:bookmarkStart w:id="56" w:name="_Toc10046"/>
      <w:r>
        <w:t>智能体案例1</w:t>
      </w:r>
      <w:bookmarkEnd w:id="55"/>
      <w:bookmarkEnd w:id="56"/>
    </w:p>
    <w:p w14:paraId="6EA346C5">
      <w:pPr>
        <w:spacing w:before="120" w:after="120" w:line="288" w:lineRule="auto"/>
        <w:ind w:left="0"/>
        <w:jc w:val="left"/>
      </w:pPr>
      <w:r>
        <w:rPr>
          <w:rFonts w:ascii="Arial" w:hAnsi="Arial" w:eastAsia="等线" w:cs="Arial"/>
          <w:sz w:val="22"/>
        </w:rPr>
        <w:t>创建一个综合智能体，可以输出一份完整的英语试卷。</w:t>
      </w:r>
    </w:p>
    <w:p w14:paraId="702AF6A6">
      <w:pPr>
        <w:spacing w:before="320" w:after="120" w:line="288" w:lineRule="auto"/>
        <w:ind w:left="0"/>
        <w:jc w:val="left"/>
        <w:outlineLvl w:val="1"/>
      </w:pPr>
      <w:bookmarkStart w:id="57" w:name="heading_38"/>
      <w:bookmarkStart w:id="58" w:name="_Toc8445"/>
      <w:r>
        <w:rPr>
          <w:rFonts w:ascii="Arial" w:hAnsi="Arial" w:eastAsia="等线" w:cs="Arial"/>
          <w:b/>
          <w:sz w:val="32"/>
        </w:rPr>
        <w:t>工作流配置</w:t>
      </w:r>
      <w:bookmarkEnd w:id="57"/>
      <w:bookmarkEnd w:id="58"/>
    </w:p>
    <w:p w14:paraId="75803E5D">
      <w:pPr>
        <w:spacing w:before="120" w:after="120" w:line="288" w:lineRule="auto"/>
        <w:ind w:left="0"/>
        <w:jc w:val="center"/>
      </w:pPr>
      <w:r>
        <w:drawing>
          <wp:inline distT="0" distB="0" distL="0" distR="0">
            <wp:extent cx="5257800" cy="2133600"/>
            <wp:effectExtent l="0" t="0" r="0" b="0"/>
            <wp:docPr id="55" name="Drawing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rawing 54"/>
                    <pic:cNvPicPr>
                      <a:picLocks noChangeAspect="1"/>
                    </pic:cNvPicPr>
                  </pic:nvPicPr>
                  <pic:blipFill>
                    <a:blip r:embed="rId62"/>
                    <a:stretch>
                      <a:fillRect/>
                    </a:stretch>
                  </pic:blipFill>
                  <pic:spPr>
                    <a:xfrm>
                      <a:off x="0" y="0"/>
                      <a:ext cx="5257800" cy="2133600"/>
                    </a:xfrm>
                    <a:prstGeom prst="rect">
                      <a:avLst/>
                    </a:prstGeom>
                  </pic:spPr>
                </pic:pic>
              </a:graphicData>
            </a:graphic>
          </wp:inline>
        </w:drawing>
      </w:r>
    </w:p>
    <w:p w14:paraId="15F32643">
      <w:pPr>
        <w:spacing w:before="120" w:after="120" w:line="288" w:lineRule="auto"/>
        <w:ind w:left="0"/>
        <w:jc w:val="center"/>
      </w:pPr>
      <w:r>
        <w:drawing>
          <wp:inline distT="0" distB="0" distL="0" distR="0">
            <wp:extent cx="5257800" cy="2266950"/>
            <wp:effectExtent l="0" t="0" r="0" b="6350"/>
            <wp:docPr id="56" name="Drawing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Drawing 55"/>
                    <pic:cNvPicPr>
                      <a:picLocks noChangeAspect="1"/>
                    </pic:cNvPicPr>
                  </pic:nvPicPr>
                  <pic:blipFill>
                    <a:blip r:embed="rId63"/>
                    <a:stretch>
                      <a:fillRect/>
                    </a:stretch>
                  </pic:blipFill>
                  <pic:spPr>
                    <a:xfrm>
                      <a:off x="0" y="0"/>
                      <a:ext cx="5257800" cy="2266950"/>
                    </a:xfrm>
                    <a:prstGeom prst="rect">
                      <a:avLst/>
                    </a:prstGeom>
                  </pic:spPr>
                </pic:pic>
              </a:graphicData>
            </a:graphic>
          </wp:inline>
        </w:drawing>
      </w:r>
    </w:p>
    <w:p w14:paraId="23478317">
      <w:pPr>
        <w:spacing w:before="120" w:after="120" w:line="288" w:lineRule="auto"/>
        <w:ind w:left="0"/>
        <w:jc w:val="left"/>
      </w:pPr>
    </w:p>
    <w:p w14:paraId="6E65B17D">
      <w:pPr>
        <w:spacing w:before="320" w:after="120" w:line="288" w:lineRule="auto"/>
        <w:ind w:left="0"/>
        <w:jc w:val="left"/>
        <w:outlineLvl w:val="1"/>
      </w:pPr>
      <w:bookmarkStart w:id="59" w:name="heading_39"/>
      <w:bookmarkStart w:id="60" w:name="_Toc7675"/>
      <w:r>
        <w:rPr>
          <w:rFonts w:ascii="Arial" w:hAnsi="Arial" w:eastAsia="等线" w:cs="Arial"/>
          <w:b/>
          <w:sz w:val="32"/>
        </w:rPr>
        <w:t>测试效果</w:t>
      </w:r>
      <w:bookmarkEnd w:id="59"/>
      <w:bookmarkEnd w:id="60"/>
    </w:p>
    <w:p w14:paraId="36814A76">
      <w:pPr>
        <w:spacing w:before="120" w:after="120" w:line="288" w:lineRule="auto"/>
        <w:ind w:left="0"/>
        <w:jc w:val="center"/>
      </w:pPr>
      <w:r>
        <w:drawing>
          <wp:inline distT="0" distB="0" distL="0" distR="0">
            <wp:extent cx="5257800" cy="4352925"/>
            <wp:effectExtent l="0" t="0" r="0" b="3175"/>
            <wp:docPr id="57" name="Drawing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Drawing 56"/>
                    <pic:cNvPicPr>
                      <a:picLocks noChangeAspect="1"/>
                    </pic:cNvPicPr>
                  </pic:nvPicPr>
                  <pic:blipFill>
                    <a:blip r:embed="rId64"/>
                    <a:stretch>
                      <a:fillRect/>
                    </a:stretch>
                  </pic:blipFill>
                  <pic:spPr>
                    <a:xfrm>
                      <a:off x="0" y="0"/>
                      <a:ext cx="5257800" cy="4352925"/>
                    </a:xfrm>
                    <a:prstGeom prst="rect">
                      <a:avLst/>
                    </a:prstGeom>
                  </pic:spPr>
                </pic:pic>
              </a:graphicData>
            </a:graphic>
          </wp:inline>
        </w:drawing>
      </w:r>
    </w:p>
    <w:p w14:paraId="4F052C87">
      <w:pPr>
        <w:spacing w:before="120" w:after="120" w:line="288" w:lineRule="auto"/>
        <w:ind w:left="0"/>
        <w:jc w:val="left"/>
      </w:pPr>
    </w:p>
    <w:p w14:paraId="74E1DB6E">
      <w:pPr>
        <w:spacing w:before="120" w:after="120" w:line="288" w:lineRule="auto"/>
        <w:ind w:left="0"/>
        <w:jc w:val="center"/>
      </w:pPr>
      <w:r>
        <w:drawing>
          <wp:inline distT="0" distB="0" distL="0" distR="0">
            <wp:extent cx="5257800" cy="3981450"/>
            <wp:effectExtent l="0" t="0" r="0" b="6350"/>
            <wp:docPr id="58" name="Drawing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rawing 57"/>
                    <pic:cNvPicPr>
                      <a:picLocks noChangeAspect="1"/>
                    </pic:cNvPicPr>
                  </pic:nvPicPr>
                  <pic:blipFill>
                    <a:blip r:embed="rId65"/>
                    <a:stretch>
                      <a:fillRect/>
                    </a:stretch>
                  </pic:blipFill>
                  <pic:spPr>
                    <a:xfrm>
                      <a:off x="0" y="0"/>
                      <a:ext cx="5257800" cy="3981450"/>
                    </a:xfrm>
                    <a:prstGeom prst="rect">
                      <a:avLst/>
                    </a:prstGeom>
                  </pic:spPr>
                </pic:pic>
              </a:graphicData>
            </a:graphic>
          </wp:inline>
        </w:drawing>
      </w:r>
    </w:p>
    <w:p w14:paraId="0D515EFA">
      <w:pPr>
        <w:spacing w:before="120" w:after="120" w:line="288" w:lineRule="auto"/>
        <w:ind w:left="0"/>
        <w:jc w:val="center"/>
      </w:pPr>
      <w:r>
        <w:drawing>
          <wp:inline distT="0" distB="0" distL="0" distR="0">
            <wp:extent cx="5257800" cy="4467225"/>
            <wp:effectExtent l="0" t="0" r="0" b="3175"/>
            <wp:docPr id="59" name="Drawing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Drawing 58"/>
                    <pic:cNvPicPr>
                      <a:picLocks noChangeAspect="1"/>
                    </pic:cNvPicPr>
                  </pic:nvPicPr>
                  <pic:blipFill>
                    <a:blip r:embed="rId66"/>
                    <a:stretch>
                      <a:fillRect/>
                    </a:stretch>
                  </pic:blipFill>
                  <pic:spPr>
                    <a:xfrm>
                      <a:off x="0" y="0"/>
                      <a:ext cx="5257800" cy="4467225"/>
                    </a:xfrm>
                    <a:prstGeom prst="rect">
                      <a:avLst/>
                    </a:prstGeom>
                  </pic:spPr>
                </pic:pic>
              </a:graphicData>
            </a:graphic>
          </wp:inline>
        </w:drawing>
      </w:r>
    </w:p>
    <w:p w14:paraId="67206F7A">
      <w:pPr>
        <w:spacing w:before="120" w:after="120" w:line="288" w:lineRule="auto"/>
        <w:ind w:left="0"/>
        <w:jc w:val="center"/>
      </w:pPr>
      <w:r>
        <w:drawing>
          <wp:inline distT="0" distB="0" distL="0" distR="0">
            <wp:extent cx="5257800" cy="4352925"/>
            <wp:effectExtent l="0" t="0" r="0" b="3175"/>
            <wp:docPr id="60" name="Drawing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Drawing 59"/>
                    <pic:cNvPicPr>
                      <a:picLocks noChangeAspect="1"/>
                    </pic:cNvPicPr>
                  </pic:nvPicPr>
                  <pic:blipFill>
                    <a:blip r:embed="rId67"/>
                    <a:stretch>
                      <a:fillRect/>
                    </a:stretch>
                  </pic:blipFill>
                  <pic:spPr>
                    <a:xfrm>
                      <a:off x="0" y="0"/>
                      <a:ext cx="5257800" cy="4352925"/>
                    </a:xfrm>
                    <a:prstGeom prst="rect">
                      <a:avLst/>
                    </a:prstGeom>
                  </pic:spPr>
                </pic:pic>
              </a:graphicData>
            </a:graphic>
          </wp:inline>
        </w:drawing>
      </w:r>
    </w:p>
    <w:p w14:paraId="57747A79">
      <w:pPr>
        <w:spacing w:before="120" w:after="120" w:line="288" w:lineRule="auto"/>
        <w:ind w:left="0"/>
        <w:jc w:val="center"/>
      </w:pPr>
      <w:r>
        <w:drawing>
          <wp:inline distT="0" distB="0" distL="0" distR="0">
            <wp:extent cx="5257800" cy="4638675"/>
            <wp:effectExtent l="0" t="0" r="0" b="9525"/>
            <wp:docPr id="61" name="Drawing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Drawing 60"/>
                    <pic:cNvPicPr>
                      <a:picLocks noChangeAspect="1"/>
                    </pic:cNvPicPr>
                  </pic:nvPicPr>
                  <pic:blipFill>
                    <a:blip r:embed="rId68"/>
                    <a:stretch>
                      <a:fillRect/>
                    </a:stretch>
                  </pic:blipFill>
                  <pic:spPr>
                    <a:xfrm>
                      <a:off x="0" y="0"/>
                      <a:ext cx="5257800" cy="4638675"/>
                    </a:xfrm>
                    <a:prstGeom prst="rect">
                      <a:avLst/>
                    </a:prstGeom>
                  </pic:spPr>
                </pic:pic>
              </a:graphicData>
            </a:graphic>
          </wp:inline>
        </w:drawing>
      </w:r>
    </w:p>
    <w:p w14:paraId="14A9BF37">
      <w:pPr>
        <w:spacing w:before="120" w:after="120" w:line="288" w:lineRule="auto"/>
        <w:ind w:left="0"/>
        <w:jc w:val="left"/>
      </w:pPr>
    </w:p>
    <w:p w14:paraId="5423E866">
      <w:pPr>
        <w:spacing w:before="120" w:after="120" w:line="288" w:lineRule="auto"/>
        <w:ind w:left="0"/>
        <w:jc w:val="left"/>
      </w:pPr>
    </w:p>
    <w:sectPr>
      <w:footerReference r:id="rId6" w:type="default"/>
      <w:pgSz w:w="11905" w:h="1684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6F79">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C557CDB">
                          <w:pPr>
                            <w:pStyle w:val="5"/>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3</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C4UNn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0LhQ2d0CAAAmBgAADgAAAAAAAAABACAAAAAfAQAAZHJzL2Uyb0RvYy54bWxQSwUG&#10;AAAAAAYABgBZAQAAbgYAAAAA&#10;">
              <v:fill on="f" focussize="0,0"/>
              <v:stroke on="f" weight="0.5pt"/>
              <v:imagedata o:title=""/>
              <o:lock v:ext="edit" aspectratio="f"/>
              <v:textbox inset="0mm,0mm,0mm,0mm" style="mso-fit-shape-to-text:t;">
                <w:txbxContent>
                  <w:p w14:paraId="4C557CDB">
                    <w:pPr>
                      <w:pStyle w:val="5"/>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3</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16B870">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5257800" cy="8858250"/>
          <wp:effectExtent l="0" t="0" r="0" b="6350"/>
          <wp:wrapNone/>
          <wp:docPr id="62" name="WordPictureWatermark1" descr="image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PictureWatermark1" descr="image899"/>
                  <pic:cNvPicPr>
                    <a:picLocks noChangeAspect="1"/>
                  </pic:cNvPicPr>
                </pic:nvPicPr>
                <pic:blipFill>
                  <a:blip r:embed="rId1"/>
                  <a:stretch>
                    <a:fillRect/>
                  </a:stretch>
                </pic:blipFill>
                <pic:spPr>
                  <a:xfrm>
                    <a:off x="0" y="0"/>
                    <a:ext cx="5257800" cy="885825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13A4B87"/>
    <w:multiLevelType w:val="singleLevel"/>
    <w:tmpl w:val="813A4B87"/>
    <w:lvl w:ilvl="0" w:tentative="0">
      <w:start w:val="0"/>
      <w:numFmt w:val="bullet"/>
      <w:lvlText w:val="￮"/>
      <w:lvlJc w:val="left"/>
      <w:rPr>
        <w:color w:val="3370FF"/>
      </w:rPr>
    </w:lvl>
  </w:abstractNum>
  <w:abstractNum w:abstractNumId="2">
    <w:nsid w:val="825EC3C5"/>
    <w:multiLevelType w:val="singleLevel"/>
    <w:tmpl w:val="825EC3C5"/>
    <w:lvl w:ilvl="0" w:tentative="0">
      <w:start w:val="2"/>
      <w:numFmt w:val="lowerLetter"/>
      <w:lvlText w:val="%1."/>
      <w:lvlJc w:val="left"/>
      <w:rPr>
        <w:color w:val="3370FF"/>
      </w:rPr>
    </w:lvl>
  </w:abstractNum>
  <w:abstractNum w:abstractNumId="3">
    <w:nsid w:val="845B5372"/>
    <w:multiLevelType w:val="singleLevel"/>
    <w:tmpl w:val="845B5372"/>
    <w:lvl w:ilvl="0" w:tentative="0">
      <w:start w:val="0"/>
      <w:numFmt w:val="bullet"/>
      <w:lvlText w:val="•"/>
      <w:lvlJc w:val="left"/>
      <w:rPr>
        <w:color w:val="3370FF"/>
      </w:rPr>
    </w:lvl>
  </w:abstractNum>
  <w:abstractNum w:abstractNumId="4">
    <w:nsid w:val="8461FADE"/>
    <w:multiLevelType w:val="singleLevel"/>
    <w:tmpl w:val="8461FADE"/>
    <w:lvl w:ilvl="0" w:tentative="0">
      <w:start w:val="0"/>
      <w:numFmt w:val="bullet"/>
      <w:lvlText w:val="￮"/>
      <w:lvlJc w:val="left"/>
      <w:rPr>
        <w:color w:val="3370FF"/>
      </w:rPr>
    </w:lvl>
  </w:abstractNum>
  <w:abstractNum w:abstractNumId="5">
    <w:nsid w:val="883B3669"/>
    <w:multiLevelType w:val="singleLevel"/>
    <w:tmpl w:val="883B3669"/>
    <w:lvl w:ilvl="0" w:tentative="0">
      <w:start w:val="3"/>
      <w:numFmt w:val="lowerLetter"/>
      <w:lvlText w:val="%1."/>
      <w:lvlJc w:val="left"/>
      <w:rPr>
        <w:color w:val="3370FF"/>
      </w:rPr>
    </w:lvl>
  </w:abstractNum>
  <w:abstractNum w:abstractNumId="6">
    <w:nsid w:val="8CAEB125"/>
    <w:multiLevelType w:val="singleLevel"/>
    <w:tmpl w:val="8CAEB125"/>
    <w:lvl w:ilvl="0" w:tentative="0">
      <w:start w:val="0"/>
      <w:numFmt w:val="bullet"/>
      <w:lvlText w:val="•"/>
      <w:lvlJc w:val="left"/>
      <w:rPr>
        <w:color w:val="3370FF"/>
      </w:rPr>
    </w:lvl>
  </w:abstractNum>
  <w:abstractNum w:abstractNumId="7">
    <w:nsid w:val="91995D4F"/>
    <w:multiLevelType w:val="singleLevel"/>
    <w:tmpl w:val="91995D4F"/>
    <w:lvl w:ilvl="0" w:tentative="0">
      <w:start w:val="0"/>
      <w:numFmt w:val="bullet"/>
      <w:lvlText w:val="￮"/>
      <w:lvlJc w:val="left"/>
      <w:rPr>
        <w:color w:val="3370FF"/>
      </w:rPr>
    </w:lvl>
  </w:abstractNum>
  <w:abstractNum w:abstractNumId="8">
    <w:nsid w:val="91B69C97"/>
    <w:multiLevelType w:val="singleLevel"/>
    <w:tmpl w:val="91B69C97"/>
    <w:lvl w:ilvl="0" w:tentative="0">
      <w:start w:val="5"/>
      <w:numFmt w:val="decimal"/>
      <w:lvlText w:val="%1."/>
      <w:lvlJc w:val="left"/>
      <w:rPr>
        <w:color w:val="3370FF"/>
      </w:rPr>
    </w:lvl>
  </w:abstractNum>
  <w:abstractNum w:abstractNumId="9">
    <w:nsid w:val="9239341B"/>
    <w:multiLevelType w:val="singleLevel"/>
    <w:tmpl w:val="9239341B"/>
    <w:lvl w:ilvl="0" w:tentative="0">
      <w:start w:val="0"/>
      <w:numFmt w:val="bullet"/>
      <w:lvlText w:val="•"/>
      <w:lvlJc w:val="left"/>
      <w:rPr>
        <w:color w:val="3370FF"/>
      </w:rPr>
    </w:lvl>
  </w:abstractNum>
  <w:abstractNum w:abstractNumId="10">
    <w:nsid w:val="9288B902"/>
    <w:multiLevelType w:val="singleLevel"/>
    <w:tmpl w:val="9288B902"/>
    <w:lvl w:ilvl="0" w:tentative="0">
      <w:start w:val="0"/>
      <w:numFmt w:val="bullet"/>
      <w:lvlText w:val="￮"/>
      <w:lvlJc w:val="left"/>
      <w:rPr>
        <w:color w:val="3370FF"/>
      </w:rPr>
    </w:lvl>
  </w:abstractNum>
  <w:abstractNum w:abstractNumId="11">
    <w:nsid w:val="9377BC45"/>
    <w:multiLevelType w:val="singleLevel"/>
    <w:tmpl w:val="9377BC45"/>
    <w:lvl w:ilvl="0" w:tentative="0">
      <w:start w:val="0"/>
      <w:numFmt w:val="bullet"/>
      <w:lvlText w:val="•"/>
      <w:lvlJc w:val="left"/>
      <w:rPr>
        <w:color w:val="3370FF"/>
      </w:rPr>
    </w:lvl>
  </w:abstractNum>
  <w:abstractNum w:abstractNumId="12">
    <w:nsid w:val="9ACF65A0"/>
    <w:multiLevelType w:val="singleLevel"/>
    <w:tmpl w:val="9ACF65A0"/>
    <w:lvl w:ilvl="0" w:tentative="0">
      <w:start w:val="0"/>
      <w:numFmt w:val="bullet"/>
      <w:lvlText w:val="￮"/>
      <w:lvlJc w:val="left"/>
      <w:rPr>
        <w:color w:val="3370FF"/>
      </w:rPr>
    </w:lvl>
  </w:abstractNum>
  <w:abstractNum w:abstractNumId="13">
    <w:nsid w:val="9C11E984"/>
    <w:multiLevelType w:val="singleLevel"/>
    <w:tmpl w:val="9C11E984"/>
    <w:lvl w:ilvl="0" w:tentative="0">
      <w:start w:val="0"/>
      <w:numFmt w:val="bullet"/>
      <w:lvlText w:val="￮"/>
      <w:lvlJc w:val="left"/>
      <w:rPr>
        <w:color w:val="3370FF"/>
      </w:rPr>
    </w:lvl>
  </w:abstractNum>
  <w:abstractNum w:abstractNumId="14">
    <w:nsid w:val="9C8AC8EF"/>
    <w:multiLevelType w:val="singleLevel"/>
    <w:tmpl w:val="9C8AC8EF"/>
    <w:lvl w:ilvl="0" w:tentative="0">
      <w:start w:val="0"/>
      <w:numFmt w:val="bullet"/>
      <w:lvlText w:val="•"/>
      <w:lvlJc w:val="left"/>
      <w:rPr>
        <w:color w:val="3370FF"/>
      </w:rPr>
    </w:lvl>
  </w:abstractNum>
  <w:abstractNum w:abstractNumId="15">
    <w:nsid w:val="9D5D7490"/>
    <w:multiLevelType w:val="singleLevel"/>
    <w:tmpl w:val="9D5D7490"/>
    <w:lvl w:ilvl="0" w:tentative="0">
      <w:start w:val="3"/>
      <w:numFmt w:val="decimal"/>
      <w:lvlText w:val="%1."/>
      <w:lvlJc w:val="left"/>
      <w:rPr>
        <w:color w:val="3370FF"/>
      </w:rPr>
    </w:lvl>
  </w:abstractNum>
  <w:abstractNum w:abstractNumId="16">
    <w:nsid w:val="A0C93552"/>
    <w:multiLevelType w:val="singleLevel"/>
    <w:tmpl w:val="A0C93552"/>
    <w:lvl w:ilvl="0" w:tentative="0">
      <w:start w:val="1"/>
      <w:numFmt w:val="decimal"/>
      <w:lvlText w:val="%1."/>
      <w:lvlJc w:val="left"/>
      <w:rPr>
        <w:color w:val="3370FF"/>
      </w:rPr>
    </w:lvl>
  </w:abstractNum>
  <w:abstractNum w:abstractNumId="17">
    <w:nsid w:val="A0F05207"/>
    <w:multiLevelType w:val="singleLevel"/>
    <w:tmpl w:val="A0F05207"/>
    <w:lvl w:ilvl="0" w:tentative="0">
      <w:start w:val="0"/>
      <w:numFmt w:val="bullet"/>
      <w:lvlText w:val="￮"/>
      <w:lvlJc w:val="left"/>
      <w:rPr>
        <w:color w:val="3370FF"/>
      </w:rPr>
    </w:lvl>
  </w:abstractNum>
  <w:abstractNum w:abstractNumId="18">
    <w:nsid w:val="A9AC3AA7"/>
    <w:multiLevelType w:val="singleLevel"/>
    <w:tmpl w:val="A9AC3AA7"/>
    <w:lvl w:ilvl="0" w:tentative="0">
      <w:start w:val="2"/>
      <w:numFmt w:val="decimal"/>
      <w:lvlText w:val="%1."/>
      <w:lvlJc w:val="left"/>
      <w:rPr>
        <w:color w:val="3370FF"/>
      </w:rPr>
    </w:lvl>
  </w:abstractNum>
  <w:abstractNum w:abstractNumId="19">
    <w:nsid w:val="AAF3F3FA"/>
    <w:multiLevelType w:val="singleLevel"/>
    <w:tmpl w:val="AAF3F3FA"/>
    <w:lvl w:ilvl="0" w:tentative="0">
      <w:start w:val="4"/>
      <w:numFmt w:val="decimal"/>
      <w:lvlText w:val="%1."/>
      <w:lvlJc w:val="left"/>
      <w:rPr>
        <w:color w:val="3370FF"/>
      </w:rPr>
    </w:lvl>
  </w:abstractNum>
  <w:abstractNum w:abstractNumId="20">
    <w:nsid w:val="B0ED9BEA"/>
    <w:multiLevelType w:val="singleLevel"/>
    <w:tmpl w:val="B0ED9BEA"/>
    <w:lvl w:ilvl="0" w:tentative="0">
      <w:start w:val="0"/>
      <w:numFmt w:val="bullet"/>
      <w:lvlText w:val="•"/>
      <w:lvlJc w:val="left"/>
      <w:rPr>
        <w:color w:val="3370FF"/>
      </w:rPr>
    </w:lvl>
  </w:abstractNum>
  <w:abstractNum w:abstractNumId="21">
    <w:nsid w:val="B0F1ACD9"/>
    <w:multiLevelType w:val="singleLevel"/>
    <w:tmpl w:val="B0F1ACD9"/>
    <w:lvl w:ilvl="0" w:tentative="0">
      <w:start w:val="0"/>
      <w:numFmt w:val="bullet"/>
      <w:lvlText w:val="•"/>
      <w:lvlJc w:val="left"/>
      <w:rPr>
        <w:color w:val="3370FF"/>
      </w:rPr>
    </w:lvl>
  </w:abstractNum>
  <w:abstractNum w:abstractNumId="22">
    <w:nsid w:val="B23A94A9"/>
    <w:multiLevelType w:val="singleLevel"/>
    <w:tmpl w:val="B23A94A9"/>
    <w:lvl w:ilvl="0" w:tentative="0">
      <w:start w:val="0"/>
      <w:numFmt w:val="bullet"/>
      <w:lvlText w:val="•"/>
      <w:lvlJc w:val="left"/>
      <w:rPr>
        <w:color w:val="3370FF"/>
      </w:rPr>
    </w:lvl>
  </w:abstractNum>
  <w:abstractNum w:abstractNumId="23">
    <w:nsid w:val="B53F3350"/>
    <w:multiLevelType w:val="singleLevel"/>
    <w:tmpl w:val="B53F3350"/>
    <w:lvl w:ilvl="0" w:tentative="0">
      <w:start w:val="0"/>
      <w:numFmt w:val="bullet"/>
      <w:lvlText w:val="•"/>
      <w:lvlJc w:val="left"/>
      <w:rPr>
        <w:color w:val="3370FF"/>
      </w:rPr>
    </w:lvl>
  </w:abstractNum>
  <w:abstractNum w:abstractNumId="24">
    <w:nsid w:val="B5E306ED"/>
    <w:multiLevelType w:val="singleLevel"/>
    <w:tmpl w:val="B5E306ED"/>
    <w:lvl w:ilvl="0" w:tentative="0">
      <w:start w:val="0"/>
      <w:numFmt w:val="bullet"/>
      <w:lvlText w:val="•"/>
      <w:lvlJc w:val="left"/>
      <w:rPr>
        <w:color w:val="3370FF"/>
      </w:rPr>
    </w:lvl>
  </w:abstractNum>
  <w:abstractNum w:abstractNumId="25">
    <w:nsid w:val="B88D21A8"/>
    <w:multiLevelType w:val="singleLevel"/>
    <w:tmpl w:val="B88D21A8"/>
    <w:lvl w:ilvl="0" w:tentative="0">
      <w:start w:val="4"/>
      <w:numFmt w:val="decimal"/>
      <w:lvlText w:val="%1."/>
      <w:lvlJc w:val="left"/>
      <w:rPr>
        <w:color w:val="3370FF"/>
      </w:rPr>
    </w:lvl>
  </w:abstractNum>
  <w:abstractNum w:abstractNumId="26">
    <w:nsid w:val="B8CEF35B"/>
    <w:multiLevelType w:val="singleLevel"/>
    <w:tmpl w:val="B8CEF35B"/>
    <w:lvl w:ilvl="0" w:tentative="0">
      <w:start w:val="0"/>
      <w:numFmt w:val="bullet"/>
      <w:lvlText w:val="￮"/>
      <w:lvlJc w:val="left"/>
      <w:rPr>
        <w:color w:val="3370FF"/>
      </w:rPr>
    </w:lvl>
  </w:abstractNum>
  <w:abstractNum w:abstractNumId="27">
    <w:nsid w:val="BB64CFA9"/>
    <w:multiLevelType w:val="singleLevel"/>
    <w:tmpl w:val="BB64CFA9"/>
    <w:lvl w:ilvl="0" w:tentative="0">
      <w:start w:val="0"/>
      <w:numFmt w:val="bullet"/>
      <w:lvlText w:val="￮"/>
      <w:lvlJc w:val="left"/>
      <w:rPr>
        <w:color w:val="3370FF"/>
      </w:rPr>
    </w:lvl>
  </w:abstractNum>
  <w:abstractNum w:abstractNumId="28">
    <w:nsid w:val="BCECA0B4"/>
    <w:multiLevelType w:val="singleLevel"/>
    <w:tmpl w:val="BCECA0B4"/>
    <w:lvl w:ilvl="0" w:tentative="0">
      <w:start w:val="0"/>
      <w:numFmt w:val="bullet"/>
      <w:lvlText w:val="•"/>
      <w:lvlJc w:val="left"/>
      <w:rPr>
        <w:color w:val="3370FF"/>
      </w:rPr>
    </w:lvl>
  </w:abstractNum>
  <w:abstractNum w:abstractNumId="29">
    <w:nsid w:val="BDA1395C"/>
    <w:multiLevelType w:val="singleLevel"/>
    <w:tmpl w:val="BDA1395C"/>
    <w:lvl w:ilvl="0" w:tentative="0">
      <w:start w:val="2"/>
      <w:numFmt w:val="decimal"/>
      <w:lvlText w:val="%1."/>
      <w:lvlJc w:val="left"/>
      <w:rPr>
        <w:color w:val="3370FF"/>
      </w:rPr>
    </w:lvl>
  </w:abstractNum>
  <w:abstractNum w:abstractNumId="30">
    <w:nsid w:val="BE8A4F4C"/>
    <w:multiLevelType w:val="singleLevel"/>
    <w:tmpl w:val="BE8A4F4C"/>
    <w:lvl w:ilvl="0" w:tentative="0">
      <w:start w:val="0"/>
      <w:numFmt w:val="bullet"/>
      <w:lvlText w:val="•"/>
      <w:lvlJc w:val="left"/>
      <w:rPr>
        <w:color w:val="3370FF"/>
      </w:rPr>
    </w:lvl>
  </w:abstractNum>
  <w:abstractNum w:abstractNumId="31">
    <w:nsid w:val="BE923771"/>
    <w:multiLevelType w:val="singleLevel"/>
    <w:tmpl w:val="BE923771"/>
    <w:lvl w:ilvl="0" w:tentative="0">
      <w:start w:val="0"/>
      <w:numFmt w:val="bullet"/>
      <w:lvlText w:val="•"/>
      <w:lvlJc w:val="left"/>
      <w:rPr>
        <w:color w:val="3370FF"/>
      </w:rPr>
    </w:lvl>
  </w:abstractNum>
  <w:abstractNum w:abstractNumId="32">
    <w:nsid w:val="BF205925"/>
    <w:multiLevelType w:val="singleLevel"/>
    <w:tmpl w:val="BF205925"/>
    <w:lvl w:ilvl="0" w:tentative="0">
      <w:start w:val="0"/>
      <w:numFmt w:val="bullet"/>
      <w:lvlText w:val="•"/>
      <w:lvlJc w:val="left"/>
      <w:rPr>
        <w:color w:val="3370FF"/>
      </w:rPr>
    </w:lvl>
  </w:abstractNum>
  <w:abstractNum w:abstractNumId="33">
    <w:nsid w:val="C0915F4F"/>
    <w:multiLevelType w:val="singleLevel"/>
    <w:tmpl w:val="C0915F4F"/>
    <w:lvl w:ilvl="0" w:tentative="0">
      <w:start w:val="0"/>
      <w:numFmt w:val="bullet"/>
      <w:lvlText w:val="•"/>
      <w:lvlJc w:val="left"/>
      <w:rPr>
        <w:color w:val="3370FF"/>
      </w:rPr>
    </w:lvl>
  </w:abstractNum>
  <w:abstractNum w:abstractNumId="34">
    <w:nsid w:val="C4E0D24A"/>
    <w:multiLevelType w:val="singleLevel"/>
    <w:tmpl w:val="C4E0D24A"/>
    <w:lvl w:ilvl="0" w:tentative="0">
      <w:start w:val="3"/>
      <w:numFmt w:val="decimal"/>
      <w:lvlText w:val="%1."/>
      <w:lvlJc w:val="left"/>
      <w:rPr>
        <w:color w:val="3370FF"/>
      </w:rPr>
    </w:lvl>
  </w:abstractNum>
  <w:abstractNum w:abstractNumId="35">
    <w:nsid w:val="C8879AEF"/>
    <w:multiLevelType w:val="singleLevel"/>
    <w:tmpl w:val="C8879AEF"/>
    <w:lvl w:ilvl="0" w:tentative="0">
      <w:start w:val="0"/>
      <w:numFmt w:val="bullet"/>
      <w:lvlText w:val="•"/>
      <w:lvlJc w:val="left"/>
      <w:rPr>
        <w:color w:val="3370FF"/>
      </w:rPr>
    </w:lvl>
  </w:abstractNum>
  <w:abstractNum w:abstractNumId="36">
    <w:nsid w:val="CF092B84"/>
    <w:multiLevelType w:val="singleLevel"/>
    <w:tmpl w:val="CF092B84"/>
    <w:lvl w:ilvl="0" w:tentative="0">
      <w:start w:val="0"/>
      <w:numFmt w:val="bullet"/>
      <w:lvlText w:val="•"/>
      <w:lvlJc w:val="left"/>
      <w:rPr>
        <w:color w:val="3370FF"/>
      </w:rPr>
    </w:lvl>
  </w:abstractNum>
  <w:abstractNum w:abstractNumId="37">
    <w:nsid w:val="D1EB1714"/>
    <w:multiLevelType w:val="singleLevel"/>
    <w:tmpl w:val="D1EB1714"/>
    <w:lvl w:ilvl="0" w:tentative="0">
      <w:start w:val="0"/>
      <w:numFmt w:val="bullet"/>
      <w:lvlText w:val="•"/>
      <w:lvlJc w:val="left"/>
      <w:rPr>
        <w:color w:val="3370FF"/>
      </w:rPr>
    </w:lvl>
  </w:abstractNum>
  <w:abstractNum w:abstractNumId="38">
    <w:nsid w:val="D7D140E4"/>
    <w:multiLevelType w:val="singleLevel"/>
    <w:tmpl w:val="D7D140E4"/>
    <w:lvl w:ilvl="0" w:tentative="0">
      <w:start w:val="0"/>
      <w:numFmt w:val="bullet"/>
      <w:lvlText w:val="•"/>
      <w:lvlJc w:val="left"/>
      <w:rPr>
        <w:color w:val="3370FF"/>
      </w:rPr>
    </w:lvl>
  </w:abstractNum>
  <w:abstractNum w:abstractNumId="39">
    <w:nsid w:val="D7F9FE59"/>
    <w:multiLevelType w:val="singleLevel"/>
    <w:tmpl w:val="D7F9FE59"/>
    <w:lvl w:ilvl="0" w:tentative="0">
      <w:start w:val="0"/>
      <w:numFmt w:val="bullet"/>
      <w:lvlText w:val="￮"/>
      <w:lvlJc w:val="left"/>
      <w:rPr>
        <w:color w:val="3370FF"/>
      </w:rPr>
    </w:lvl>
  </w:abstractNum>
  <w:abstractNum w:abstractNumId="40">
    <w:nsid w:val="DAD3A854"/>
    <w:multiLevelType w:val="singleLevel"/>
    <w:tmpl w:val="DAD3A854"/>
    <w:lvl w:ilvl="0" w:tentative="0">
      <w:start w:val="3"/>
      <w:numFmt w:val="decimal"/>
      <w:lvlText w:val="%1."/>
      <w:lvlJc w:val="left"/>
      <w:rPr>
        <w:color w:val="3370FF"/>
      </w:rPr>
    </w:lvl>
  </w:abstractNum>
  <w:abstractNum w:abstractNumId="41">
    <w:nsid w:val="DCBA6B53"/>
    <w:multiLevelType w:val="singleLevel"/>
    <w:tmpl w:val="DCBA6B53"/>
    <w:lvl w:ilvl="0" w:tentative="0">
      <w:start w:val="0"/>
      <w:numFmt w:val="bullet"/>
      <w:lvlText w:val="￮"/>
      <w:lvlJc w:val="left"/>
      <w:rPr>
        <w:color w:val="3370FF"/>
      </w:rPr>
    </w:lvl>
  </w:abstractNum>
  <w:abstractNum w:abstractNumId="42">
    <w:nsid w:val="E0294EC7"/>
    <w:multiLevelType w:val="singleLevel"/>
    <w:tmpl w:val="E0294EC7"/>
    <w:lvl w:ilvl="0" w:tentative="0">
      <w:start w:val="0"/>
      <w:numFmt w:val="bullet"/>
      <w:lvlText w:val="•"/>
      <w:lvlJc w:val="left"/>
      <w:rPr>
        <w:color w:val="3370FF"/>
      </w:rPr>
    </w:lvl>
  </w:abstractNum>
  <w:abstractNum w:abstractNumId="43">
    <w:nsid w:val="E093A4B0"/>
    <w:multiLevelType w:val="singleLevel"/>
    <w:tmpl w:val="E093A4B0"/>
    <w:lvl w:ilvl="0" w:tentative="0">
      <w:start w:val="0"/>
      <w:numFmt w:val="bullet"/>
      <w:lvlText w:val="￮"/>
      <w:lvlJc w:val="left"/>
      <w:rPr>
        <w:color w:val="3370FF"/>
      </w:rPr>
    </w:lvl>
  </w:abstractNum>
  <w:abstractNum w:abstractNumId="44">
    <w:nsid w:val="E504947C"/>
    <w:multiLevelType w:val="singleLevel"/>
    <w:tmpl w:val="E504947C"/>
    <w:lvl w:ilvl="0" w:tentative="0">
      <w:start w:val="2"/>
      <w:numFmt w:val="decimal"/>
      <w:lvlText w:val="%1."/>
      <w:lvlJc w:val="left"/>
      <w:rPr>
        <w:color w:val="3370FF"/>
      </w:rPr>
    </w:lvl>
  </w:abstractNum>
  <w:abstractNum w:abstractNumId="45">
    <w:nsid w:val="E7B27C5B"/>
    <w:multiLevelType w:val="singleLevel"/>
    <w:tmpl w:val="E7B27C5B"/>
    <w:lvl w:ilvl="0" w:tentative="0">
      <w:start w:val="0"/>
      <w:numFmt w:val="bullet"/>
      <w:lvlText w:val="￮"/>
      <w:lvlJc w:val="left"/>
      <w:rPr>
        <w:color w:val="3370FF"/>
      </w:rPr>
    </w:lvl>
  </w:abstractNum>
  <w:abstractNum w:abstractNumId="46">
    <w:nsid w:val="F0E89278"/>
    <w:multiLevelType w:val="singleLevel"/>
    <w:tmpl w:val="F0E89278"/>
    <w:lvl w:ilvl="0" w:tentative="0">
      <w:start w:val="0"/>
      <w:numFmt w:val="bullet"/>
      <w:lvlText w:val="•"/>
      <w:lvlJc w:val="left"/>
      <w:rPr>
        <w:color w:val="3370FF"/>
      </w:rPr>
    </w:lvl>
  </w:abstractNum>
  <w:abstractNum w:abstractNumId="47">
    <w:nsid w:val="F4B5D9F5"/>
    <w:multiLevelType w:val="singleLevel"/>
    <w:tmpl w:val="F4B5D9F5"/>
    <w:lvl w:ilvl="0" w:tentative="0">
      <w:start w:val="0"/>
      <w:numFmt w:val="bullet"/>
      <w:lvlText w:val="•"/>
      <w:lvlJc w:val="left"/>
      <w:rPr>
        <w:color w:val="3370FF"/>
      </w:rPr>
    </w:lvl>
  </w:abstractNum>
  <w:abstractNum w:abstractNumId="48">
    <w:nsid w:val="F585BF25"/>
    <w:multiLevelType w:val="singleLevel"/>
    <w:tmpl w:val="F585BF25"/>
    <w:lvl w:ilvl="0" w:tentative="0">
      <w:start w:val="0"/>
      <w:numFmt w:val="bullet"/>
      <w:lvlText w:val="￮"/>
      <w:lvlJc w:val="left"/>
      <w:rPr>
        <w:color w:val="3370FF"/>
      </w:rPr>
    </w:lvl>
  </w:abstractNum>
  <w:abstractNum w:abstractNumId="49">
    <w:nsid w:val="F689643B"/>
    <w:multiLevelType w:val="singleLevel"/>
    <w:tmpl w:val="F689643B"/>
    <w:lvl w:ilvl="0" w:tentative="0">
      <w:start w:val="0"/>
      <w:numFmt w:val="bullet"/>
      <w:lvlText w:val="￮"/>
      <w:lvlJc w:val="left"/>
      <w:rPr>
        <w:color w:val="3370FF"/>
      </w:rPr>
    </w:lvl>
  </w:abstractNum>
  <w:abstractNum w:abstractNumId="50">
    <w:nsid w:val="F7735DC9"/>
    <w:multiLevelType w:val="singleLevel"/>
    <w:tmpl w:val="F7735DC9"/>
    <w:lvl w:ilvl="0" w:tentative="0">
      <w:start w:val="0"/>
      <w:numFmt w:val="bullet"/>
      <w:lvlText w:val="￮"/>
      <w:lvlJc w:val="left"/>
      <w:rPr>
        <w:color w:val="3370FF"/>
      </w:rPr>
    </w:lvl>
  </w:abstractNum>
  <w:abstractNum w:abstractNumId="51">
    <w:nsid w:val="FEC2EA36"/>
    <w:multiLevelType w:val="singleLevel"/>
    <w:tmpl w:val="FEC2EA36"/>
    <w:lvl w:ilvl="0" w:tentative="0">
      <w:start w:val="0"/>
      <w:numFmt w:val="bullet"/>
      <w:lvlText w:val="•"/>
      <w:lvlJc w:val="left"/>
      <w:rPr>
        <w:color w:val="3370FF"/>
      </w:rPr>
    </w:lvl>
  </w:abstractNum>
  <w:abstractNum w:abstractNumId="52">
    <w:nsid w:val="0053208E"/>
    <w:multiLevelType w:val="singleLevel"/>
    <w:tmpl w:val="0053208E"/>
    <w:lvl w:ilvl="0" w:tentative="0">
      <w:start w:val="0"/>
      <w:numFmt w:val="bullet"/>
      <w:lvlText w:val="•"/>
      <w:lvlJc w:val="left"/>
      <w:rPr>
        <w:color w:val="3370FF"/>
      </w:rPr>
    </w:lvl>
  </w:abstractNum>
  <w:abstractNum w:abstractNumId="53">
    <w:nsid w:val="01836A6D"/>
    <w:multiLevelType w:val="singleLevel"/>
    <w:tmpl w:val="01836A6D"/>
    <w:lvl w:ilvl="0" w:tentative="0">
      <w:start w:val="3"/>
      <w:numFmt w:val="decimal"/>
      <w:lvlText w:val="%1."/>
      <w:lvlJc w:val="left"/>
      <w:rPr>
        <w:color w:val="3370FF"/>
      </w:rPr>
    </w:lvl>
  </w:abstractNum>
  <w:abstractNum w:abstractNumId="54">
    <w:nsid w:val="0248C179"/>
    <w:multiLevelType w:val="singleLevel"/>
    <w:tmpl w:val="0248C179"/>
    <w:lvl w:ilvl="0" w:tentative="0">
      <w:start w:val="0"/>
      <w:numFmt w:val="bullet"/>
      <w:lvlText w:val="•"/>
      <w:lvlJc w:val="left"/>
      <w:rPr>
        <w:color w:val="3370FF"/>
      </w:rPr>
    </w:lvl>
  </w:abstractNum>
  <w:abstractNum w:abstractNumId="55">
    <w:nsid w:val="03A63A41"/>
    <w:multiLevelType w:val="singleLevel"/>
    <w:tmpl w:val="03A63A41"/>
    <w:lvl w:ilvl="0" w:tentative="0">
      <w:start w:val="0"/>
      <w:numFmt w:val="bullet"/>
      <w:lvlText w:val="•"/>
      <w:lvlJc w:val="left"/>
      <w:rPr>
        <w:color w:val="3370FF"/>
      </w:rPr>
    </w:lvl>
  </w:abstractNum>
  <w:abstractNum w:abstractNumId="56">
    <w:nsid w:val="03D62ECE"/>
    <w:multiLevelType w:val="singleLevel"/>
    <w:tmpl w:val="03D62ECE"/>
    <w:lvl w:ilvl="0" w:tentative="0">
      <w:start w:val="0"/>
      <w:numFmt w:val="bullet"/>
      <w:lvlText w:val="•"/>
      <w:lvlJc w:val="left"/>
      <w:rPr>
        <w:color w:val="3370FF"/>
      </w:rPr>
    </w:lvl>
  </w:abstractNum>
  <w:abstractNum w:abstractNumId="57">
    <w:nsid w:val="0709FD3E"/>
    <w:multiLevelType w:val="singleLevel"/>
    <w:tmpl w:val="0709FD3E"/>
    <w:lvl w:ilvl="0" w:tentative="0">
      <w:start w:val="0"/>
      <w:numFmt w:val="bullet"/>
      <w:lvlText w:val="•"/>
      <w:lvlJc w:val="left"/>
      <w:rPr>
        <w:color w:val="3370FF"/>
      </w:rPr>
    </w:lvl>
  </w:abstractNum>
  <w:abstractNum w:abstractNumId="58">
    <w:nsid w:val="0CEF100B"/>
    <w:multiLevelType w:val="singleLevel"/>
    <w:tmpl w:val="0CEF100B"/>
    <w:lvl w:ilvl="0" w:tentative="0">
      <w:start w:val="0"/>
      <w:numFmt w:val="bullet"/>
      <w:lvlText w:val="•"/>
      <w:lvlJc w:val="left"/>
      <w:rPr>
        <w:color w:val="3370FF"/>
      </w:rPr>
    </w:lvl>
  </w:abstractNum>
  <w:abstractNum w:abstractNumId="59">
    <w:nsid w:val="0E640482"/>
    <w:multiLevelType w:val="singleLevel"/>
    <w:tmpl w:val="0E640482"/>
    <w:lvl w:ilvl="0" w:tentative="0">
      <w:start w:val="0"/>
      <w:numFmt w:val="bullet"/>
      <w:lvlText w:val="•"/>
      <w:lvlJc w:val="left"/>
      <w:rPr>
        <w:color w:val="3370FF"/>
      </w:rPr>
    </w:lvl>
  </w:abstractNum>
  <w:abstractNum w:abstractNumId="60">
    <w:nsid w:val="0F9F9CCA"/>
    <w:multiLevelType w:val="singleLevel"/>
    <w:tmpl w:val="0F9F9CCA"/>
    <w:lvl w:ilvl="0" w:tentative="0">
      <w:start w:val="0"/>
      <w:numFmt w:val="bullet"/>
      <w:lvlText w:val="•"/>
      <w:lvlJc w:val="left"/>
      <w:rPr>
        <w:color w:val="3370FF"/>
      </w:rPr>
    </w:lvl>
  </w:abstractNum>
  <w:abstractNum w:abstractNumId="61">
    <w:nsid w:val="10D591E5"/>
    <w:multiLevelType w:val="singleLevel"/>
    <w:tmpl w:val="10D591E5"/>
    <w:lvl w:ilvl="0" w:tentative="0">
      <w:start w:val="0"/>
      <w:numFmt w:val="bullet"/>
      <w:lvlText w:val="•"/>
      <w:lvlJc w:val="left"/>
      <w:rPr>
        <w:color w:val="3370FF"/>
      </w:rPr>
    </w:lvl>
  </w:abstractNum>
  <w:abstractNum w:abstractNumId="62">
    <w:nsid w:val="12EADF99"/>
    <w:multiLevelType w:val="singleLevel"/>
    <w:tmpl w:val="12EADF99"/>
    <w:lvl w:ilvl="0" w:tentative="0">
      <w:start w:val="0"/>
      <w:numFmt w:val="bullet"/>
      <w:lvlText w:val="￮"/>
      <w:lvlJc w:val="left"/>
      <w:rPr>
        <w:color w:val="3370FF"/>
      </w:rPr>
    </w:lvl>
  </w:abstractNum>
  <w:abstractNum w:abstractNumId="63">
    <w:nsid w:val="1450273B"/>
    <w:multiLevelType w:val="singleLevel"/>
    <w:tmpl w:val="1450273B"/>
    <w:lvl w:ilvl="0" w:tentative="0">
      <w:start w:val="0"/>
      <w:numFmt w:val="bullet"/>
      <w:lvlText w:val="•"/>
      <w:lvlJc w:val="left"/>
      <w:rPr>
        <w:color w:val="3370FF"/>
      </w:rPr>
    </w:lvl>
  </w:abstractNum>
  <w:abstractNum w:abstractNumId="64">
    <w:nsid w:val="18F74015"/>
    <w:multiLevelType w:val="singleLevel"/>
    <w:tmpl w:val="18F74015"/>
    <w:lvl w:ilvl="0" w:tentative="0">
      <w:start w:val="0"/>
      <w:numFmt w:val="bullet"/>
      <w:lvlText w:val="•"/>
      <w:lvlJc w:val="left"/>
      <w:rPr>
        <w:color w:val="3370FF"/>
      </w:rPr>
    </w:lvl>
  </w:abstractNum>
  <w:abstractNum w:abstractNumId="65">
    <w:nsid w:val="1ACDE60F"/>
    <w:multiLevelType w:val="singleLevel"/>
    <w:tmpl w:val="1ACDE60F"/>
    <w:lvl w:ilvl="0" w:tentative="0">
      <w:start w:val="0"/>
      <w:numFmt w:val="bullet"/>
      <w:lvlText w:val="•"/>
      <w:lvlJc w:val="left"/>
      <w:rPr>
        <w:color w:val="3370FF"/>
      </w:rPr>
    </w:lvl>
  </w:abstractNum>
  <w:abstractNum w:abstractNumId="66">
    <w:nsid w:val="1AD50295"/>
    <w:multiLevelType w:val="singleLevel"/>
    <w:tmpl w:val="1AD50295"/>
    <w:lvl w:ilvl="0" w:tentative="0">
      <w:start w:val="0"/>
      <w:numFmt w:val="bullet"/>
      <w:lvlText w:val="•"/>
      <w:lvlJc w:val="left"/>
      <w:rPr>
        <w:color w:val="3370FF"/>
      </w:rPr>
    </w:lvl>
  </w:abstractNum>
  <w:abstractNum w:abstractNumId="67">
    <w:nsid w:val="1BCBBCF0"/>
    <w:multiLevelType w:val="singleLevel"/>
    <w:tmpl w:val="1BCBBCF0"/>
    <w:lvl w:ilvl="0" w:tentative="0">
      <w:start w:val="0"/>
      <w:numFmt w:val="bullet"/>
      <w:lvlText w:val="•"/>
      <w:lvlJc w:val="left"/>
      <w:rPr>
        <w:color w:val="3370FF"/>
      </w:rPr>
    </w:lvl>
  </w:abstractNum>
  <w:abstractNum w:abstractNumId="68">
    <w:nsid w:val="1C257C7B"/>
    <w:multiLevelType w:val="singleLevel"/>
    <w:tmpl w:val="1C257C7B"/>
    <w:lvl w:ilvl="0" w:tentative="0">
      <w:start w:val="0"/>
      <w:numFmt w:val="bullet"/>
      <w:lvlText w:val="•"/>
      <w:lvlJc w:val="left"/>
      <w:rPr>
        <w:color w:val="3370FF"/>
      </w:rPr>
    </w:lvl>
  </w:abstractNum>
  <w:abstractNum w:abstractNumId="69">
    <w:nsid w:val="23E97754"/>
    <w:multiLevelType w:val="singleLevel"/>
    <w:tmpl w:val="23E97754"/>
    <w:lvl w:ilvl="0" w:tentative="0">
      <w:start w:val="0"/>
      <w:numFmt w:val="bullet"/>
      <w:lvlText w:val="•"/>
      <w:lvlJc w:val="left"/>
      <w:rPr>
        <w:color w:val="3370FF"/>
      </w:rPr>
    </w:lvl>
  </w:abstractNum>
  <w:abstractNum w:abstractNumId="70">
    <w:nsid w:val="243FCF68"/>
    <w:multiLevelType w:val="singleLevel"/>
    <w:tmpl w:val="243FCF68"/>
    <w:lvl w:ilvl="0" w:tentative="0">
      <w:start w:val="0"/>
      <w:numFmt w:val="bullet"/>
      <w:lvlText w:val="▪"/>
      <w:lvlJc w:val="left"/>
      <w:rPr>
        <w:color w:val="3370FF"/>
        <w:sz w:val="11"/>
      </w:rPr>
    </w:lvl>
  </w:abstractNum>
  <w:abstractNum w:abstractNumId="71">
    <w:nsid w:val="2470EC97"/>
    <w:multiLevelType w:val="singleLevel"/>
    <w:tmpl w:val="2470EC97"/>
    <w:lvl w:ilvl="0" w:tentative="0">
      <w:start w:val="0"/>
      <w:numFmt w:val="bullet"/>
      <w:lvlText w:val="￮"/>
      <w:lvlJc w:val="left"/>
      <w:rPr>
        <w:color w:val="3370FF"/>
      </w:rPr>
    </w:lvl>
  </w:abstractNum>
  <w:abstractNum w:abstractNumId="72">
    <w:nsid w:val="25B654F3"/>
    <w:multiLevelType w:val="singleLevel"/>
    <w:tmpl w:val="25B654F3"/>
    <w:lvl w:ilvl="0" w:tentative="0">
      <w:start w:val="0"/>
      <w:numFmt w:val="bullet"/>
      <w:lvlText w:val="•"/>
      <w:lvlJc w:val="left"/>
      <w:rPr>
        <w:color w:val="3370FF"/>
      </w:rPr>
    </w:lvl>
  </w:abstractNum>
  <w:abstractNum w:abstractNumId="73">
    <w:nsid w:val="2A8F537B"/>
    <w:multiLevelType w:val="singleLevel"/>
    <w:tmpl w:val="2A8F537B"/>
    <w:lvl w:ilvl="0" w:tentative="0">
      <w:start w:val="0"/>
      <w:numFmt w:val="bullet"/>
      <w:lvlText w:val="•"/>
      <w:lvlJc w:val="left"/>
      <w:rPr>
        <w:color w:val="3370FF"/>
      </w:rPr>
    </w:lvl>
  </w:abstractNum>
  <w:abstractNum w:abstractNumId="74">
    <w:nsid w:val="2F2D79CE"/>
    <w:multiLevelType w:val="singleLevel"/>
    <w:tmpl w:val="2F2D79CE"/>
    <w:lvl w:ilvl="0" w:tentative="0">
      <w:start w:val="1"/>
      <w:numFmt w:val="decimal"/>
      <w:lvlText w:val="%1."/>
      <w:lvlJc w:val="left"/>
      <w:rPr>
        <w:color w:val="3370FF"/>
      </w:rPr>
    </w:lvl>
  </w:abstractNum>
  <w:abstractNum w:abstractNumId="75">
    <w:nsid w:val="30A0AC00"/>
    <w:multiLevelType w:val="singleLevel"/>
    <w:tmpl w:val="30A0AC00"/>
    <w:lvl w:ilvl="0" w:tentative="0">
      <w:start w:val="0"/>
      <w:numFmt w:val="bullet"/>
      <w:lvlText w:val="•"/>
      <w:lvlJc w:val="left"/>
      <w:rPr>
        <w:color w:val="3370FF"/>
      </w:rPr>
    </w:lvl>
  </w:abstractNum>
  <w:abstractNum w:abstractNumId="76">
    <w:nsid w:val="30FC5B15"/>
    <w:multiLevelType w:val="singleLevel"/>
    <w:tmpl w:val="30FC5B15"/>
    <w:lvl w:ilvl="0" w:tentative="0">
      <w:start w:val="0"/>
      <w:numFmt w:val="bullet"/>
      <w:lvlText w:val="•"/>
      <w:lvlJc w:val="left"/>
      <w:rPr>
        <w:color w:val="3370FF"/>
      </w:rPr>
    </w:lvl>
  </w:abstractNum>
  <w:abstractNum w:abstractNumId="77">
    <w:nsid w:val="322D85CA"/>
    <w:multiLevelType w:val="singleLevel"/>
    <w:tmpl w:val="322D85CA"/>
    <w:lvl w:ilvl="0" w:tentative="0">
      <w:start w:val="0"/>
      <w:numFmt w:val="bullet"/>
      <w:lvlText w:val="•"/>
      <w:lvlJc w:val="left"/>
      <w:rPr>
        <w:color w:val="3370FF"/>
      </w:rPr>
    </w:lvl>
  </w:abstractNum>
  <w:abstractNum w:abstractNumId="78">
    <w:nsid w:val="32A7AF2D"/>
    <w:multiLevelType w:val="singleLevel"/>
    <w:tmpl w:val="32A7AF2D"/>
    <w:lvl w:ilvl="0" w:tentative="0">
      <w:start w:val="0"/>
      <w:numFmt w:val="bullet"/>
      <w:lvlText w:val="•"/>
      <w:lvlJc w:val="left"/>
      <w:rPr>
        <w:color w:val="3370FF"/>
      </w:rPr>
    </w:lvl>
  </w:abstractNum>
  <w:abstractNum w:abstractNumId="79">
    <w:nsid w:val="35E83B33"/>
    <w:multiLevelType w:val="singleLevel"/>
    <w:tmpl w:val="35E83B33"/>
    <w:lvl w:ilvl="0" w:tentative="0">
      <w:start w:val="0"/>
      <w:numFmt w:val="bullet"/>
      <w:lvlText w:val="•"/>
      <w:lvlJc w:val="left"/>
      <w:rPr>
        <w:color w:val="3370FF"/>
      </w:rPr>
    </w:lvl>
  </w:abstractNum>
  <w:abstractNum w:abstractNumId="80">
    <w:nsid w:val="39A0D9AC"/>
    <w:multiLevelType w:val="singleLevel"/>
    <w:tmpl w:val="39A0D9AC"/>
    <w:lvl w:ilvl="0" w:tentative="0">
      <w:start w:val="0"/>
      <w:numFmt w:val="bullet"/>
      <w:lvlText w:val="￮"/>
      <w:lvlJc w:val="left"/>
      <w:rPr>
        <w:color w:val="3370FF"/>
      </w:rPr>
    </w:lvl>
  </w:abstractNum>
  <w:abstractNum w:abstractNumId="81">
    <w:nsid w:val="3B8127DF"/>
    <w:multiLevelType w:val="singleLevel"/>
    <w:tmpl w:val="3B8127DF"/>
    <w:lvl w:ilvl="0" w:tentative="0">
      <w:start w:val="0"/>
      <w:numFmt w:val="bullet"/>
      <w:lvlText w:val="￮"/>
      <w:lvlJc w:val="left"/>
      <w:rPr>
        <w:color w:val="3370FF"/>
      </w:rPr>
    </w:lvl>
  </w:abstractNum>
  <w:abstractNum w:abstractNumId="82">
    <w:nsid w:val="40B249F9"/>
    <w:multiLevelType w:val="singleLevel"/>
    <w:tmpl w:val="40B249F9"/>
    <w:lvl w:ilvl="0" w:tentative="0">
      <w:start w:val="0"/>
      <w:numFmt w:val="bullet"/>
      <w:lvlText w:val="￮"/>
      <w:lvlJc w:val="left"/>
      <w:rPr>
        <w:color w:val="3370FF"/>
      </w:rPr>
    </w:lvl>
  </w:abstractNum>
  <w:abstractNum w:abstractNumId="83">
    <w:nsid w:val="46A08BB8"/>
    <w:multiLevelType w:val="singleLevel"/>
    <w:tmpl w:val="46A08BB8"/>
    <w:lvl w:ilvl="0" w:tentative="0">
      <w:start w:val="0"/>
      <w:numFmt w:val="bullet"/>
      <w:lvlText w:val="•"/>
      <w:lvlJc w:val="left"/>
      <w:rPr>
        <w:color w:val="3370FF"/>
      </w:rPr>
    </w:lvl>
  </w:abstractNum>
  <w:abstractNum w:abstractNumId="84">
    <w:nsid w:val="4A51D704"/>
    <w:multiLevelType w:val="singleLevel"/>
    <w:tmpl w:val="4A51D704"/>
    <w:lvl w:ilvl="0" w:tentative="0">
      <w:start w:val="1"/>
      <w:numFmt w:val="decimal"/>
      <w:lvlText w:val="%1."/>
      <w:lvlJc w:val="left"/>
      <w:rPr>
        <w:color w:val="3370FF"/>
      </w:rPr>
    </w:lvl>
  </w:abstractNum>
  <w:abstractNum w:abstractNumId="85">
    <w:nsid w:val="4C1BAE26"/>
    <w:multiLevelType w:val="singleLevel"/>
    <w:tmpl w:val="4C1BAE26"/>
    <w:lvl w:ilvl="0" w:tentative="0">
      <w:start w:val="0"/>
      <w:numFmt w:val="bullet"/>
      <w:lvlText w:val="•"/>
      <w:lvlJc w:val="left"/>
      <w:rPr>
        <w:color w:val="3370FF"/>
      </w:rPr>
    </w:lvl>
  </w:abstractNum>
  <w:abstractNum w:abstractNumId="86">
    <w:nsid w:val="4C3D7A74"/>
    <w:multiLevelType w:val="singleLevel"/>
    <w:tmpl w:val="4C3D7A74"/>
    <w:lvl w:ilvl="0" w:tentative="0">
      <w:start w:val="0"/>
      <w:numFmt w:val="bullet"/>
      <w:lvlText w:val="•"/>
      <w:lvlJc w:val="left"/>
      <w:rPr>
        <w:color w:val="3370FF"/>
      </w:rPr>
    </w:lvl>
  </w:abstractNum>
  <w:abstractNum w:abstractNumId="87">
    <w:nsid w:val="4CD1E351"/>
    <w:multiLevelType w:val="singleLevel"/>
    <w:tmpl w:val="4CD1E351"/>
    <w:lvl w:ilvl="0" w:tentative="0">
      <w:start w:val="0"/>
      <w:numFmt w:val="bullet"/>
      <w:lvlText w:val="•"/>
      <w:lvlJc w:val="left"/>
      <w:rPr>
        <w:color w:val="3370FF"/>
      </w:rPr>
    </w:lvl>
  </w:abstractNum>
  <w:abstractNum w:abstractNumId="88">
    <w:nsid w:val="4D4DC07F"/>
    <w:multiLevelType w:val="singleLevel"/>
    <w:tmpl w:val="4D4DC07F"/>
    <w:lvl w:ilvl="0" w:tentative="0">
      <w:start w:val="0"/>
      <w:numFmt w:val="bullet"/>
      <w:lvlText w:val="•"/>
      <w:lvlJc w:val="left"/>
      <w:rPr>
        <w:color w:val="3370FF"/>
      </w:rPr>
    </w:lvl>
  </w:abstractNum>
  <w:abstractNum w:abstractNumId="89">
    <w:nsid w:val="4D94DA66"/>
    <w:multiLevelType w:val="singleLevel"/>
    <w:tmpl w:val="4D94DA66"/>
    <w:lvl w:ilvl="0" w:tentative="0">
      <w:start w:val="0"/>
      <w:numFmt w:val="bullet"/>
      <w:lvlText w:val="▪"/>
      <w:lvlJc w:val="left"/>
      <w:rPr>
        <w:color w:val="3370FF"/>
        <w:sz w:val="11"/>
      </w:rPr>
    </w:lvl>
  </w:abstractNum>
  <w:abstractNum w:abstractNumId="90">
    <w:nsid w:val="58765686"/>
    <w:multiLevelType w:val="singleLevel"/>
    <w:tmpl w:val="58765686"/>
    <w:lvl w:ilvl="0" w:tentative="0">
      <w:start w:val="0"/>
      <w:numFmt w:val="bullet"/>
      <w:lvlText w:val="￮"/>
      <w:lvlJc w:val="left"/>
      <w:rPr>
        <w:color w:val="3370FF"/>
      </w:rPr>
    </w:lvl>
  </w:abstractNum>
  <w:abstractNum w:abstractNumId="91">
    <w:nsid w:val="59ADCABA"/>
    <w:multiLevelType w:val="singleLevel"/>
    <w:tmpl w:val="59ADCABA"/>
    <w:lvl w:ilvl="0" w:tentative="0">
      <w:start w:val="0"/>
      <w:numFmt w:val="bullet"/>
      <w:lvlText w:val="•"/>
      <w:lvlJc w:val="left"/>
      <w:rPr>
        <w:color w:val="3370FF"/>
      </w:rPr>
    </w:lvl>
  </w:abstractNum>
  <w:abstractNum w:abstractNumId="92">
    <w:nsid w:val="59EEFD2A"/>
    <w:multiLevelType w:val="singleLevel"/>
    <w:tmpl w:val="59EEFD2A"/>
    <w:lvl w:ilvl="0" w:tentative="0">
      <w:start w:val="0"/>
      <w:numFmt w:val="bullet"/>
      <w:lvlText w:val="￮"/>
      <w:lvlJc w:val="left"/>
      <w:rPr>
        <w:color w:val="3370FF"/>
      </w:rPr>
    </w:lvl>
  </w:abstractNum>
  <w:abstractNum w:abstractNumId="93">
    <w:nsid w:val="5A241D34"/>
    <w:multiLevelType w:val="singleLevel"/>
    <w:tmpl w:val="5A241D34"/>
    <w:lvl w:ilvl="0" w:tentative="0">
      <w:start w:val="0"/>
      <w:numFmt w:val="bullet"/>
      <w:lvlText w:val="•"/>
      <w:lvlJc w:val="left"/>
      <w:rPr>
        <w:color w:val="3370FF"/>
      </w:rPr>
    </w:lvl>
  </w:abstractNum>
  <w:abstractNum w:abstractNumId="94">
    <w:nsid w:val="5E29AB5A"/>
    <w:multiLevelType w:val="singleLevel"/>
    <w:tmpl w:val="5E29AB5A"/>
    <w:lvl w:ilvl="0" w:tentative="0">
      <w:start w:val="0"/>
      <w:numFmt w:val="bullet"/>
      <w:lvlText w:val="•"/>
      <w:lvlJc w:val="left"/>
      <w:rPr>
        <w:color w:val="3370FF"/>
      </w:rPr>
    </w:lvl>
  </w:abstractNum>
  <w:abstractNum w:abstractNumId="95">
    <w:nsid w:val="5FFFB1A7"/>
    <w:multiLevelType w:val="singleLevel"/>
    <w:tmpl w:val="5FFFB1A7"/>
    <w:lvl w:ilvl="0" w:tentative="0">
      <w:start w:val="0"/>
      <w:numFmt w:val="bullet"/>
      <w:lvlText w:val="•"/>
      <w:lvlJc w:val="left"/>
      <w:rPr>
        <w:color w:val="3370FF"/>
      </w:rPr>
    </w:lvl>
  </w:abstractNum>
  <w:abstractNum w:abstractNumId="96">
    <w:nsid w:val="60382F6E"/>
    <w:multiLevelType w:val="singleLevel"/>
    <w:tmpl w:val="60382F6E"/>
    <w:lvl w:ilvl="0" w:tentative="0">
      <w:start w:val="0"/>
      <w:numFmt w:val="bullet"/>
      <w:lvlText w:val="•"/>
      <w:lvlJc w:val="left"/>
      <w:rPr>
        <w:color w:val="3370FF"/>
      </w:rPr>
    </w:lvl>
  </w:abstractNum>
  <w:abstractNum w:abstractNumId="97">
    <w:nsid w:val="610EFE5C"/>
    <w:multiLevelType w:val="singleLevel"/>
    <w:tmpl w:val="610EFE5C"/>
    <w:lvl w:ilvl="0" w:tentative="0">
      <w:start w:val="1"/>
      <w:numFmt w:val="lowerLetter"/>
      <w:lvlText w:val="%1."/>
      <w:lvlJc w:val="left"/>
      <w:rPr>
        <w:color w:val="3370FF"/>
      </w:rPr>
    </w:lvl>
  </w:abstractNum>
  <w:abstractNum w:abstractNumId="98">
    <w:nsid w:val="629F7852"/>
    <w:multiLevelType w:val="singleLevel"/>
    <w:tmpl w:val="629F7852"/>
    <w:lvl w:ilvl="0" w:tentative="0">
      <w:start w:val="0"/>
      <w:numFmt w:val="bullet"/>
      <w:lvlText w:val="•"/>
      <w:lvlJc w:val="left"/>
      <w:rPr>
        <w:color w:val="3370FF"/>
      </w:rPr>
    </w:lvl>
  </w:abstractNum>
  <w:abstractNum w:abstractNumId="99">
    <w:nsid w:val="65CD0074"/>
    <w:multiLevelType w:val="singleLevel"/>
    <w:tmpl w:val="65CD0074"/>
    <w:lvl w:ilvl="0" w:tentative="0">
      <w:start w:val="0"/>
      <w:numFmt w:val="bullet"/>
      <w:lvlText w:val="•"/>
      <w:lvlJc w:val="left"/>
      <w:rPr>
        <w:color w:val="3370FF"/>
      </w:rPr>
    </w:lvl>
  </w:abstractNum>
  <w:abstractNum w:abstractNumId="100">
    <w:nsid w:val="68B298F7"/>
    <w:multiLevelType w:val="singleLevel"/>
    <w:tmpl w:val="68B298F7"/>
    <w:lvl w:ilvl="0" w:tentative="0">
      <w:start w:val="0"/>
      <w:numFmt w:val="bullet"/>
      <w:lvlText w:val="￮"/>
      <w:lvlJc w:val="left"/>
      <w:rPr>
        <w:color w:val="3370FF"/>
      </w:rPr>
    </w:lvl>
  </w:abstractNum>
  <w:abstractNum w:abstractNumId="101">
    <w:nsid w:val="700FDCEF"/>
    <w:multiLevelType w:val="singleLevel"/>
    <w:tmpl w:val="700FDCEF"/>
    <w:lvl w:ilvl="0" w:tentative="0">
      <w:start w:val="1"/>
      <w:numFmt w:val="decimal"/>
      <w:lvlText w:val="%1."/>
      <w:lvlJc w:val="left"/>
      <w:rPr>
        <w:color w:val="3370FF"/>
      </w:rPr>
    </w:lvl>
  </w:abstractNum>
  <w:abstractNum w:abstractNumId="102">
    <w:nsid w:val="72183CF9"/>
    <w:multiLevelType w:val="singleLevel"/>
    <w:tmpl w:val="72183CF9"/>
    <w:lvl w:ilvl="0" w:tentative="0">
      <w:start w:val="0"/>
      <w:numFmt w:val="bullet"/>
      <w:lvlText w:val="•"/>
      <w:lvlJc w:val="left"/>
      <w:rPr>
        <w:color w:val="3370FF"/>
      </w:rPr>
    </w:lvl>
  </w:abstractNum>
  <w:abstractNum w:abstractNumId="103">
    <w:nsid w:val="74C28B35"/>
    <w:multiLevelType w:val="singleLevel"/>
    <w:tmpl w:val="74C28B35"/>
    <w:lvl w:ilvl="0" w:tentative="0">
      <w:start w:val="0"/>
      <w:numFmt w:val="bullet"/>
      <w:lvlText w:val="•"/>
      <w:lvlJc w:val="left"/>
      <w:rPr>
        <w:color w:val="3370FF"/>
      </w:rPr>
    </w:lvl>
  </w:abstractNum>
  <w:abstractNum w:abstractNumId="104">
    <w:nsid w:val="77633216"/>
    <w:multiLevelType w:val="singleLevel"/>
    <w:tmpl w:val="77633216"/>
    <w:lvl w:ilvl="0" w:tentative="0">
      <w:start w:val="2"/>
      <w:numFmt w:val="decimal"/>
      <w:lvlText w:val="%1."/>
      <w:lvlJc w:val="left"/>
      <w:rPr>
        <w:color w:val="3370FF"/>
      </w:rPr>
    </w:lvl>
  </w:abstractNum>
  <w:abstractNum w:abstractNumId="105">
    <w:nsid w:val="77ECEA79"/>
    <w:multiLevelType w:val="singleLevel"/>
    <w:tmpl w:val="77ECEA79"/>
    <w:lvl w:ilvl="0" w:tentative="0">
      <w:start w:val="0"/>
      <w:numFmt w:val="bullet"/>
      <w:lvlText w:val="•"/>
      <w:lvlJc w:val="left"/>
      <w:rPr>
        <w:color w:val="3370FF"/>
      </w:rPr>
    </w:lvl>
  </w:abstractNum>
  <w:abstractNum w:abstractNumId="106">
    <w:nsid w:val="79AA4FA4"/>
    <w:multiLevelType w:val="singleLevel"/>
    <w:tmpl w:val="79AA4FA4"/>
    <w:lvl w:ilvl="0" w:tentative="0">
      <w:start w:val="0"/>
      <w:numFmt w:val="bullet"/>
      <w:lvlText w:val="￮"/>
      <w:lvlJc w:val="left"/>
      <w:rPr>
        <w:color w:val="3370FF"/>
      </w:rPr>
    </w:lvl>
  </w:abstractNum>
  <w:abstractNum w:abstractNumId="107">
    <w:nsid w:val="7C246926"/>
    <w:multiLevelType w:val="singleLevel"/>
    <w:tmpl w:val="7C246926"/>
    <w:lvl w:ilvl="0" w:tentative="0">
      <w:start w:val="0"/>
      <w:numFmt w:val="bullet"/>
      <w:lvlText w:val="•"/>
      <w:lvlJc w:val="left"/>
      <w:rPr>
        <w:color w:val="3370FF"/>
      </w:rPr>
    </w:lvl>
  </w:abstractNum>
  <w:abstractNum w:abstractNumId="108">
    <w:nsid w:val="7DEC2089"/>
    <w:multiLevelType w:val="singleLevel"/>
    <w:tmpl w:val="7DEC2089"/>
    <w:lvl w:ilvl="0" w:tentative="0">
      <w:start w:val="0"/>
      <w:numFmt w:val="bullet"/>
      <w:lvlText w:val="•"/>
      <w:lvlJc w:val="left"/>
      <w:rPr>
        <w:color w:val="3370FF"/>
      </w:rPr>
    </w:lvl>
  </w:abstractNum>
  <w:num w:numId="1">
    <w:abstractNumId w:val="52"/>
  </w:num>
  <w:num w:numId="2">
    <w:abstractNumId w:val="36"/>
  </w:num>
  <w:num w:numId="3">
    <w:abstractNumId w:val="91"/>
  </w:num>
  <w:num w:numId="4">
    <w:abstractNumId w:val="32"/>
  </w:num>
  <w:num w:numId="5">
    <w:abstractNumId w:val="24"/>
  </w:num>
  <w:num w:numId="6">
    <w:abstractNumId w:val="56"/>
  </w:num>
  <w:num w:numId="7">
    <w:abstractNumId w:val="72"/>
  </w:num>
  <w:num w:numId="8">
    <w:abstractNumId w:val="102"/>
  </w:num>
  <w:num w:numId="9">
    <w:abstractNumId w:val="54"/>
  </w:num>
  <w:num w:numId="10">
    <w:abstractNumId w:val="9"/>
  </w:num>
  <w:num w:numId="11">
    <w:abstractNumId w:val="73"/>
  </w:num>
  <w:num w:numId="12">
    <w:abstractNumId w:val="93"/>
  </w:num>
  <w:num w:numId="13">
    <w:abstractNumId w:val="35"/>
  </w:num>
  <w:num w:numId="14">
    <w:abstractNumId w:val="88"/>
  </w:num>
  <w:num w:numId="15">
    <w:abstractNumId w:val="47"/>
  </w:num>
  <w:num w:numId="16">
    <w:abstractNumId w:val="71"/>
  </w:num>
  <w:num w:numId="17">
    <w:abstractNumId w:val="41"/>
  </w:num>
  <w:num w:numId="18">
    <w:abstractNumId w:val="39"/>
  </w:num>
  <w:num w:numId="19">
    <w:abstractNumId w:val="14"/>
  </w:num>
  <w:num w:numId="20">
    <w:abstractNumId w:val="85"/>
  </w:num>
  <w:num w:numId="21">
    <w:abstractNumId w:val="96"/>
  </w:num>
  <w:num w:numId="22">
    <w:abstractNumId w:val="59"/>
  </w:num>
  <w:num w:numId="23">
    <w:abstractNumId w:val="83"/>
  </w:num>
  <w:num w:numId="24">
    <w:abstractNumId w:val="21"/>
  </w:num>
  <w:num w:numId="25">
    <w:abstractNumId w:val="107"/>
  </w:num>
  <w:num w:numId="26">
    <w:abstractNumId w:val="105"/>
  </w:num>
  <w:num w:numId="27">
    <w:abstractNumId w:val="31"/>
  </w:num>
  <w:num w:numId="28">
    <w:abstractNumId w:val="98"/>
  </w:num>
  <w:num w:numId="29">
    <w:abstractNumId w:val="10"/>
  </w:num>
  <w:num w:numId="30">
    <w:abstractNumId w:val="80"/>
  </w:num>
  <w:num w:numId="31">
    <w:abstractNumId w:val="4"/>
  </w:num>
  <w:num w:numId="32">
    <w:abstractNumId w:val="90"/>
  </w:num>
  <w:num w:numId="33">
    <w:abstractNumId w:val="108"/>
  </w:num>
  <w:num w:numId="34">
    <w:abstractNumId w:val="1"/>
  </w:num>
  <w:num w:numId="35">
    <w:abstractNumId w:val="70"/>
  </w:num>
  <w:num w:numId="36">
    <w:abstractNumId w:val="89"/>
  </w:num>
  <w:num w:numId="37">
    <w:abstractNumId w:val="50"/>
  </w:num>
  <w:num w:numId="38">
    <w:abstractNumId w:val="43"/>
  </w:num>
  <w:num w:numId="39">
    <w:abstractNumId w:val="76"/>
  </w:num>
  <w:num w:numId="40">
    <w:abstractNumId w:val="106"/>
  </w:num>
  <w:num w:numId="41">
    <w:abstractNumId w:val="27"/>
  </w:num>
  <w:num w:numId="42">
    <w:abstractNumId w:val="7"/>
  </w:num>
  <w:num w:numId="43">
    <w:abstractNumId w:val="26"/>
  </w:num>
  <w:num w:numId="44">
    <w:abstractNumId w:val="94"/>
  </w:num>
  <w:num w:numId="45">
    <w:abstractNumId w:val="3"/>
  </w:num>
  <w:num w:numId="46">
    <w:abstractNumId w:val="65"/>
  </w:num>
  <w:num w:numId="47">
    <w:abstractNumId w:val="6"/>
  </w:num>
  <w:num w:numId="48">
    <w:abstractNumId w:val="95"/>
  </w:num>
  <w:num w:numId="49">
    <w:abstractNumId w:val="103"/>
  </w:num>
  <w:num w:numId="50">
    <w:abstractNumId w:val="86"/>
  </w:num>
  <w:num w:numId="51">
    <w:abstractNumId w:val="77"/>
  </w:num>
  <w:num w:numId="52">
    <w:abstractNumId w:val="99"/>
  </w:num>
  <w:num w:numId="53">
    <w:abstractNumId w:val="57"/>
  </w:num>
  <w:num w:numId="54">
    <w:abstractNumId w:val="58"/>
  </w:num>
  <w:num w:numId="55">
    <w:abstractNumId w:val="38"/>
  </w:num>
  <w:num w:numId="56">
    <w:abstractNumId w:val="78"/>
  </w:num>
  <w:num w:numId="57">
    <w:abstractNumId w:val="68"/>
  </w:num>
  <w:num w:numId="58">
    <w:abstractNumId w:val="46"/>
  </w:num>
  <w:num w:numId="59">
    <w:abstractNumId w:val="69"/>
  </w:num>
  <w:num w:numId="60">
    <w:abstractNumId w:val="23"/>
  </w:num>
  <w:num w:numId="61">
    <w:abstractNumId w:val="82"/>
  </w:num>
  <w:num w:numId="62">
    <w:abstractNumId w:val="60"/>
  </w:num>
  <w:num w:numId="63">
    <w:abstractNumId w:val="79"/>
  </w:num>
  <w:num w:numId="64">
    <w:abstractNumId w:val="55"/>
  </w:num>
  <w:num w:numId="65">
    <w:abstractNumId w:val="33"/>
  </w:num>
  <w:num w:numId="66">
    <w:abstractNumId w:val="62"/>
  </w:num>
  <w:num w:numId="67">
    <w:abstractNumId w:val="22"/>
  </w:num>
  <w:num w:numId="68">
    <w:abstractNumId w:val="81"/>
  </w:num>
  <w:num w:numId="69">
    <w:abstractNumId w:val="17"/>
  </w:num>
  <w:num w:numId="70">
    <w:abstractNumId w:val="49"/>
  </w:num>
  <w:num w:numId="71">
    <w:abstractNumId w:val="75"/>
  </w:num>
  <w:num w:numId="72">
    <w:abstractNumId w:val="51"/>
  </w:num>
  <w:num w:numId="73">
    <w:abstractNumId w:val="64"/>
  </w:num>
  <w:num w:numId="74">
    <w:abstractNumId w:val="101"/>
  </w:num>
  <w:num w:numId="75">
    <w:abstractNumId w:val="44"/>
  </w:num>
  <w:num w:numId="76">
    <w:abstractNumId w:val="34"/>
  </w:num>
  <w:num w:numId="77">
    <w:abstractNumId w:val="16"/>
  </w:num>
  <w:num w:numId="78">
    <w:abstractNumId w:val="104"/>
  </w:num>
  <w:num w:numId="79">
    <w:abstractNumId w:val="40"/>
  </w:num>
  <w:num w:numId="80">
    <w:abstractNumId w:val="25"/>
  </w:num>
  <w:num w:numId="81">
    <w:abstractNumId w:val="74"/>
  </w:num>
  <w:num w:numId="82">
    <w:abstractNumId w:val="45"/>
  </w:num>
  <w:num w:numId="83">
    <w:abstractNumId w:val="12"/>
  </w:num>
  <w:num w:numId="84">
    <w:abstractNumId w:val="92"/>
  </w:num>
  <w:num w:numId="85">
    <w:abstractNumId w:val="29"/>
  </w:num>
  <w:num w:numId="86">
    <w:abstractNumId w:val="20"/>
  </w:num>
  <w:num w:numId="87">
    <w:abstractNumId w:val="11"/>
  </w:num>
  <w:num w:numId="88">
    <w:abstractNumId w:val="15"/>
  </w:num>
  <w:num w:numId="89">
    <w:abstractNumId w:val="19"/>
  </w:num>
  <w:num w:numId="90">
    <w:abstractNumId w:val="8"/>
  </w:num>
  <w:num w:numId="91">
    <w:abstractNumId w:val="67"/>
  </w:num>
  <w:num w:numId="92">
    <w:abstractNumId w:val="30"/>
  </w:num>
  <w:num w:numId="93">
    <w:abstractNumId w:val="63"/>
  </w:num>
  <w:num w:numId="94">
    <w:abstractNumId w:val="37"/>
  </w:num>
  <w:num w:numId="95">
    <w:abstractNumId w:val="100"/>
  </w:num>
  <w:num w:numId="96">
    <w:abstractNumId w:val="0"/>
  </w:num>
  <w:num w:numId="97">
    <w:abstractNumId w:val="28"/>
  </w:num>
  <w:num w:numId="98">
    <w:abstractNumId w:val="48"/>
  </w:num>
  <w:num w:numId="99">
    <w:abstractNumId w:val="87"/>
  </w:num>
  <w:num w:numId="100">
    <w:abstractNumId w:val="61"/>
  </w:num>
  <w:num w:numId="101">
    <w:abstractNumId w:val="13"/>
  </w:num>
  <w:num w:numId="102">
    <w:abstractNumId w:val="42"/>
  </w:num>
  <w:num w:numId="103">
    <w:abstractNumId w:val="66"/>
  </w:num>
  <w:num w:numId="104">
    <w:abstractNumId w:val="84"/>
  </w:num>
  <w:num w:numId="105">
    <w:abstractNumId w:val="18"/>
  </w:num>
  <w:num w:numId="106">
    <w:abstractNumId w:val="97"/>
  </w:num>
  <w:num w:numId="107">
    <w:abstractNumId w:val="2"/>
  </w:num>
  <w:num w:numId="108">
    <w:abstractNumId w:val="5"/>
  </w:num>
  <w:num w:numId="10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A4012B"/>
    <w:rsid w:val="3BEE431F"/>
    <w:rsid w:val="70323D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heme="minorHAnsi" w:hAnsiTheme="minorHAnsi" w:eastAsiaTheme="minorEastAsia" w:cstheme="minorBidi"/>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toc 1"/>
    <w:basedOn w:val="1"/>
    <w:next w:val="1"/>
    <w:uiPriority w:val="0"/>
  </w:style>
  <w:style w:type="paragraph" w:styleId="7">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1" Type="http://schemas.openxmlformats.org/officeDocument/2006/relationships/fontTable" Target="fontTable.xml"/><Relationship Id="rId70" Type="http://schemas.openxmlformats.org/officeDocument/2006/relationships/numbering" Target="numbering.xml"/><Relationship Id="rId7" Type="http://schemas.openxmlformats.org/officeDocument/2006/relationships/theme" Target="theme/theme1.xml"/><Relationship Id="rId69" Type="http://schemas.openxmlformats.org/officeDocument/2006/relationships/customXml" Target="../customXml/item1.xml"/><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footer" Target="footer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header" Target="head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49</Pages>
  <Words>4647</Words>
  <Characters>5482</Characters>
  <TotalTime>0</TotalTime>
  <ScaleCrop>false</ScaleCrop>
  <LinksUpToDate>false</LinksUpToDate>
  <CharactersWithSpaces>5808</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2025-10-30T03:11:00Z</dcterms:created>
  <dc:creator>Apache POI</dc:creator>
  <cp:lastModifiedBy>邹宸</cp:lastModifiedBy>
  <dcterms:modified xsi:type="dcterms:W3CDTF">2025-10-31T01:47:34Z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4026F13D753148878A0C81F86AD0A832_12</vt:lpwstr>
  </property>
  <property fmtid="{D5CDD505-2E9C-101B-9397-08002B2CF9AE}" pid="4" name="KSOTemplateDocerSaveRecord">
    <vt:lpwstr>eyJoZGlkIjoiYWUxN2JlMDVlY2ZjZjQ4Zjc4MGFmMzY4YWNhZGY1MTMiLCJ1c2VySWQiOiIxNjQyNTkyMjk5In0=</vt:lpwstr>
  </property>
</Properties>
</file>