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0056B3"/>
          <w:sz w:val="32"/>
        </w:rPr>
        <w:t>ТЕХНИЧЕСКИЙ РЕГЛАМЕНТ:</w:t>
        <w:br/>
        <w:t>МОНТАЖ КРЮЧКОВ НА СТЕНУ ВЕНТКАНАЛА</w:t>
      </w:r>
    </w:p>
    <w:p>
      <w:pPr>
        <w:spacing w:after="480"/>
        <w:jc w:val="center"/>
      </w:pPr>
      <w:r>
        <w:rPr>
          <w:i/>
          <w:color w:val="5A626A"/>
          <w:sz w:val="22"/>
        </w:rPr>
        <w:t>Конфигурация: Бюджетный минимализм (Монтаж напрямую в стену 60х60 см)</w:t>
      </w:r>
    </w:p>
    <w:p>
      <w:pPr>
        <w:spacing w:before="240" w:after="120"/>
      </w:pPr>
      <w:r>
        <w:rPr>
          <w:b/>
          <w:color w:val="0056B3"/>
          <w:sz w:val="26"/>
        </w:rPr>
        <w:t>1. Перечень материалов и инструментов</w:t>
      </w:r>
    </w:p>
    <w:p>
      <w:pPr>
        <w:pStyle w:val="ListBullet"/>
        <w:spacing w:after="80"/>
      </w:pPr>
      <w:r>
        <w:rPr>
          <w:b/>
        </w:rPr>
        <w:t>Крючки мебельные (3 шт.):</w:t>
      </w:r>
      <w:r>
        <w:t xml:space="preserve"> Рожковые модели с широким основанием, имеющие не менее 2–3 точек крепления под саморезы.</w:t>
      </w:r>
    </w:p>
    <w:p>
      <w:pPr>
        <w:pStyle w:val="ListBullet"/>
        <w:spacing w:after="80"/>
      </w:pPr>
      <w:r>
        <w:rPr>
          <w:b/>
        </w:rPr>
        <w:t>Дюбели:</w:t>
      </w:r>
      <w:r>
        <w:t xml:space="preserve"> Высококачественные нейлоновые дюбели (например, Fischer Duopower или Knauf) размером 6х30 мм или 8х40 мм.</w:t>
      </w:r>
    </w:p>
    <w:p>
      <w:pPr>
        <w:pStyle w:val="ListBullet"/>
        <w:spacing w:after="80"/>
      </w:pPr>
      <w:r>
        <w:rPr>
          <w:b/>
        </w:rPr>
        <w:t>Саморезы:</w:t>
      </w:r>
      <w:r>
        <w:t xml:space="preserve"> Оцинкованные, идущие в комплекте к дюбелям (диаметр 4–5 мм, длина на 5 мм больше длины дюбеля + толщина основания крючка).</w:t>
      </w:r>
    </w:p>
    <w:p>
      <w:pPr>
        <w:pStyle w:val="ListBullet"/>
        <w:spacing w:after="80"/>
      </w:pPr>
      <w:r>
        <w:rPr>
          <w:b/>
        </w:rPr>
        <w:t>Инструмент:</w:t>
      </w:r>
      <w:r>
        <w:t xml:space="preserve"> Инструмент: Перфоратор (или ударная дрель), бур по бетону/кирпичу (6 или 8 мм под размер дюбеля), малярный скотч/изолента, уровень, карандаш, пылесос.</w:t>
      </w:r>
    </w:p>
    <w:p>
      <w:pPr>
        <w:spacing w:before="240" w:after="120"/>
      </w:pPr>
      <w:r>
        <w:rPr>
          <w:b/>
          <w:color w:val="0056B3"/>
          <w:sz w:val="26"/>
        </w:rPr>
        <w:t>2. Подготовка и защита стены от маркости</w:t>
      </w:r>
    </w:p>
    <w:p>
      <w:r>
        <w:t>Поскольку ЛДСП-панель не используется ради экономии бюджета и места, стена вентканала в зоне крючков будет подвергаться воздействию влажной одежды и трению. Выберите один из вариантов защиты поверхности:</w:t>
      </w:r>
    </w:p>
    <w:p>
      <w:pPr>
        <w:pStyle w:val="ListBullet"/>
        <w:spacing w:after="80"/>
      </w:pPr>
      <w:r>
        <w:rPr>
          <w:b/>
        </w:rPr>
        <w:t>Антивандальная краска:</w:t>
      </w:r>
      <w:r>
        <w:t xml:space="preserve"> Покрасьте зону 60х60 см моющейся латексной или акриловой краской для кухонь/коридоров.</w:t>
      </w:r>
    </w:p>
    <w:p>
      <w:pPr>
        <w:pStyle w:val="ListBullet"/>
        <w:spacing w:after="80"/>
      </w:pPr>
      <w:r>
        <w:rPr>
          <w:b/>
        </w:rPr>
        <w:t>Локальные подложки:</w:t>
      </w:r>
      <w:r>
        <w:t xml:space="preserve"> Вырежьте из остатков ламината, тонкого пластика или фанеры небольшие декоративные плашки (например, квадраты 10х10 см) и закрепите их под каждый крючок.</w:t>
      </w:r>
    </w:p>
    <w:p>
      <w:pPr>
        <w:pStyle w:val="ListBullet"/>
        <w:spacing w:after="80"/>
      </w:pPr>
      <w:r>
        <w:rPr>
          <w:b/>
        </w:rPr>
        <w:t>Самоклеящаяся пленка:</w:t>
      </w:r>
      <w:r>
        <w:t xml:space="preserve"> Наклейте плотную декоративную пленку (под дерево, камень или монохром) на этот участок стены.</w:t>
      </w:r>
    </w:p>
    <w:p>
      <w:pPr>
        <w:spacing w:before="240" w:after="120"/>
      </w:pPr>
      <w:r>
        <w:rPr>
          <w:b/>
          <w:color w:val="0056B3"/>
          <w:sz w:val="26"/>
        </w:rPr>
        <w:t>3. Пошаговая технология монтажа</w:t>
      </w:r>
    </w:p>
    <w:p>
      <w:pPr>
        <w:spacing w:after="120"/>
        <w:ind w:left="288"/>
      </w:pPr>
      <w:r>
        <w:rPr>
          <w:b/>
        </w:rPr>
        <w:t>Шаг 1: Разметка.</w:t>
      </w:r>
      <w:r>
        <w:t xml:space="preserve"> Распределите 3 крючка по ширине стены 60 см. Оптимальный шаг: 15 см от краев вентканала и 15 см между крючками. Отметьте высоту (обычно 160–170 см от пола). Приложите крючки, выровняйте по уровню и отметьте точки сверления карандашом.</w:t>
      </w:r>
    </w:p>
    <w:p>
      <w:pPr>
        <w:spacing w:after="120"/>
        <w:ind w:left="288"/>
      </w:pPr>
      <w:r>
        <w:rPr>
          <w:b/>
        </w:rPr>
        <w:t>Шаг 2: Настройка безопасной глубины.</w:t>
      </w:r>
      <w:r>
        <w:t xml:space="preserve"> Отмерьте от кончика бура ровно 35 мм (для дюбеля 30 мм) или 45 мм (для дюбеля 40 мм). Намотайте на эту отметку несколько слоев яркой изоленты в качестве жесткого ограничителя.</w:t>
      </w:r>
    </w:p>
    <w:p>
      <w:pPr>
        <w:spacing w:after="120"/>
        <w:ind w:left="288"/>
      </w:pPr>
      <w:r>
        <w:rPr>
          <w:b/>
        </w:rPr>
        <w:t>Шаг 3: Сверление.</w:t>
      </w:r>
      <w:r>
        <w:t xml:space="preserve"> Переключите перфоратор в режим чистого сверления (без удара) для мягкого гипсоблока или в режим легкого удара для бетона. Сверлите строго перпендикулярно стене. Как только изолента коснулась стены — остановитесь. Полностью удалите пыль из отверстия пылесосом.</w:t>
      </w:r>
    </w:p>
    <w:p>
      <w:pPr>
        <w:spacing w:after="120"/>
        <w:ind w:left="288"/>
      </w:pPr>
      <w:r>
        <w:rPr>
          <w:b/>
        </w:rPr>
        <w:t>Шаг 4: Фиксация.</w:t>
      </w:r>
      <w:r>
        <w:t xml:space="preserve"> Вставьте нейлоновые дюбели в отверстия заподлицо со внешней отделкой стены. Приложите крючок (или защитную подложку + крючок), насадите саморезы и аккуратно затяните их вручную или шуруповертом на низком крутящем моменте.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3CD"/>
            <w:tcBorders>
              <w:left w:val="single" w:sz="24" w:space="0" w:color="FFC107"/>
              <w:top w:val="none"/>
              <w:right w:val="none"/>
              <w:bottom w:val="none"/>
            </w:tcBorders>
          </w:tcPr>
          <w:p>
            <w:pPr>
              <w:spacing w:after="40"/>
              <w:ind w:left="144"/>
            </w:pPr>
            <w:r>
              <w:rPr>
                <w:b/>
                <w:color w:val="856404"/>
              </w:rPr>
              <w:t>КРИТИЧЕСКОЕ ПРАВИЛО БЕЗОПАСНОСТИ:</w:t>
            </w:r>
          </w:p>
          <w:p>
            <w:pPr>
              <w:spacing w:after="40"/>
              <w:ind w:left="144"/>
            </w:pPr>
            <w:r>
              <w:rPr>
                <w:color w:val="856404"/>
                <w:sz w:val="21"/>
              </w:rPr>
              <w:t>Толщина стенки вентканала обычно составляет 40–60 мм. Пробивать её насквозь категорически запрещено! Нарушение герметичности шахты приведет к попаданию чужих запахов в квартиру и штрафам от управляющей компании.</w:t>
            </w:r>
          </w:p>
        </w:tc>
      </w:tr>
    </w:tbl>
    <w:p/>
    <w:p>
      <w:pPr>
        <w:spacing w:before="240" w:after="120"/>
      </w:pPr>
      <w:r>
        <w:rPr>
          <w:b/>
          <w:color w:val="0056B3"/>
          <w:sz w:val="26"/>
        </w:rPr>
        <w:t>4. Итоговые параметры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6B3"/>
          </w:tcPr>
          <w:p>
            <w:pPr>
              <w:jc w:val="left"/>
            </w:pPr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760"/>
            <w:shd w:fill="0056B3"/>
          </w:tcPr>
          <w:p>
            <w:pPr>
              <w:jc w:val="left"/>
            </w:pPr>
            <w:r>
              <w:rPr>
                <w:b/>
                <w:color w:val="FFFFFF"/>
              </w:rPr>
              <w:t>Значение / Описание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Толщина конструкции от стены</w:t>
            </w:r>
          </w:p>
        </w:tc>
        <w:tc>
          <w:tcPr>
            <w:tcW w:type="dxa" w:w="5760"/>
          </w:tcPr>
          <w:p>
            <w:r>
              <w:t>0 мм (максимальное сохранение полезного пространства прохода)</w:t>
            </w:r>
          </w:p>
        </w:tc>
      </w:tr>
      <w:tr>
        <w:tc>
          <w:tcPr>
            <w:tcW w:type="dxa" w:w="3600"/>
            <w:shd w:fill="F8F9FA"/>
          </w:tcPr>
          <w:p>
            <w:r>
              <w:rPr>
                <w:b/>
              </w:rPr>
              <w:t>Ориентировочные затраты времени</w:t>
            </w:r>
          </w:p>
        </w:tc>
        <w:tc>
          <w:tcPr>
            <w:tcW w:type="dxa" w:w="5760"/>
            <w:shd w:fill="F8F9FA"/>
          </w:tcPr>
          <w:p>
            <w:r>
              <w:t>30–40 минут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Допустимая нагрузка</w:t>
            </w:r>
          </w:p>
        </w:tc>
        <w:tc>
          <w:tcPr>
            <w:tcW w:type="dxa" w:w="5760"/>
          </w:tcPr>
          <w:p>
            <w:r>
              <w:t>До 15 кг на один крючок (при использовании качественных нейлоновых дюбелей)</w:t>
            </w:r>
          </w:p>
        </w:tc>
      </w:tr>
    </w:tbl>
    <w:p/>
    <w:p>
      <w:pPr>
        <w:jc w:val="center"/>
      </w:pPr>
      <w:r>
        <w:rPr>
          <w:color w:val="5A626A"/>
          <w:sz w:val="17"/>
        </w:rPr>
        <w:t>This is for informational purposes only. For medical advice or diagnosis, consult a professional. AI responses may include mistakes.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