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广州港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新沙港务有限公司合同评审表</w:t>
      </w:r>
    </w:p>
    <w:p>
      <w:pPr>
        <w:spacing w:line="560" w:lineRule="exact"/>
        <w:ind w:left="5460" w:leftChars="0" w:firstLine="420" w:firstLineChars="0"/>
        <w:rPr>
          <w:rFonts w:hint="default" w:ascii="宋体" w:hAnsi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合同编号：</w:t>
      </w:r>
      <w:r>
        <w:rPr>
          <w:rFonts w:hint="eastAsia" w:ascii="宋体" w:hAnsi="宋体"/>
          <w:color w:val="000000"/>
          <w:szCs w:val="21"/>
          <w:lang w:val="en-US" w:eastAsia="zh-CN"/>
        </w:rPr>
        <w:t>{{contractNo}}</w:t>
      </w:r>
    </w:p>
    <w:tbl>
      <w:tblPr>
        <w:tblStyle w:val="5"/>
        <w:tblW w:w="10093" w:type="dxa"/>
        <w:jc w:val="center"/>
        <w:tblInd w:w="-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4838"/>
        <w:gridCol w:w="7"/>
        <w:gridCol w:w="164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1、合同项目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line="320" w:lineRule="exact"/>
              <w:rPr>
                <w:rFonts w:hint="default" w:ascii="宋体" w:hAnsi="宋体" w:eastAsiaTheme="minorEastAsia"/>
                <w:sz w:val="24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u w:val="none"/>
                <w:lang w:val="en-US" w:eastAsia="zh-CN"/>
              </w:rPr>
              <w:t>{{projectName}}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2、对方当事人</w:t>
            </w:r>
          </w:p>
        </w:tc>
        <w:tc>
          <w:tcPr>
            <w:tcW w:w="4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{{dfdsr}}</w:t>
            </w: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3、投资文号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{{tzwh}}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4、合同价款</w:t>
            </w: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（小写）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{{price}}</w:t>
            </w:r>
          </w:p>
        </w:tc>
        <w:tc>
          <w:tcPr>
            <w:tcW w:w="16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5、合同经办人</w:t>
            </w:r>
          </w:p>
        </w:tc>
        <w:tc>
          <w:tcPr>
            <w:tcW w:w="18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ind w:firstLine="420" w:firstLineChars="2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{{jbr}}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（大写）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{{dx}}</w:t>
            </w:r>
          </w:p>
        </w:tc>
        <w:tc>
          <w:tcPr>
            <w:tcW w:w="16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主办单位意见（签章）： </w:t>
            </w:r>
          </w:p>
          <w:p>
            <w:pPr>
              <w:numPr>
                <w:ilvl w:val="0"/>
                <w:numId w:val="0"/>
              </w:numPr>
              <w:spacing w:line="320" w:lineRule="exact"/>
              <w:ind w:firstLine="630" w:firstLineChars="3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{{zbdwyj}}                                                         {{jsbjl}} 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4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7、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法   律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事   务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室   意</w:t>
            </w:r>
          </w:p>
          <w:p>
            <w:pPr>
              <w:pStyle w:val="2"/>
              <w:spacing w:line="320" w:lineRule="exact"/>
              <w:ind w:firstLine="420" w:firstLineChars="200"/>
              <w:jc w:val="both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见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对方资质审查：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1）营业执照                                  □                         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2）法定代表人身份证明或授权委托书            □                             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3）企业等级证书                              □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4）安全生产许可证                            □</w:t>
            </w:r>
          </w:p>
          <w:p>
            <w:pPr>
              <w:spacing w:line="240" w:lineRule="auto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5）其他                                     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评审结论：    □   评审合格，同意签订此合同。</w:t>
            </w:r>
          </w:p>
          <w:p>
            <w:pPr>
              <w:spacing w:line="240" w:lineRule="auto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   存在缺陷，完善后再次评审。</w:t>
            </w:r>
          </w:p>
          <w:p>
            <w:pPr>
              <w:spacing w:line="240" w:lineRule="auto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评审不合格，不能签订此合同。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评审人：                评审时间：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980"/>
              </w:tabs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单位意见（签章）：  </w:t>
            </w:r>
          </w:p>
          <w:p>
            <w:pPr>
              <w:tabs>
                <w:tab w:val="left" w:pos="1980"/>
              </w:tabs>
              <w:spacing w:line="320" w:lineRule="exact"/>
              <w:ind w:firstLine="5355" w:firstLineChars="255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8、财务部门意见（签章）：                                     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9、分管领导意见（签字）：  </w:t>
            </w:r>
          </w:p>
          <w:p>
            <w:pPr>
              <w:spacing w:line="320" w:lineRule="exact"/>
              <w:ind w:firstLine="2730" w:firstLineChars="13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10、总经理意见（签字）：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</w:tbl>
    <w:p>
      <w:pPr>
        <w:widowControl/>
        <w:jc w:val="center"/>
        <w:rPr>
          <w:b/>
          <w:bCs/>
          <w:sz w:val="36"/>
        </w:rPr>
      </w:pPr>
    </w:p>
    <w:p>
      <w:pPr>
        <w:widowControl/>
        <w:jc w:val="center"/>
        <w:rPr>
          <w:b/>
          <w:bCs/>
          <w:sz w:val="36"/>
        </w:rPr>
      </w:pPr>
    </w:p>
    <w:p>
      <w:pPr>
        <w:widowControl/>
        <w:jc w:val="center"/>
        <w:rPr>
          <w:b/>
          <w:bCs/>
          <w:sz w:val="36"/>
        </w:rPr>
      </w:pPr>
    </w:p>
    <w:p/>
    <w:sectPr>
      <w:pgSz w:w="11906" w:h="16838"/>
      <w:pgMar w:top="567" w:right="1800" w:bottom="1440" w:left="1800" w:header="851" w:footer="992" w:gutter="0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9B434"/>
    <w:multiLevelType w:val="singleLevel"/>
    <w:tmpl w:val="DE19B43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28"/>
    <w:rsid w:val="00092AC3"/>
    <w:rsid w:val="00122F70"/>
    <w:rsid w:val="002138C8"/>
    <w:rsid w:val="00284CB5"/>
    <w:rsid w:val="00406030"/>
    <w:rsid w:val="00465190"/>
    <w:rsid w:val="004839DA"/>
    <w:rsid w:val="004C038F"/>
    <w:rsid w:val="005010E9"/>
    <w:rsid w:val="0053613D"/>
    <w:rsid w:val="0054761B"/>
    <w:rsid w:val="00566706"/>
    <w:rsid w:val="006B3D64"/>
    <w:rsid w:val="00722BF7"/>
    <w:rsid w:val="008C7112"/>
    <w:rsid w:val="008D5582"/>
    <w:rsid w:val="00902F1B"/>
    <w:rsid w:val="0095509C"/>
    <w:rsid w:val="00965C1C"/>
    <w:rsid w:val="00A76213"/>
    <w:rsid w:val="00A76AAC"/>
    <w:rsid w:val="00A95F70"/>
    <w:rsid w:val="00AC7728"/>
    <w:rsid w:val="00BB2E90"/>
    <w:rsid w:val="00C05222"/>
    <w:rsid w:val="00D3372B"/>
    <w:rsid w:val="00D74803"/>
    <w:rsid w:val="00E46189"/>
    <w:rsid w:val="00E74F61"/>
    <w:rsid w:val="00E905E7"/>
    <w:rsid w:val="00EC3381"/>
    <w:rsid w:val="00F71BA8"/>
    <w:rsid w:val="00F831B9"/>
    <w:rsid w:val="03824560"/>
    <w:rsid w:val="064E2023"/>
    <w:rsid w:val="0E0B3EF0"/>
    <w:rsid w:val="48D1108E"/>
    <w:rsid w:val="4F804900"/>
    <w:rsid w:val="590F77E9"/>
    <w:rsid w:val="5EC04328"/>
    <w:rsid w:val="6E1165F6"/>
    <w:rsid w:val="7C3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jc w:val="center"/>
    </w:pPr>
    <w:rPr>
      <w:rFonts w:ascii="Times New Roman" w:hAnsi="Times New Roman" w:eastAsia="宋体" w:cs="Times New Roman"/>
      <w:bCs/>
      <w:sz w:val="32"/>
      <w:szCs w:val="20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qFormat/>
    <w:uiPriority w:val="0"/>
    <w:rPr>
      <w:rFonts w:ascii="Times New Roman" w:hAnsi="Times New Roman" w:eastAsia="宋体" w:cs="Times New Roman"/>
      <w:bCs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1115</Characters>
  <Lines>9</Lines>
  <Paragraphs>2</Paragraphs>
  <TotalTime>117</TotalTime>
  <ScaleCrop>false</ScaleCrop>
  <LinksUpToDate>false</LinksUpToDate>
  <CharactersWithSpaces>1308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2018-06-25T00:50:00Z</dcterms:created>
  <dc:creator>樠ѼL</dc:creator>
  <cp:lastModifiedBy>86188</cp:lastModifiedBy>
  <dcterms:modified xsi:type="dcterms:W3CDTF">2019-06-06T09:40:08Z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