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仿宋_GB2312" w:hAnsi="宋体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仿宋_GB2312" w:hAnsi="宋体"/>
          <w:b/>
          <w:bCs/>
          <w:sz w:val="36"/>
          <w:szCs w:val="36"/>
        </w:rPr>
        <w:t>广州港新沙港务有限公司</w:t>
      </w:r>
    </w:p>
    <w:p>
      <w:pPr>
        <w:spacing w:line="600" w:lineRule="exact"/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hint="eastAsia" w:ascii="仿宋_GB2312" w:hAnsi="宋体"/>
          <w:b/>
          <w:bCs/>
          <w:sz w:val="36"/>
          <w:szCs w:val="36"/>
        </w:rPr>
        <w:t>资金支付审批单</w:t>
      </w:r>
    </w:p>
    <w:p>
      <w:pPr>
        <w:spacing w:line="600" w:lineRule="exact"/>
        <w:jc w:val="center"/>
        <w:rPr>
          <w:rFonts w:ascii="仿宋_GB2312" w:hAnsi="宋体"/>
          <w:bCs/>
          <w:sz w:val="24"/>
        </w:rPr>
      </w:pPr>
      <w:r>
        <w:rPr>
          <w:rFonts w:hint="eastAsia" w:ascii="仿宋_GB2312"/>
        </w:rPr>
        <w:t xml:space="preserve">                                   </w:t>
      </w:r>
      <w:r>
        <w:rPr>
          <w:rFonts w:hint="eastAsia" w:ascii="仿宋_GB2312"/>
          <w:lang w:val="en-US" w:eastAsia="zh-CN"/>
        </w:rPr>
        <w:t xml:space="preserve">     </w:t>
      </w:r>
      <w:r>
        <w:rPr>
          <w:rFonts w:hint="eastAsia" w:ascii="仿宋_GB2312" w:hAnsi="宋体"/>
          <w:bCs/>
          <w:sz w:val="24"/>
        </w:rPr>
        <w:t>日期：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</w:t>
      </w:r>
      <w:r>
        <w:rPr>
          <w:rFonts w:hint="eastAsia" w:ascii="仿宋_GB2312" w:hAnsi="宋体"/>
          <w:bCs/>
          <w:sz w:val="24"/>
        </w:rPr>
        <w:t>年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 </w:t>
      </w:r>
      <w:r>
        <w:rPr>
          <w:rFonts w:hint="eastAsia" w:ascii="仿宋_GB2312" w:hAnsi="宋体"/>
          <w:bCs/>
          <w:sz w:val="24"/>
        </w:rPr>
        <w:t>月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</w:t>
      </w:r>
      <w:r>
        <w:rPr>
          <w:rFonts w:hint="eastAsia" w:ascii="仿宋_GB2312" w:hAnsi="宋体"/>
          <w:bCs/>
          <w:sz w:val="24"/>
        </w:rPr>
        <w:t>日</w:t>
      </w:r>
    </w:p>
    <w:tbl>
      <w:tblPr>
        <w:tblStyle w:val="4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1900"/>
        <w:gridCol w:w="2000"/>
        <w:gridCol w:w="1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经办部门</w:t>
            </w:r>
          </w:p>
        </w:tc>
        <w:tc>
          <w:tcPr>
            <w:tcW w:w="1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left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{{jbbm}}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经办人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{{jbr}}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附件张数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{{fjzs}}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验收证明人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{{yszmr}}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发票号码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b/>
                <w:kern w:val="0"/>
                <w:szCs w:val="21"/>
                <w:lang w:val="en-US" w:eastAsia="zh-CN"/>
              </w:rPr>
              <w:t>{{invoiceNo}}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收款单位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{{skdw}}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银行账号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{{yhzh}}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开户银行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{{khyh}}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支付项目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{{zfxm}}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  同  号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{{hth}}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合同签订时间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{{htrq}}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合同总额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{{htzje}}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已支付金额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{{yzfje}}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未付金额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{{wzf}}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本期应支付金额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{{bqyf}}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经办部门负责人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主管部门负责人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财务总监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color w:val="000000"/>
                <w:kern w:val="0"/>
                <w:szCs w:val="21"/>
              </w:rPr>
              <w:t>分管领导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color w:val="000000"/>
                <w:kern w:val="0"/>
                <w:szCs w:val="21"/>
              </w:rPr>
              <w:t>公司总经理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</w:tbl>
    <w:p/>
    <w:sectPr>
      <w:pgSz w:w="11906" w:h="16838"/>
      <w:pgMar w:top="567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0B"/>
    <w:rsid w:val="000629CE"/>
    <w:rsid w:val="000A4B34"/>
    <w:rsid w:val="00172063"/>
    <w:rsid w:val="001D4271"/>
    <w:rsid w:val="00263221"/>
    <w:rsid w:val="003D32E2"/>
    <w:rsid w:val="004B15DC"/>
    <w:rsid w:val="005B315F"/>
    <w:rsid w:val="008360DA"/>
    <w:rsid w:val="008C5076"/>
    <w:rsid w:val="00B84F0B"/>
    <w:rsid w:val="00D502FE"/>
    <w:rsid w:val="53CC4522"/>
    <w:rsid w:val="63606ED4"/>
    <w:rsid w:val="6EF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微软(中国)有限公司</Company>
  <Pages>2</Pages>
  <Words>52</Words>
  <Characters>301</Characters>
  <Lines>2</Lines>
  <Paragraphs>1</Paragraphs>
  <TotalTime>60</TotalTime>
  <ScaleCrop>false</ScaleCrop>
  <LinksUpToDate>false</LinksUpToDate>
  <CharactersWithSpaces>352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2019-01-17T01:33:00Z</dcterms:created>
  <dc:creator>张远明</dc:creator>
  <cp:lastModifiedBy>86188</cp:lastModifiedBy>
  <cp:lastPrinted>2019-01-17T01:41:00Z</cp:lastPrinted>
  <dcterms:modified xsi:type="dcterms:W3CDTF">2019-06-06T07:19:33Z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