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07" w:rsidRPr="006055D4" w:rsidRDefault="005F6B07" w:rsidP="005F6B07">
      <w:pPr>
        <w:pStyle w:val="a5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</w:pP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t>1.针对当前充压装置操作困难，不易握持等外观特点，我们在新型充压装置设计过程中，充分考虑操作实际，在器械的下面设置手指槽，以便于单手控制器械。同时将充压装置的泄压开关设置在器械背部上方，这样可以保证足够的力度和方便的可操作性，可以实现快速泄压与自锁定迅速转换。如下图所示。</w:t>
      </w:r>
    </w:p>
    <w:p w:rsidR="005F6B07" w:rsidRPr="006055D4" w:rsidRDefault="005F6B07" w:rsidP="005F6B07">
      <w:pPr>
        <w:pStyle w:val="a5"/>
        <w:rPr>
          <w:rFonts w:ascii="宋体" w:hAnsi="宋体" w:hint="eastAsia"/>
          <w:lang w:val="en-US" w:eastAsia="zh-CN"/>
        </w:rPr>
      </w:pPr>
    </w:p>
    <w:p w:rsidR="005F6B07" w:rsidRPr="006055D4" w:rsidRDefault="005F6B07" w:rsidP="005F6B07">
      <w:pPr>
        <w:pStyle w:val="a5"/>
        <w:jc w:val="center"/>
        <w:rPr>
          <w:rFonts w:ascii="宋体" w:hAnsi="宋体" w:hint="eastAsia"/>
          <w:lang w:val="en-US" w:eastAsia="zh-CN"/>
        </w:rPr>
      </w:pPr>
      <w:r w:rsidRPr="006055D4">
        <w:rPr>
          <w:rFonts w:hint="eastAsia"/>
          <w:noProof/>
          <w:lang w:val="en-US" w:eastAsia="zh-CN"/>
        </w:rPr>
      </w:r>
      <w:r w:rsidRPr="006055D4">
        <w:rPr>
          <w:rFonts w:ascii="宋体" w:hAnsi="宋体"/>
          <w:lang w:val="en-US" w:eastAsia="zh-CN"/>
        </w:rPr>
        <w:pict>
          <v:group id="_x0000_s2054" style="width:241.25pt;height:140.65pt;mso-position-horizontal-relative:char;mso-position-vertical-relative:line" coordorigin="3638,3226" coordsize="4941,30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3638;top:3226;width:4941;height:3022">
              <v:imagedata r:id="rId6" o:title=""/>
            </v:shape>
            <v:shape id="_x0000_s2056" type="#_x0000_t75" style="position:absolute;left:3638;top:3310;width:2265;height:1125">
              <v:imagedata r:id="rId7" o:title=""/>
            </v:shape>
            <w10:wrap type="none"/>
            <w10:anchorlock/>
          </v:group>
        </w:pict>
      </w:r>
    </w:p>
    <w:p w:rsidR="005F6B07" w:rsidRPr="006055D4" w:rsidRDefault="005F6B07" w:rsidP="005F6B07">
      <w:pPr>
        <w:pStyle w:val="a5"/>
        <w:jc w:val="center"/>
        <w:rPr>
          <w:rFonts w:ascii="宋体" w:hAnsi="宋体" w:hint="eastAsia"/>
          <w:lang w:val="en-US" w:eastAsia="zh-CN"/>
        </w:rPr>
      </w:pPr>
    </w:p>
    <w:p w:rsidR="005F6B07" w:rsidRPr="006055D4" w:rsidRDefault="005F6B07" w:rsidP="005F6B07">
      <w:pPr>
        <w:pStyle w:val="a5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</w:pP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t>2.充压装置的目的是向导管提供一个较为准确的压力，因此更方便的观察压力表示数十分重要。为此，我们将压力表设计为可以左右摆动一定角度的形式。将储液桶前端（携带压力表部分）与储液桶主体以卡合方式结合在一起，密封处以橡胶圈封闭，这样及可保证充泄压过程的密封性，又可使压力表左右自由摆动，极大的方便了手术人员准确观察压力值。如下图。</w:t>
      </w:r>
    </w:p>
    <w:p w:rsidR="005F6B07" w:rsidRPr="006055D4" w:rsidRDefault="005F6B07" w:rsidP="005F6B07">
      <w:pPr>
        <w:pStyle w:val="a5"/>
        <w:jc w:val="center"/>
        <w:rPr>
          <w:rFonts w:ascii="宋体" w:hAnsi="宋体" w:hint="eastAsia"/>
          <w:lang w:val="en-US" w:eastAsia="zh-CN"/>
        </w:rPr>
      </w:pPr>
      <w:r w:rsidRPr="006055D4">
        <w:rPr>
          <w:rFonts w:ascii="宋体" w:hAnsi="宋体" w:hint="eastAsia"/>
          <w:noProof/>
          <w:lang w:val="en-US" w:eastAsia="zh-CN"/>
        </w:rPr>
      </w:r>
      <w:r w:rsidRPr="006055D4">
        <w:rPr>
          <w:rFonts w:ascii="宋体" w:hAnsi="宋体"/>
          <w:lang w:val="en-US" w:eastAsia="zh-CN"/>
        </w:rPr>
        <w:pict>
          <v:group id="_x0000_s2050" style="width:300.45pt;height:236.75pt;mso-position-horizontal-relative:char;mso-position-vertical-relative:line" coordorigin="2970,8536" coordsize="6293,5076">
            <v:shape id="_x0000_s2051" type="#_x0000_t75" style="position:absolute;left:2970;top:8536;width:3192;height:5076">
              <v:imagedata r:id="rId8" o:title=""/>
            </v:shape>
            <v:shape id="_x0000_s2052" type="#_x0000_t75" style="position:absolute;left:6612;top:11403;width:2506;height:2181">
              <v:imagedata r:id="rId9" o:title=""/>
            </v:shape>
            <v:shape id="_x0000_s2053" type="#_x0000_t75" style="position:absolute;left:6417;top:8536;width:2846;height:2867">
              <v:imagedata r:id="rId10" o:title=""/>
            </v:shape>
            <w10:wrap type="none"/>
            <w10:anchorlock/>
          </v:group>
        </w:pict>
      </w:r>
    </w:p>
    <w:p w:rsidR="005F6B07" w:rsidRPr="006055D4" w:rsidRDefault="005F6B07" w:rsidP="005F6B07">
      <w:pPr>
        <w:pStyle w:val="a5"/>
        <w:jc w:val="center"/>
        <w:rPr>
          <w:rFonts w:ascii="宋体" w:hAnsi="宋体" w:hint="eastAsia"/>
          <w:lang w:val="en-US" w:eastAsia="zh-CN"/>
        </w:rPr>
      </w:pPr>
    </w:p>
    <w:p w:rsidR="005F6B07" w:rsidRPr="006055D4" w:rsidRDefault="005F6B07" w:rsidP="005F6B07">
      <w:pPr>
        <w:pStyle w:val="a5"/>
        <w:rPr>
          <w:rFonts w:ascii="宋体" w:hAnsi="宋体" w:hint="eastAsia"/>
          <w:lang w:val="en-US" w:eastAsia="zh-CN"/>
        </w:rPr>
      </w:pPr>
    </w:p>
    <w:p w:rsidR="005F6B07" w:rsidRPr="006055D4" w:rsidRDefault="005F6B07" w:rsidP="005F6B07">
      <w:pPr>
        <w:pStyle w:val="a5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</w:pP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t>3.传统充压装置活塞采用橡胶材料，这种活塞硬度较低，在向导管冲高压及</w:t>
      </w: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lastRenderedPageBreak/>
        <w:t>抽负压过程中容易变形，从而导致泄漏或保压不良。为此，我们将新型导管充压装置（充压装置）的活塞采用硬塑料（如PC）作为主体，活塞与储液桶接触处采用橡胶圈密封，活塞与活塞杆之间以物理结构卡合，由于活塞主体的硬度较传统橡胶活塞显著增强，因此活塞与活塞杆结合更加牢固。此结构既提高了推送的强度，同时活塞上的密封圈结构有力的保持了活塞密封性。此项新颖设计极大提高了活塞耐压性、结合强度及使用寿命。如下图。</w:t>
      </w:r>
    </w:p>
    <w:p w:rsidR="005F6B07" w:rsidRPr="006055D4" w:rsidRDefault="005F6B07" w:rsidP="005F6B07">
      <w:pPr>
        <w:pStyle w:val="a5"/>
        <w:jc w:val="center"/>
        <w:rPr>
          <w:rFonts w:ascii="宋体" w:hAnsi="宋体"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2657475" cy="25241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07" w:rsidRPr="006055D4" w:rsidRDefault="005F6B07" w:rsidP="005F6B07">
      <w:pPr>
        <w:pStyle w:val="a5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</w:pP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t>4.目前临床上充压装置存在活塞推杆较细导致旋推过程，在高压下推杆断裂的现象发生，危及手术进行。另外，推杆上螺纹较密集，螺距较短，这样旋转推杆一圈，活塞压缩行程较少，压力增加较缓慢，需要较长时间才能充压到所需值。为此，我们在新型充压装置设计中，将活塞推杆加粗，保证了推杆耐疲劳性能，降低了手术中推杆断裂的风险。同时，推杆上螺纹采用更大螺距，增加了加压速度，缩短了加压操作时间，有利于导管迅速实现扩张。如下图。</w:t>
      </w:r>
    </w:p>
    <w:p w:rsidR="005F6B07" w:rsidRDefault="005F6B07" w:rsidP="005F6B07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4371975" cy="1895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07" w:rsidRDefault="005F6B07" w:rsidP="005F6B07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新活塞推杆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传统活塞推杆</w:t>
      </w:r>
    </w:p>
    <w:p w:rsidR="005F6B07" w:rsidRDefault="005F6B07" w:rsidP="005F6B07">
      <w:pPr>
        <w:rPr>
          <w:rFonts w:hint="eastAsia"/>
          <w:sz w:val="24"/>
        </w:rPr>
      </w:pPr>
    </w:p>
    <w:p w:rsidR="005F6B07" w:rsidRPr="006055D4" w:rsidRDefault="005F6B07" w:rsidP="005F6B07">
      <w:pPr>
        <w:pStyle w:val="a5"/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</w:pP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t>5.一般的充压装置在旋转活塞螺杆压缩活塞，增压过程中，存在将活塞向前</w:t>
      </w:r>
      <w:r w:rsidRPr="006055D4">
        <w:rPr>
          <w:rFonts w:ascii="宋体" w:hAnsi="宋体" w:hint="eastAsia"/>
          <w:snapToGrid w:val="0"/>
          <w:spacing w:val="0"/>
          <w:kern w:val="0"/>
          <w:szCs w:val="24"/>
          <w:lang w:val="en-US" w:eastAsia="zh-CN"/>
        </w:rPr>
        <w:lastRenderedPageBreak/>
        <w:t>推进过量，损坏推杆或器械的风险。针对该情况，在新型充压装置（充压装置）设计中，我们在活塞推杆上增加旋推限位结构，该结构靠近推杆柄，为一直径超过推杆的圆盘状结构，当手术人员旋转推进活塞时，推杆柄上的旋推限位结构逐渐靠近充压装置后盖，由于该结构外径大于推杆，故其不能通过后盖上的推杆孔，而被卡在孔外起到限制推杆前进位置的作用。可以十分实用的放置过度旋转推进推杆损伤器械。如下图。</w:t>
      </w:r>
    </w:p>
    <w:p w:rsidR="005F6B07" w:rsidRDefault="005F6B07" w:rsidP="005F6B07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3343275" cy="30289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C6" w:rsidRDefault="00843DC6"/>
    <w:sectPr w:rsidR="0084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DC6" w:rsidRDefault="00843DC6" w:rsidP="005F6B07">
      <w:r>
        <w:separator/>
      </w:r>
    </w:p>
  </w:endnote>
  <w:endnote w:type="continuationSeparator" w:id="1">
    <w:p w:rsidR="00843DC6" w:rsidRDefault="00843DC6" w:rsidP="005F6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DC6" w:rsidRDefault="00843DC6" w:rsidP="005F6B07">
      <w:r>
        <w:separator/>
      </w:r>
    </w:p>
  </w:footnote>
  <w:footnote w:type="continuationSeparator" w:id="1">
    <w:p w:rsidR="00843DC6" w:rsidRDefault="00843DC6" w:rsidP="005F6B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B07"/>
    <w:rsid w:val="005F6B07"/>
    <w:rsid w:val="008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B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B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B07"/>
    <w:rPr>
      <w:sz w:val="18"/>
      <w:szCs w:val="18"/>
    </w:rPr>
  </w:style>
  <w:style w:type="paragraph" w:styleId="a5">
    <w:name w:val="Body Text"/>
    <w:basedOn w:val="a"/>
    <w:link w:val="Char1"/>
    <w:rsid w:val="005F6B07"/>
    <w:rPr>
      <w:spacing w:val="40"/>
      <w:sz w:val="24"/>
      <w:szCs w:val="20"/>
      <w:lang/>
    </w:rPr>
  </w:style>
  <w:style w:type="character" w:customStyle="1" w:styleId="Char1">
    <w:name w:val="正文文本 Char"/>
    <w:basedOn w:val="a0"/>
    <w:link w:val="a5"/>
    <w:rsid w:val="005F6B07"/>
    <w:rPr>
      <w:rFonts w:ascii="Times New Roman" w:eastAsia="宋体" w:hAnsi="Times New Roman" w:cs="Times New Roman"/>
      <w:spacing w:val="40"/>
      <w:sz w:val="24"/>
      <w:szCs w:val="20"/>
      <w:lang/>
    </w:rPr>
  </w:style>
  <w:style w:type="paragraph" w:styleId="a6">
    <w:name w:val="Balloon Text"/>
    <w:basedOn w:val="a"/>
    <w:link w:val="Char2"/>
    <w:uiPriority w:val="99"/>
    <w:semiHidden/>
    <w:unhideWhenUsed/>
    <w:rsid w:val="005F6B0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F6B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2014-11-07T08:33:00Z</dcterms:created>
  <dcterms:modified xsi:type="dcterms:W3CDTF">2014-11-07T08:33:00Z</dcterms:modified>
</cp:coreProperties>
</file>