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55" w:rsidRDefault="00D82355" w:rsidP="00D82355">
      <w:pPr>
        <w:pStyle w:val="3"/>
        <w:spacing w:before="120" w:beforeAutospacing="0" w:after="225" w:afterAutospacing="0"/>
        <w:textAlignment w:val="baseline"/>
        <w:rPr>
          <w:rFonts w:ascii="Arial" w:hAnsi="Arial" w:cs="Arial"/>
          <w:b w:val="0"/>
          <w:bCs w:val="0"/>
          <w:color w:val="555555"/>
          <w:sz w:val="32"/>
          <w:szCs w:val="32"/>
        </w:rPr>
      </w:pPr>
      <w:r>
        <w:rPr>
          <w:rFonts w:ascii="Arial" w:hAnsi="Arial" w:cs="Arial"/>
          <w:b w:val="0"/>
          <w:bCs w:val="0"/>
          <w:color w:val="555555"/>
          <w:sz w:val="32"/>
          <w:szCs w:val="32"/>
        </w:rPr>
        <w:t>Grant System Tables</w:t>
      </w:r>
    </w:p>
    <w:p w:rsidR="00D82355" w:rsidRDefault="00D82355" w:rsidP="00D82355">
      <w:pPr>
        <w:pStyle w:val="a5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These system tables contain grant information about user accounts and the privileges held by them:</w:t>
      </w:r>
    </w:p>
    <w:p w:rsidR="00D82355" w:rsidRDefault="00D82355" w:rsidP="00D82355">
      <w:pPr>
        <w:pStyle w:val="a5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0" w:name="idm140007048051168"/>
      <w:bookmarkEnd w:id="0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1" w:name="idm140007048049680"/>
      <w:bookmarkStart w:id="2" w:name="idm140007048048224"/>
      <w:bookmarkEnd w:id="1"/>
      <w:bookmarkEnd w:id="2"/>
      <w:r w:rsidRPr="00371BE5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user</w:t>
      </w:r>
      <w:r>
        <w:rPr>
          <w:rFonts w:ascii="Arial" w:hAnsi="Arial" w:cs="Arial"/>
          <w:color w:val="555555"/>
          <w:sz w:val="20"/>
          <w:szCs w:val="20"/>
        </w:rPr>
        <w:t>: User accounts, global privileges, and other non-privilege columns.</w:t>
      </w:r>
    </w:p>
    <w:p w:rsidR="00D82355" w:rsidRDefault="00D82355" w:rsidP="00D82355">
      <w:pPr>
        <w:pStyle w:val="a5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3" w:name="idm140007048045168"/>
      <w:bookmarkEnd w:id="3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4" w:name="idm140007048043680"/>
      <w:bookmarkStart w:id="5" w:name="idm140007048042192"/>
      <w:bookmarkEnd w:id="4"/>
      <w:bookmarkEnd w:id="5"/>
      <w:r w:rsidRPr="00371BE5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db</w:t>
      </w:r>
      <w:r>
        <w:rPr>
          <w:rFonts w:ascii="Arial" w:hAnsi="Arial" w:cs="Arial"/>
          <w:color w:val="555555"/>
          <w:sz w:val="20"/>
          <w:szCs w:val="20"/>
        </w:rPr>
        <w:t>: Database-level privileges.</w:t>
      </w:r>
    </w:p>
    <w:p w:rsidR="00D82355" w:rsidRDefault="00D82355" w:rsidP="00D82355">
      <w:pPr>
        <w:pStyle w:val="a5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6" w:name="idm140007048039232"/>
      <w:bookmarkEnd w:id="6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7" w:name="idm140007048037744"/>
      <w:bookmarkStart w:id="8" w:name="idm140007048036256"/>
      <w:bookmarkEnd w:id="7"/>
      <w:bookmarkEnd w:id="8"/>
      <w:r w:rsidRPr="00371BE5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tables_priv</w:t>
      </w:r>
      <w:r w:rsidRPr="00371BE5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Table-level privileges.</w:t>
      </w:r>
    </w:p>
    <w:p w:rsidR="00D82355" w:rsidRDefault="00D82355" w:rsidP="00D82355">
      <w:pPr>
        <w:pStyle w:val="a5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9" w:name="idm140007048033264"/>
      <w:bookmarkEnd w:id="9"/>
      <w:r w:rsidRPr="00371BE5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bookmarkStart w:id="10" w:name="idm140007048031776"/>
      <w:bookmarkStart w:id="11" w:name="idm140007048030288"/>
      <w:bookmarkEnd w:id="10"/>
      <w:bookmarkEnd w:id="11"/>
      <w:r w:rsidRPr="00371BE5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columns_priv</w:t>
      </w:r>
      <w:r>
        <w:rPr>
          <w:rFonts w:ascii="Arial" w:hAnsi="Arial" w:cs="Arial"/>
          <w:color w:val="555555"/>
          <w:sz w:val="20"/>
          <w:szCs w:val="20"/>
        </w:rPr>
        <w:t>: Column-level privileges.</w:t>
      </w:r>
    </w:p>
    <w:p w:rsidR="00D82355" w:rsidRDefault="00D82355" w:rsidP="00D82355">
      <w:pPr>
        <w:pStyle w:val="a5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12" w:name="idm140007048027296"/>
      <w:bookmarkEnd w:id="12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13" w:name="idm140007048025808"/>
      <w:bookmarkStart w:id="14" w:name="idm140007048024320"/>
      <w:bookmarkEnd w:id="13"/>
      <w:bookmarkEnd w:id="14"/>
      <w:r w:rsidRPr="00371BE5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procs_priv</w:t>
      </w:r>
      <w:r>
        <w:rPr>
          <w:rFonts w:ascii="Arial" w:hAnsi="Arial" w:cs="Arial"/>
          <w:color w:val="555555"/>
          <w:sz w:val="20"/>
          <w:szCs w:val="20"/>
        </w:rPr>
        <w:t>: Stored procedure and function privileges.</w:t>
      </w:r>
    </w:p>
    <w:p w:rsidR="00D82355" w:rsidRDefault="00D82355" w:rsidP="00D82355">
      <w:pPr>
        <w:pStyle w:val="a5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15" w:name="idm140007048021296"/>
      <w:bookmarkEnd w:id="15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16" w:name="idm140007048019808"/>
      <w:bookmarkStart w:id="17" w:name="idm140007048018320"/>
      <w:bookmarkEnd w:id="16"/>
      <w:bookmarkEnd w:id="17"/>
      <w:r w:rsidRPr="00371BE5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proxies_priv</w:t>
      </w:r>
      <w:r>
        <w:rPr>
          <w:rFonts w:ascii="Arial" w:hAnsi="Arial" w:cs="Arial"/>
          <w:color w:val="555555"/>
          <w:sz w:val="20"/>
          <w:szCs w:val="20"/>
        </w:rPr>
        <w:t>: Proxy-user privileges.</w:t>
      </w:r>
    </w:p>
    <w:p w:rsidR="00D82355" w:rsidRDefault="00D82355" w:rsidP="00D82355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For more information about the structure, contents, and purpose of the grant tables,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5" w:tooltip="7.2.2 Grant Tables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7.2.2, “Grant Tables”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2"/>
          <w:szCs w:val="32"/>
        </w:rPr>
      </w:pPr>
      <w:bookmarkStart w:id="18" w:name="system-database-object-tables"/>
      <w:bookmarkEnd w:id="18"/>
      <w:r>
        <w:rPr>
          <w:rFonts w:ascii="Arial" w:hAnsi="Arial" w:cs="Arial"/>
          <w:b w:val="0"/>
          <w:bCs w:val="0"/>
          <w:color w:val="555555"/>
          <w:sz w:val="32"/>
          <w:szCs w:val="32"/>
        </w:rPr>
        <w:t>Object Information System Tables</w:t>
      </w:r>
    </w:p>
    <w:p w:rsidR="00D82355" w:rsidRDefault="00D82355" w:rsidP="00D82355">
      <w:pPr>
        <w:pStyle w:val="a5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These system tables contain information about stored programs, user-defined functions, and server-side plugins:</w:t>
      </w:r>
    </w:p>
    <w:p w:rsidR="00D82355" w:rsidRDefault="00D82355" w:rsidP="00D82355">
      <w:pPr>
        <w:pStyle w:val="a5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19" w:name="idm140007048011840"/>
      <w:bookmarkEnd w:id="19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20" w:name="idm140007048010352"/>
      <w:bookmarkEnd w:id="20"/>
      <w:r w:rsidRPr="00B87092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event</w:t>
      </w:r>
      <w:r w:rsidRPr="00B87092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Information about Event Scheduler events.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6" w:tooltip="21.4 Using the Event Scheduler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21.4, “Using the Event Scheduler”</w:t>
        </w:r>
      </w:hyperlink>
      <w:r>
        <w:rPr>
          <w:rFonts w:ascii="Arial" w:hAnsi="Arial" w:cs="Arial"/>
          <w:color w:val="555555"/>
          <w:sz w:val="20"/>
          <w:szCs w:val="20"/>
        </w:rPr>
        <w:t>. The server loads events listed in this table during its startup sequence, unless started with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7" w:anchor="option_mysqld_skip-grant-tables" w:history="1">
        <w:r>
          <w:rPr>
            <w:rStyle w:val="HTML"/>
            <w:rFonts w:ascii="Courier New" w:hAnsi="Courier New" w:cs="Courier New"/>
            <w:color w:val="000000"/>
            <w:sz w:val="19"/>
            <w:szCs w:val="19"/>
            <w:u w:val="single"/>
            <w:bdr w:val="none" w:sz="0" w:space="0" w:color="auto" w:frame="1"/>
          </w:rPr>
          <w:t>--skip-grant-tables</w:t>
        </w:r>
      </w:hyperlink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option.</w:t>
      </w:r>
    </w:p>
    <w:p w:rsidR="00D82355" w:rsidRDefault="00D82355" w:rsidP="00D82355">
      <w:pPr>
        <w:pStyle w:val="a5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21" w:name="idm140007048005360"/>
      <w:bookmarkEnd w:id="21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22" w:name="idm140007048003872"/>
      <w:bookmarkEnd w:id="22"/>
      <w:r w:rsidRPr="00B87092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func</w:t>
      </w:r>
      <w:r>
        <w:rPr>
          <w:rFonts w:ascii="Arial" w:hAnsi="Arial" w:cs="Arial"/>
          <w:color w:val="555555"/>
          <w:sz w:val="20"/>
          <w:szCs w:val="20"/>
        </w:rPr>
        <w:t>: Information about user-defined functions (UDFs).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8" w:tooltip="26.4 Adding New Functions to MySQL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26.4, “Adding New Functions to MySQL”</w:t>
        </w:r>
      </w:hyperlink>
      <w:r>
        <w:rPr>
          <w:rFonts w:ascii="Arial" w:hAnsi="Arial" w:cs="Arial"/>
          <w:color w:val="555555"/>
          <w:sz w:val="20"/>
          <w:szCs w:val="20"/>
        </w:rPr>
        <w:t>. The server loads UDFs listed in this table during its startup sequence, unless started with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9" w:anchor="option_mysqld_skip-grant-tables" w:history="1">
        <w:r>
          <w:rPr>
            <w:rStyle w:val="HTML"/>
            <w:rFonts w:ascii="Courier New" w:hAnsi="Courier New" w:cs="Courier New"/>
            <w:color w:val="000000"/>
            <w:sz w:val="19"/>
            <w:szCs w:val="19"/>
            <w:u w:val="single"/>
            <w:bdr w:val="none" w:sz="0" w:space="0" w:color="auto" w:frame="1"/>
          </w:rPr>
          <w:t>--skip-grant-tables</w:t>
        </w:r>
      </w:hyperlink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option.</w:t>
      </w:r>
    </w:p>
    <w:p w:rsidR="00D82355" w:rsidRDefault="00D82355" w:rsidP="00D82355">
      <w:pPr>
        <w:pStyle w:val="a5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23" w:name="idm140007047998896"/>
      <w:bookmarkEnd w:id="23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24" w:name="idm140007047997408"/>
      <w:bookmarkEnd w:id="24"/>
      <w:r w:rsidRPr="00B87092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plugin</w:t>
      </w:r>
      <w:r w:rsidRPr="00B87092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Information about server-side plugins.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0" w:tooltip="6.5.2 Installing and Uninstalling Plugins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6.5.2, “Installing and Uninstalling Plugins”</w:t>
        </w:r>
      </w:hyperlink>
      <w:r>
        <w:rPr>
          <w:rFonts w:ascii="Arial" w:hAnsi="Arial" w:cs="Arial"/>
          <w:color w:val="555555"/>
          <w:sz w:val="20"/>
          <w:szCs w:val="20"/>
        </w:rPr>
        <w:t>, and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1" w:tooltip="26.2 The MySQL Plugin API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26.2, “The MySQL Plugin API”</w:t>
        </w:r>
      </w:hyperlink>
      <w:r>
        <w:rPr>
          <w:rFonts w:ascii="Arial" w:hAnsi="Arial" w:cs="Arial"/>
          <w:color w:val="555555"/>
          <w:sz w:val="20"/>
          <w:szCs w:val="20"/>
        </w:rPr>
        <w:t>. The server loads plugins listed in this table during its startup sequence, unless started with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2" w:anchor="option_mysqld_skip-grant-tables" w:history="1">
        <w:r>
          <w:rPr>
            <w:rStyle w:val="HTML"/>
            <w:rFonts w:ascii="Courier New" w:hAnsi="Courier New" w:cs="Courier New"/>
            <w:color w:val="000000"/>
            <w:sz w:val="19"/>
            <w:szCs w:val="19"/>
            <w:u w:val="single"/>
            <w:bdr w:val="none" w:sz="0" w:space="0" w:color="auto" w:frame="1"/>
          </w:rPr>
          <w:t>--skip-grant-tables</w:t>
        </w:r>
      </w:hyperlink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option.</w:t>
      </w:r>
    </w:p>
    <w:p w:rsidR="00D82355" w:rsidRDefault="00D82355" w:rsidP="00D82355">
      <w:pPr>
        <w:pStyle w:val="a5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plugin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table uses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InnoDB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 as of MySQL 5.7.6,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MyISAM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before that.</w:t>
      </w:r>
    </w:p>
    <w:p w:rsidR="00D82355" w:rsidRDefault="00D82355" w:rsidP="00D82355">
      <w:pPr>
        <w:pStyle w:val="a5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25" w:name="idm140007047989200"/>
      <w:bookmarkEnd w:id="25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26" w:name="idm140007047987712"/>
      <w:bookmarkEnd w:id="26"/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proc</w:t>
      </w:r>
      <w:r>
        <w:rPr>
          <w:rFonts w:ascii="Arial" w:hAnsi="Arial" w:cs="Arial"/>
          <w:color w:val="555555"/>
          <w:sz w:val="20"/>
          <w:szCs w:val="20"/>
        </w:rPr>
        <w:t>: Information about stored procedures and functions.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3" w:tooltip="21.2 Using Stored Routines (Procedures and Functions)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21.2, “Using Stored Routines (Procedures and Functions)”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2"/>
          <w:szCs w:val="32"/>
        </w:rPr>
      </w:pPr>
      <w:bookmarkStart w:id="27" w:name="system-database-log-tables"/>
      <w:bookmarkEnd w:id="27"/>
      <w:r>
        <w:rPr>
          <w:rFonts w:ascii="Arial" w:hAnsi="Arial" w:cs="Arial"/>
          <w:b w:val="0"/>
          <w:bCs w:val="0"/>
          <w:color w:val="555555"/>
          <w:sz w:val="32"/>
          <w:szCs w:val="32"/>
        </w:rPr>
        <w:t>Log System Tables</w:t>
      </w:r>
    </w:p>
    <w:p w:rsidR="00D82355" w:rsidRDefault="00D82355" w:rsidP="00D82355">
      <w:pPr>
        <w:pStyle w:val="a5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 server uses these system tables for logging:</w:t>
      </w:r>
    </w:p>
    <w:p w:rsidR="00D82355" w:rsidRDefault="00D82355" w:rsidP="00D82355">
      <w:pPr>
        <w:pStyle w:val="a5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28" w:name="idm140007047981744"/>
      <w:bookmarkEnd w:id="28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29" w:name="idm140007047980256"/>
      <w:bookmarkEnd w:id="29"/>
      <w:r w:rsidRPr="00B87092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general_log</w:t>
      </w:r>
      <w:r>
        <w:rPr>
          <w:rFonts w:ascii="Arial" w:hAnsi="Arial" w:cs="Arial"/>
          <w:color w:val="555555"/>
          <w:sz w:val="20"/>
          <w:szCs w:val="20"/>
        </w:rPr>
        <w:t>: The general query log table.</w:t>
      </w:r>
    </w:p>
    <w:p w:rsidR="00D82355" w:rsidRDefault="00D82355" w:rsidP="00D82355">
      <w:pPr>
        <w:pStyle w:val="a5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30" w:name="idm140007047977248"/>
      <w:bookmarkEnd w:id="30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31" w:name="idm140007047975760"/>
      <w:bookmarkEnd w:id="31"/>
      <w:r w:rsidRPr="00B87092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slow_log</w:t>
      </w:r>
      <w:r>
        <w:rPr>
          <w:rFonts w:ascii="Arial" w:hAnsi="Arial" w:cs="Arial"/>
          <w:color w:val="555555"/>
          <w:sz w:val="20"/>
          <w:szCs w:val="20"/>
        </w:rPr>
        <w:t>: The slow query log table.</w:t>
      </w:r>
    </w:p>
    <w:p w:rsidR="00D82355" w:rsidRDefault="00D82355" w:rsidP="00D82355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Log tables use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CSV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engine.</w:t>
      </w:r>
    </w:p>
    <w:p w:rsidR="00D82355" w:rsidRDefault="00D82355" w:rsidP="00D82355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For more information,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4" w:tooltip="6.4 MySQL Server Logs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6.4, “MySQL Server Logs”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2"/>
          <w:szCs w:val="32"/>
        </w:rPr>
      </w:pPr>
      <w:bookmarkStart w:id="32" w:name="system-database-help-tables"/>
      <w:bookmarkEnd w:id="32"/>
      <w:r>
        <w:rPr>
          <w:rFonts w:ascii="Arial" w:hAnsi="Arial" w:cs="Arial"/>
          <w:b w:val="0"/>
          <w:bCs w:val="0"/>
          <w:color w:val="555555"/>
          <w:sz w:val="32"/>
          <w:szCs w:val="32"/>
        </w:rPr>
        <w:t>Server-Side Help System Tables</w:t>
      </w:r>
    </w:p>
    <w:p w:rsidR="00D82355" w:rsidRDefault="00D82355" w:rsidP="00D82355">
      <w:pPr>
        <w:pStyle w:val="a5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33" w:name="idm140007047969696"/>
      <w:bookmarkStart w:id="34" w:name="idm140007047968208"/>
      <w:bookmarkEnd w:id="33"/>
      <w:bookmarkEnd w:id="34"/>
      <w:r>
        <w:rPr>
          <w:rFonts w:ascii="Arial" w:hAnsi="Arial" w:cs="Arial"/>
          <w:color w:val="555555"/>
          <w:sz w:val="20"/>
          <w:szCs w:val="20"/>
        </w:rPr>
        <w:t>These system tables contain server-side help information:</w:t>
      </w:r>
    </w:p>
    <w:p w:rsidR="00D82355" w:rsidRDefault="00D82355" w:rsidP="00D82355">
      <w:pPr>
        <w:pStyle w:val="a5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35" w:name="idm140007047965472"/>
      <w:bookmarkEnd w:id="35"/>
      <w:r w:rsidRPr="009B02A4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bookmarkStart w:id="36" w:name="idm140007047963984"/>
      <w:bookmarkEnd w:id="36"/>
      <w:r w:rsidRPr="009B02A4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help_category</w:t>
      </w:r>
      <w:r>
        <w:rPr>
          <w:rFonts w:ascii="Arial" w:hAnsi="Arial" w:cs="Arial"/>
          <w:color w:val="555555"/>
          <w:sz w:val="20"/>
          <w:szCs w:val="20"/>
        </w:rPr>
        <w:t>: Information about help categories.</w:t>
      </w:r>
    </w:p>
    <w:p w:rsidR="00D82355" w:rsidRDefault="00D82355" w:rsidP="00D82355">
      <w:pPr>
        <w:pStyle w:val="a5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37" w:name="idm140007047960960"/>
      <w:bookmarkEnd w:id="37"/>
      <w:r w:rsidRPr="009B02A4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bookmarkStart w:id="38" w:name="idm140007047959472"/>
      <w:bookmarkEnd w:id="38"/>
      <w:r w:rsidRPr="009B02A4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help_keyword</w:t>
      </w:r>
      <w:r>
        <w:rPr>
          <w:rFonts w:ascii="Arial" w:hAnsi="Arial" w:cs="Arial"/>
          <w:color w:val="555555"/>
          <w:sz w:val="20"/>
          <w:szCs w:val="20"/>
        </w:rPr>
        <w:t>: Keywords associated with help topics.</w:t>
      </w:r>
    </w:p>
    <w:p w:rsidR="00D82355" w:rsidRDefault="00D82355" w:rsidP="00D82355">
      <w:pPr>
        <w:pStyle w:val="a5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39" w:name="idm140007047956448"/>
      <w:bookmarkEnd w:id="39"/>
      <w:r w:rsidRPr="009B02A4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bookmarkStart w:id="40" w:name="idm140007047954960"/>
      <w:bookmarkEnd w:id="40"/>
      <w:r w:rsidRPr="009B02A4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help_relation</w:t>
      </w:r>
      <w:r>
        <w:rPr>
          <w:rFonts w:ascii="Arial" w:hAnsi="Arial" w:cs="Arial"/>
          <w:color w:val="555555"/>
          <w:sz w:val="20"/>
          <w:szCs w:val="20"/>
        </w:rPr>
        <w:t>: Mappings between help keywords and topics.</w:t>
      </w:r>
    </w:p>
    <w:p w:rsidR="00D82355" w:rsidRDefault="00D82355" w:rsidP="00D82355">
      <w:pPr>
        <w:pStyle w:val="a5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41" w:name="idm140007047951936"/>
      <w:bookmarkEnd w:id="41"/>
      <w:r w:rsidRPr="009B02A4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bookmarkStart w:id="42" w:name="idm140007047950448"/>
      <w:bookmarkEnd w:id="42"/>
      <w:r w:rsidRPr="009B02A4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help_topic</w:t>
      </w:r>
      <w:r>
        <w:rPr>
          <w:rFonts w:ascii="Arial" w:hAnsi="Arial" w:cs="Arial"/>
          <w:color w:val="555555"/>
          <w:sz w:val="20"/>
          <w:szCs w:val="20"/>
        </w:rPr>
        <w:t>: Help topic contents.</w:t>
      </w:r>
    </w:p>
    <w:p w:rsidR="00D82355" w:rsidRDefault="00D82355" w:rsidP="00D82355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These tables use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InnoDB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 as of MySQL 5.7.5,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MyISAM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before that.</w:t>
      </w:r>
    </w:p>
    <w:p w:rsidR="00D82355" w:rsidRDefault="00D82355" w:rsidP="00D82355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For more information,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5" w:tooltip="6.1.10 Server-Side Help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6.1.10, “Server-Side Help”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2"/>
          <w:szCs w:val="32"/>
        </w:rPr>
      </w:pPr>
      <w:bookmarkStart w:id="43" w:name="system-database-time-zone-tables"/>
      <w:bookmarkEnd w:id="43"/>
      <w:r>
        <w:rPr>
          <w:rFonts w:ascii="Arial" w:hAnsi="Arial" w:cs="Arial"/>
          <w:b w:val="0"/>
          <w:bCs w:val="0"/>
          <w:color w:val="555555"/>
          <w:sz w:val="32"/>
          <w:szCs w:val="32"/>
        </w:rPr>
        <w:t>Time Zone System Tables</w:t>
      </w:r>
    </w:p>
    <w:p w:rsidR="00D82355" w:rsidRDefault="00D82355" w:rsidP="00D82355">
      <w:pPr>
        <w:pStyle w:val="a5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44" w:name="idm140007047943472"/>
      <w:bookmarkStart w:id="45" w:name="idm140007047941984"/>
      <w:bookmarkEnd w:id="44"/>
      <w:bookmarkEnd w:id="45"/>
      <w:r>
        <w:rPr>
          <w:rFonts w:ascii="Arial" w:hAnsi="Arial" w:cs="Arial"/>
          <w:color w:val="555555"/>
          <w:sz w:val="20"/>
          <w:szCs w:val="20"/>
        </w:rPr>
        <w:t>These system tables contain time zone information:</w:t>
      </w:r>
    </w:p>
    <w:p w:rsidR="00D82355" w:rsidRDefault="00D82355" w:rsidP="00D82355">
      <w:pPr>
        <w:pStyle w:val="a5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46" w:name="idm140007047939264"/>
      <w:bookmarkEnd w:id="46"/>
      <w:r w:rsidRPr="008C3D67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bookmarkStart w:id="47" w:name="idm140007047937776"/>
      <w:bookmarkEnd w:id="47"/>
      <w:r w:rsidRPr="008C3D67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time_zone</w:t>
      </w:r>
      <w:r w:rsidRPr="008C3D67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Time zone IDs and whether they use leap seconds.</w:t>
      </w:r>
    </w:p>
    <w:p w:rsidR="00D82355" w:rsidRDefault="00D82355" w:rsidP="00D82355">
      <w:pPr>
        <w:pStyle w:val="a5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48" w:name="idm140007047934736"/>
      <w:bookmarkEnd w:id="48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49" w:name="idm140007047933280"/>
      <w:bookmarkEnd w:id="49"/>
      <w:r w:rsidRPr="008C3D67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time_zone_leap_second</w:t>
      </w:r>
      <w:r w:rsidRPr="008C3D67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When leap seconds occur.</w:t>
      </w:r>
    </w:p>
    <w:p w:rsidR="00D82355" w:rsidRDefault="00D82355" w:rsidP="00D82355">
      <w:pPr>
        <w:pStyle w:val="a5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50" w:name="idm140007047930256"/>
      <w:bookmarkEnd w:id="50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51" w:name="idm140007047928768"/>
      <w:bookmarkEnd w:id="51"/>
      <w:r w:rsidRPr="008C3D67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time_zone_name</w:t>
      </w:r>
      <w:r>
        <w:rPr>
          <w:rFonts w:ascii="Arial" w:hAnsi="Arial" w:cs="Arial"/>
          <w:color w:val="555555"/>
          <w:sz w:val="20"/>
          <w:szCs w:val="20"/>
        </w:rPr>
        <w:t>: Mappings between time zone IDs and names.</w:t>
      </w:r>
    </w:p>
    <w:p w:rsidR="00D82355" w:rsidRDefault="00D82355" w:rsidP="00D82355">
      <w:pPr>
        <w:pStyle w:val="a5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52" w:name="idm140007047925744"/>
      <w:bookmarkEnd w:id="52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53" w:name="idm140007047924240"/>
      <w:bookmarkStart w:id="54" w:name="idm140007047922736"/>
      <w:bookmarkStart w:id="55" w:name="idm140007047921232"/>
      <w:bookmarkEnd w:id="53"/>
      <w:bookmarkEnd w:id="54"/>
      <w:bookmarkEnd w:id="55"/>
      <w:r w:rsidRPr="008C3D67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time_zone_transition</w:t>
      </w:r>
      <w:r w:rsidRPr="008C3D67">
        <w:rPr>
          <w:rFonts w:ascii="Arial" w:hAnsi="Arial" w:cs="Arial"/>
          <w:color w:val="FF0000"/>
          <w:sz w:val="20"/>
          <w:szCs w:val="20"/>
        </w:rPr>
        <w:t>,</w:t>
      </w:r>
      <w:r w:rsidRPr="008C3D67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8C3D67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time_zone_transition_type</w:t>
      </w:r>
      <w:r w:rsidRPr="008C3D67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Time zone descriptions.</w:t>
      </w:r>
    </w:p>
    <w:p w:rsidR="00D82355" w:rsidRDefault="00D82355" w:rsidP="00D82355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These tables use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InnoDB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 as of MySQL 5.7.5,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MyISAM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before that.</w:t>
      </w:r>
    </w:p>
    <w:p w:rsidR="00D82355" w:rsidRDefault="00D82355" w:rsidP="00D82355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For more information,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6" w:tooltip="11.6 MySQL Server Time Zone Support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11.6, “MySQL Server Time Zone Support”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2"/>
          <w:szCs w:val="32"/>
        </w:rPr>
      </w:pPr>
      <w:bookmarkStart w:id="56" w:name="system-database-replication-tables"/>
      <w:bookmarkEnd w:id="56"/>
      <w:r>
        <w:rPr>
          <w:rFonts w:ascii="Arial" w:hAnsi="Arial" w:cs="Arial"/>
          <w:b w:val="0"/>
          <w:bCs w:val="0"/>
          <w:color w:val="555555"/>
          <w:sz w:val="32"/>
          <w:szCs w:val="32"/>
        </w:rPr>
        <w:t>Replication System Tables</w:t>
      </w:r>
    </w:p>
    <w:p w:rsidR="00D82355" w:rsidRDefault="00D82355" w:rsidP="00D82355">
      <w:pPr>
        <w:pStyle w:val="a5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 server uses these system tables to support replication:</w:t>
      </w:r>
    </w:p>
    <w:p w:rsidR="00D82355" w:rsidRDefault="00D82355" w:rsidP="00D82355">
      <w:pPr>
        <w:pStyle w:val="a5"/>
        <w:numPr>
          <w:ilvl w:val="0"/>
          <w:numId w:val="10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57" w:name="idm140007047912384"/>
      <w:bookmarkEnd w:id="57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58" w:name="idm140007047910896"/>
      <w:bookmarkEnd w:id="58"/>
      <w:r w:rsidRPr="00FF460E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gtid_executed</w:t>
      </w:r>
      <w:r w:rsidRPr="00FF460E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Table for storing GTID values.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7" w:anchor="replication-gtids-gtid-executed-table" w:tooltip="mysql.gtid_executed Table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mysql.gtid_executed Table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a5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gtid_executed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table uses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InnoDB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engine.</w:t>
      </w:r>
    </w:p>
    <w:p w:rsidR="00D82355" w:rsidRDefault="00D82355" w:rsidP="00D82355">
      <w:pPr>
        <w:pStyle w:val="a5"/>
        <w:numPr>
          <w:ilvl w:val="0"/>
          <w:numId w:val="10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59" w:name="idm140007047905104"/>
      <w:bookmarkEnd w:id="59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60" w:name="idm140007047903616"/>
      <w:bookmarkEnd w:id="60"/>
      <w:r w:rsidRPr="00FF460E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ndb_binlog_index</w:t>
      </w:r>
      <w:r>
        <w:rPr>
          <w:rFonts w:ascii="Arial" w:hAnsi="Arial" w:cs="Arial"/>
          <w:color w:val="555555"/>
          <w:sz w:val="20"/>
          <w:szCs w:val="20"/>
        </w:rPr>
        <w:t>: Binary log information for MySQL Cluster replication.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8" w:tooltip="19.6.4 MySQL Cluster Replication Schema and Tables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19.6.4, “MySQL Cluster Replication Schema and Tables”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a5"/>
        <w:numPr>
          <w:ilvl w:val="0"/>
          <w:numId w:val="10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61" w:name="idm140007047899648"/>
      <w:bookmarkEnd w:id="61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62" w:name="idm140007047898160"/>
      <w:bookmarkStart w:id="63" w:name="idm140007047896672"/>
      <w:bookmarkStart w:id="64" w:name="idm140007047895216"/>
      <w:bookmarkStart w:id="65" w:name="idm140007047893712"/>
      <w:bookmarkStart w:id="66" w:name="idm140007047892224"/>
      <w:bookmarkEnd w:id="62"/>
      <w:bookmarkEnd w:id="63"/>
      <w:bookmarkEnd w:id="64"/>
      <w:bookmarkEnd w:id="65"/>
      <w:bookmarkEnd w:id="66"/>
      <w:r w:rsidRPr="00FF460E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slave_master_info</w:t>
      </w:r>
      <w:r w:rsidRPr="00FF460E">
        <w:rPr>
          <w:rFonts w:ascii="Arial" w:hAnsi="Arial" w:cs="Arial"/>
          <w:color w:val="FF0000"/>
          <w:sz w:val="20"/>
          <w:szCs w:val="20"/>
        </w:rPr>
        <w:t>,</w:t>
      </w:r>
      <w:r w:rsidRPr="00FF460E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FF460E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slave_relay_log_info</w:t>
      </w:r>
      <w:r w:rsidRPr="00FF460E">
        <w:rPr>
          <w:rFonts w:ascii="Arial" w:hAnsi="Arial" w:cs="Arial"/>
          <w:color w:val="FF0000"/>
          <w:sz w:val="20"/>
          <w:szCs w:val="20"/>
        </w:rPr>
        <w:t>,</w:t>
      </w:r>
      <w:r w:rsidRPr="00FF460E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FF460E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slave_worker_info</w:t>
      </w:r>
      <w:r w:rsidRPr="00FF460E">
        <w:rPr>
          <w:rFonts w:ascii="Arial" w:hAnsi="Arial" w:cs="Arial"/>
          <w:color w:val="FF0000"/>
          <w:sz w:val="20"/>
          <w:szCs w:val="20"/>
        </w:rPr>
        <w:t xml:space="preserve">: </w:t>
      </w:r>
      <w:r>
        <w:rPr>
          <w:rFonts w:ascii="Arial" w:hAnsi="Arial" w:cs="Arial"/>
          <w:color w:val="555555"/>
          <w:sz w:val="20"/>
          <w:szCs w:val="20"/>
        </w:rPr>
        <w:t>Used to store replication information on slave servers.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19" w:tooltip="18.2.4 Replication Relay and Status Logs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18.2.4, “Replication Relay and Status Logs”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a5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These tables use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InnoDB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engine.</w:t>
      </w:r>
    </w:p>
    <w:p w:rsidR="00D82355" w:rsidRDefault="00D82355" w:rsidP="00D82355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2"/>
          <w:szCs w:val="32"/>
        </w:rPr>
      </w:pPr>
      <w:bookmarkStart w:id="67" w:name="system-database-optimizer-tables"/>
      <w:bookmarkEnd w:id="67"/>
      <w:r>
        <w:rPr>
          <w:rFonts w:ascii="Arial" w:hAnsi="Arial" w:cs="Arial"/>
          <w:b w:val="0"/>
          <w:bCs w:val="0"/>
          <w:color w:val="555555"/>
          <w:sz w:val="32"/>
          <w:szCs w:val="32"/>
        </w:rPr>
        <w:t>Optimizer System Tables</w:t>
      </w:r>
    </w:p>
    <w:p w:rsidR="00D82355" w:rsidRDefault="00D82355" w:rsidP="00D82355">
      <w:pPr>
        <w:pStyle w:val="a5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These system tables are for use by the optimizer:</w:t>
      </w:r>
    </w:p>
    <w:p w:rsidR="00D82355" w:rsidRDefault="00D82355" w:rsidP="00D82355">
      <w:pPr>
        <w:pStyle w:val="a5"/>
        <w:numPr>
          <w:ilvl w:val="0"/>
          <w:numId w:val="11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68" w:name="idm140007047883808"/>
      <w:bookmarkEnd w:id="68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69" w:name="idm140007047882352"/>
      <w:bookmarkStart w:id="70" w:name="idm140007047880848"/>
      <w:bookmarkStart w:id="71" w:name="idm140007047879344"/>
      <w:bookmarkEnd w:id="69"/>
      <w:bookmarkEnd w:id="70"/>
      <w:bookmarkEnd w:id="71"/>
      <w:r w:rsidRPr="007F0284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innodb_index_stats</w:t>
      </w:r>
      <w:r w:rsidRPr="007F0284">
        <w:rPr>
          <w:rFonts w:ascii="Arial" w:hAnsi="Arial" w:cs="Arial"/>
          <w:color w:val="FF0000"/>
          <w:sz w:val="20"/>
          <w:szCs w:val="20"/>
        </w:rPr>
        <w:t>,</w:t>
      </w:r>
      <w:r w:rsidRPr="007F0284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7F0284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innodb_table_stats</w:t>
      </w:r>
      <w:r w:rsidRPr="007F0284">
        <w:rPr>
          <w:rFonts w:ascii="Arial" w:hAnsi="Arial" w:cs="Arial"/>
          <w:color w:val="FF0000"/>
          <w:sz w:val="20"/>
          <w:szCs w:val="20"/>
        </w:rPr>
        <w:t xml:space="preserve">: </w:t>
      </w:r>
      <w:r>
        <w:rPr>
          <w:rFonts w:ascii="Arial" w:hAnsi="Arial" w:cs="Arial"/>
          <w:color w:val="555555"/>
          <w:sz w:val="20"/>
          <w:szCs w:val="20"/>
        </w:rPr>
        <w:t>Used for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InnoDB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persistent optimizer statistics.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20" w:tooltip="15.6.11.1 Configuring Persistent Optimizer Statistics Parameters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15.6.11.1, “Configuring Persistent Optimizer Statistics Parameters”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a5"/>
        <w:numPr>
          <w:ilvl w:val="0"/>
          <w:numId w:val="11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72" w:name="idm140007047874080"/>
      <w:bookmarkEnd w:id="72"/>
      <w:r>
        <w:rPr>
          <w:rStyle w:val="apple-converted-space"/>
          <w:rFonts w:ascii="Arial" w:hAnsi="Arial" w:cs="Arial"/>
          <w:color w:val="555555"/>
          <w:sz w:val="20"/>
          <w:szCs w:val="20"/>
        </w:rPr>
        <w:lastRenderedPageBreak/>
        <w:t> </w:t>
      </w:r>
      <w:bookmarkStart w:id="73" w:name="idm140007047872592"/>
      <w:bookmarkStart w:id="74" w:name="idm140007047871104"/>
      <w:bookmarkStart w:id="75" w:name="idm140007047869616"/>
      <w:bookmarkEnd w:id="73"/>
      <w:bookmarkEnd w:id="74"/>
      <w:bookmarkEnd w:id="75"/>
      <w:r w:rsidRPr="007F0284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server_cost</w:t>
      </w:r>
      <w:r w:rsidRPr="007F0284">
        <w:rPr>
          <w:rFonts w:ascii="Arial" w:hAnsi="Arial" w:cs="Arial"/>
          <w:color w:val="FF0000"/>
          <w:sz w:val="20"/>
          <w:szCs w:val="20"/>
        </w:rPr>
        <w:t>,</w:t>
      </w:r>
      <w:r w:rsidRPr="007F0284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7F0284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engine_cost</w:t>
      </w:r>
      <w:r w:rsidRPr="007F0284">
        <w:rPr>
          <w:rFonts w:ascii="Arial" w:hAnsi="Arial" w:cs="Arial"/>
          <w:color w:val="FF0000"/>
          <w:sz w:val="20"/>
          <w:szCs w:val="20"/>
        </w:rPr>
        <w:t xml:space="preserve">: </w:t>
      </w:r>
      <w:r>
        <w:rPr>
          <w:rFonts w:ascii="Arial" w:hAnsi="Arial" w:cs="Arial"/>
          <w:color w:val="555555"/>
          <w:sz w:val="20"/>
          <w:szCs w:val="20"/>
        </w:rPr>
        <w:t>The optimizer cost model uses tables that contain cost estimate information about operations that occur during query execution.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server_cost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contains optimizer cost estimates for general server operations.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engine_cost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contains estimates for operations specific to particular storage engines.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21" w:tooltip="9.9.5 The Optimizer Cost Model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9.9.5, “The Optimizer Cost Model”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These tables use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InnoDB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engine.</w:t>
      </w:r>
    </w:p>
    <w:p w:rsidR="00D82355" w:rsidRDefault="00D82355" w:rsidP="00D82355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2"/>
          <w:szCs w:val="32"/>
        </w:rPr>
      </w:pPr>
      <w:bookmarkStart w:id="76" w:name="system-database-miscellaneous-tables"/>
      <w:bookmarkEnd w:id="76"/>
      <w:r>
        <w:rPr>
          <w:rFonts w:ascii="Arial" w:hAnsi="Arial" w:cs="Arial"/>
          <w:b w:val="0"/>
          <w:bCs w:val="0"/>
          <w:color w:val="555555"/>
          <w:sz w:val="32"/>
          <w:szCs w:val="32"/>
        </w:rPr>
        <w:t>Miscellaneous System Tables</w:t>
      </w:r>
    </w:p>
    <w:p w:rsidR="00D82355" w:rsidRDefault="00D82355" w:rsidP="00D82355">
      <w:pPr>
        <w:pStyle w:val="a5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Other system tables do not fall into the preceding categories:</w:t>
      </w:r>
    </w:p>
    <w:p w:rsidR="00D82355" w:rsidRDefault="00D82355" w:rsidP="00D82355">
      <w:pPr>
        <w:pStyle w:val="a5"/>
        <w:numPr>
          <w:ilvl w:val="0"/>
          <w:numId w:val="1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77" w:name="idm140007047860096"/>
      <w:bookmarkEnd w:id="77"/>
      <w:r w:rsidRPr="004B0F5C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bookmarkStart w:id="78" w:name="idm140007047858608"/>
      <w:bookmarkStart w:id="79" w:name="idm140007047857120"/>
      <w:bookmarkStart w:id="80" w:name="idm140007047855632"/>
      <w:bookmarkEnd w:id="78"/>
      <w:bookmarkEnd w:id="79"/>
      <w:bookmarkEnd w:id="80"/>
      <w:r w:rsidRPr="004B0F5C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audit_log_filter</w:t>
      </w:r>
      <w:r w:rsidRPr="004B0F5C">
        <w:rPr>
          <w:rFonts w:ascii="Arial" w:hAnsi="Arial" w:cs="Arial"/>
          <w:color w:val="FF0000"/>
          <w:sz w:val="20"/>
          <w:szCs w:val="20"/>
        </w:rPr>
        <w:t>,</w:t>
      </w:r>
      <w:r w:rsidRPr="004B0F5C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4B0F5C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audit_log_user</w:t>
      </w:r>
      <w:r w:rsidRPr="004B0F5C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If MySQL Enterprise Audit is installed, these tables provide persistent storage of audit log filter definitions and user accounts.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22" w:anchor="audit-log-tables" w:tooltip="7.5.4.7.1 Audit Log Tables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7.5.4.7.1, “Audit Log Tables”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a5"/>
        <w:numPr>
          <w:ilvl w:val="0"/>
          <w:numId w:val="1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81" w:name="idm140007047850224"/>
      <w:bookmarkEnd w:id="81"/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bookmarkStart w:id="82" w:name="idm140007047848736"/>
      <w:bookmarkStart w:id="83" w:name="idm140007047847248"/>
      <w:bookmarkStart w:id="84" w:name="idm140007047845744"/>
      <w:bookmarkEnd w:id="82"/>
      <w:bookmarkEnd w:id="83"/>
      <w:bookmarkEnd w:id="84"/>
      <w:r w:rsidRPr="004B0F5C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firewall_users</w:t>
      </w:r>
      <w:r w:rsidRPr="004B0F5C">
        <w:rPr>
          <w:rFonts w:ascii="Arial" w:hAnsi="Arial" w:cs="Arial"/>
          <w:color w:val="FF0000"/>
          <w:sz w:val="20"/>
          <w:szCs w:val="20"/>
        </w:rPr>
        <w:t>,</w:t>
      </w:r>
      <w:r w:rsidRPr="004B0F5C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 w:rsidRPr="004B0F5C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firewall_whitelist</w:t>
      </w:r>
      <w:r w:rsidRPr="004B0F5C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If MySQL Enterprise Firewall is installed, these tables provide persistent storage for information used by the firewall.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23" w:tooltip="7.5.5 MySQL Enterprise Firewall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7.5.5, “MySQL Enterprise Firewall”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a5"/>
        <w:numPr>
          <w:ilvl w:val="0"/>
          <w:numId w:val="1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85" w:name="idm140007047840336"/>
      <w:bookmarkEnd w:id="85"/>
      <w:r w:rsidRPr="004B0F5C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bookmarkStart w:id="86" w:name="idm140007047838848"/>
      <w:bookmarkEnd w:id="86"/>
      <w:r w:rsidRPr="004B0F5C">
        <w:rPr>
          <w:rStyle w:val="HTML"/>
          <w:rFonts w:ascii="Courier New" w:hAnsi="Courier New" w:cs="Courier New"/>
          <w:color w:val="FF0000"/>
          <w:sz w:val="19"/>
          <w:szCs w:val="19"/>
          <w:bdr w:val="none" w:sz="0" w:space="0" w:color="auto" w:frame="1"/>
        </w:rPr>
        <w:t>servers</w:t>
      </w:r>
      <w:r w:rsidRPr="004B0F5C">
        <w:rPr>
          <w:rFonts w:ascii="Arial" w:hAnsi="Arial" w:cs="Arial"/>
          <w:color w:val="FF0000"/>
          <w:sz w:val="20"/>
          <w:szCs w:val="20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Used by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FEDERATED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engine. See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hyperlink r:id="rId24" w:tooltip="16.8.2.2 Creating a FEDERATED Table Using CREATE SERVER" w:history="1">
        <w:r>
          <w:rPr>
            <w:rStyle w:val="a6"/>
            <w:rFonts w:ascii="Arial" w:hAnsi="Arial" w:cs="Arial"/>
            <w:color w:val="0074A3"/>
            <w:sz w:val="20"/>
            <w:szCs w:val="20"/>
          </w:rPr>
          <w:t>Section 16.8.2.2, “Creating a FEDERATED Table Using CREATE SERVER”</w:t>
        </w:r>
      </w:hyperlink>
      <w:r>
        <w:rPr>
          <w:rFonts w:ascii="Arial" w:hAnsi="Arial" w:cs="Arial"/>
          <w:color w:val="555555"/>
          <w:sz w:val="20"/>
          <w:szCs w:val="20"/>
        </w:rPr>
        <w:t>.</w:t>
      </w:r>
    </w:p>
    <w:p w:rsidR="00D82355" w:rsidRDefault="00D82355" w:rsidP="00D82355">
      <w:pPr>
        <w:pStyle w:val="a5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servers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table uses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InnoDB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storage engine as of MySQL 5.7.6,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MyISAM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before that.</w:t>
      </w:r>
    </w:p>
    <w:p w:rsidR="00D82355" w:rsidRPr="00D82355" w:rsidRDefault="00D82355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</w:p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columns_priv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Column privileges</w:t>
      </w:r>
    </w:p>
    <w:tbl>
      <w:tblPr>
        <w:tblW w:w="501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786"/>
        <w:gridCol w:w="600"/>
        <w:gridCol w:w="2136"/>
        <w:gridCol w:w="2361"/>
      </w:tblGrid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30"/>
                <w:szCs w:val="30"/>
              </w:rPr>
            </w:pPr>
            <w:r w:rsidRPr="00CC36BD">
              <w:rPr>
                <w:rFonts w:ascii="黑体" w:eastAsia="黑体" w:hAnsi="黑体" w:cs="Times New Roman"/>
                <w:b/>
                <w:kern w:val="0"/>
                <w:sz w:val="30"/>
                <w:szCs w:val="30"/>
              </w:rPr>
              <w:t>主机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数据库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用户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表名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列名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当前时间戳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Column_priv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'References')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列的权限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696"/>
        <w:gridCol w:w="692"/>
        <w:gridCol w:w="578"/>
        <w:gridCol w:w="1416"/>
        <w:gridCol w:w="578"/>
        <w:gridCol w:w="1060"/>
        <w:gridCol w:w="337"/>
        <w:gridCol w:w="578"/>
      </w:tblGrid>
      <w:tr w:rsidR="00F7214D" w:rsidRPr="00F7214D" w:rsidTr="00CC36BD">
        <w:trPr>
          <w:tblHeader/>
        </w:trPr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CC36BD">
        <w:tc>
          <w:tcPr>
            <w:tcW w:w="10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6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db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Database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776"/>
        <w:gridCol w:w="600"/>
        <w:gridCol w:w="1050"/>
        <w:gridCol w:w="71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Create_priv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Create_tmp_table_priv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engine_cost</w:t>
      </w:r>
      <w:r w:rsidR="002B5D0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 </w:t>
      </w:r>
      <w:r w:rsidR="002B5D0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引擎层代价模型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56"/>
        <w:gridCol w:w="600"/>
        <w:gridCol w:w="2136"/>
        <w:gridCol w:w="64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引擎的名称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代价模型的名称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代价模型的值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515D3" w:rsidRPr="00767792" w:rsidRDefault="00C00835" w:rsidP="000515D3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C00835">
        <w:rPr>
          <w:rFonts w:ascii="Simsun" w:eastAsia="宋体" w:hAnsi="Simsun" w:cs="宋体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7791450" cy="819150"/>
            <wp:effectExtent l="0" t="0" r="0" b="0"/>
            <wp:docPr id="1" name="图片 1" descr="C:\Users\Administrator.PC-20160924XRLW\AppData\Roaming\Tencent\Users\276785957\QQ\WinTemp\RichOle\K2}8[87U[PS9YN])7{1E`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924XRLW\AppData\Roaming\Tencent\Users\276785957\QQ\WinTemp\RichOle\K2}8[87U[PS9YN])7{1E`R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D3" w:rsidRPr="000515D3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 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io_block_read_cost (default 1.0)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从磁盘读数据的代价，对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来说，表示从磁盘读一个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0515D3" w:rsidRPr="00767792" w:rsidRDefault="000515D3" w:rsidP="000515D3">
      <w:pPr>
        <w:widowControl/>
        <w:numPr>
          <w:ilvl w:val="0"/>
          <w:numId w:val="1"/>
        </w:numPr>
        <w:shd w:val="clear" w:color="auto" w:fill="FFFFFF"/>
        <w:spacing w:after="75"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从内存读数据的代价，对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来说，表示从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buffer pool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读一个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0515D3" w:rsidRPr="00767792" w:rsidRDefault="000515D3" w:rsidP="000515D3">
      <w:pPr>
        <w:widowControl/>
        <w:shd w:val="clear" w:color="auto" w:fill="FFFFFF"/>
        <w:spacing w:after="75"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lastRenderedPageBreak/>
        <w:t>目前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默认值均为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，实际生产中建议酌情调大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，特别是对普通硬盘的场景。</w:t>
      </w:r>
    </w:p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Events</w:t>
      </w:r>
      <w:r w:rsidR="00157444">
        <w:rPr>
          <w:rFonts w:ascii="Simsun" w:eastAsia="宋体" w:hAnsi="Simsun" w:cs="宋体"/>
          <w:color w:val="000000"/>
          <w:kern w:val="0"/>
          <w:sz w:val="27"/>
          <w:szCs w:val="27"/>
        </w:rPr>
        <w:t>记录</w:t>
      </w:r>
      <w:r w:rsidR="00157444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</w:t>
      </w:r>
      <w:r w:rsidR="00157444">
        <w:rPr>
          <w:rFonts w:ascii="Simsun" w:eastAsia="宋体" w:hAnsi="Simsun" w:cs="宋体"/>
          <w:color w:val="000000"/>
          <w:kern w:val="0"/>
          <w:sz w:val="27"/>
          <w:szCs w:val="27"/>
        </w:rPr>
        <w:t>的所有的信息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625"/>
        <w:gridCol w:w="375"/>
        <w:gridCol w:w="237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enum('YEAR', 'QUARTER', 'MONTH', 'DAY', 'HOUR', 'MINUTE', 'WEEK', 'SECOND', 'MICROSECOND', 'YEAR_MONTH', 'DAY_HOUR', 'DAY_MINUTE', 'DAY_SECOND', 'HOUR_MINUTE', 'HOUR_SECOND', 'MINUTE_SECOND', 'DAY_MICROSECOND', 'HOUR_MICROSECOND', 'MINUTE_MICROSECOND', 'SECOND_MICROSECOND')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last_executed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enum('ENABLED', 'DISABLED', 'SLAVESIDE_DISABLED')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on_completion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enum('DROP', 'PRESERVE')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set('REAL_AS_FLOAT', 'PIPES_AS_CONCAT', 'ANSI_QUOTES', 'IGNORE_SPACE', 'NOT_USED', 'ONLY_FULL_GROUP_BY', 'NO_UNSIGNED_SUBTRACTION', 'NO_DIR_IN_CREATE', 'POSTGRESQL', 'ORACLE', 'MSSQL', 'DB2', 'MAXDB', 'NO_KEY_OPTIONS', 'NO_TABLE_OPTIONS', 'NO_FIELD_OPTIONS', 'MYSQL323', 'MYSQL40', 'ANSI', 'NO_AUTO_VALUE_ON_ZERO', 'NO_BACKSLASH_ESCAPES', 'STRICT_TRANS_TABLES', 'STRICT_ALL_TABLES', 'NO_ZERO_IN_DATE', 'NO_ZERO_DATE', 'INVALID_DATES', 'ERROR_FOR_DIVISION_BY_ZERO', 'TRADITIONAL', 'NO_AUTO_CREATE_USER', 'HIGH_NOT_PRECEDENCE', 'NO_ENGINE_SUBSTITUTION', 'PAD_CHAR_TO_FULL_LENGTH')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body_utf8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func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 defined functions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576"/>
        <w:gridCol w:w="600"/>
        <w:gridCol w:w="1050"/>
        <w:gridCol w:w="64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'aggregate')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DC1AC1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general_log</w:t>
      </w:r>
    </w:p>
    <w:p w:rsidR="00BD6529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General log</w:t>
      </w:r>
    </w:p>
    <w:p w:rsidR="00FD6F1C" w:rsidRP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SHOW VARIABLES LIKE 'general_log';</w:t>
      </w:r>
    </w:p>
    <w:p w:rsidR="00FD6F1C" w:rsidRP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SET GLOBAL general_log=ON;</w:t>
      </w:r>
    </w:p>
    <w:p w:rsidR="00FD6F1C" w:rsidRP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SELECT * from mysql.general_log;</w:t>
      </w:r>
    </w:p>
    <w:p w:rsidR="00FD6F1C" w:rsidRP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SHOW VARIABLES LIKE '%log_output%';</w:t>
      </w:r>
    </w:p>
    <w:p w:rsid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SET GLOBAL log_output='TABLE,FILE'</w:t>
      </w:r>
    </w:p>
    <w:p w:rsidR="00B97426" w:rsidRPr="00945D69" w:rsidRDefault="00B97426" w:rsidP="0093610F">
      <w:pPr>
        <w:rPr>
          <w:rFonts w:asciiTheme="minorEastAsia" w:hAnsiTheme="minor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 xml:space="preserve">开启general log会将所有到达MySQL Server的SQL语句记录下来。一般不会开启开功能，因为log的量会非常庞大。但个别情况下可能会临时的开一会儿general log以供排障使用。 </w:t>
      </w:r>
    </w:p>
    <w:p w:rsidR="00B97426" w:rsidRPr="00945D69" w:rsidRDefault="00B97426" w:rsidP="0093610F">
      <w:pPr>
        <w:rPr>
          <w:rFonts w:asciiTheme="minorEastAsia" w:hAnsiTheme="minor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>相关参数一共有3：general_log、log_output、general_log_file</w:t>
      </w:r>
    </w:p>
    <w:p w:rsidR="00B97426" w:rsidRPr="00945D69" w:rsidRDefault="00B97426" w:rsidP="0093610F">
      <w:pPr>
        <w:rPr>
          <w:rFonts w:asciiTheme="minorEastAsia" w:hAnsiTheme="minor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 xml:space="preserve">general_log：全局动态变量，默认关闭 </w:t>
      </w:r>
    </w:p>
    <w:p w:rsidR="0093610F" w:rsidRPr="00945D69" w:rsidRDefault="00B97426" w:rsidP="0093610F">
      <w:pPr>
        <w:rPr>
          <w:rFonts w:asciiTheme="minorEastAsia" w:hAnsiTheme="minor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>log_output ：全局动态变量，可取</w:t>
      </w:r>
      <w:r w:rsidRPr="00945D69">
        <w:rPr>
          <w:rFonts w:asciiTheme="minorEastAsia" w:hAnsiTheme="minorEastAsia" w:hint="eastAsia"/>
          <w:b/>
          <w:color w:val="FF0000"/>
          <w:sz w:val="28"/>
          <w:szCs w:val="28"/>
        </w:rPr>
        <w:t>FILE、TABLE、NONE</w:t>
      </w:r>
      <w:r w:rsidRPr="00945D69">
        <w:rPr>
          <w:rFonts w:asciiTheme="minorEastAsia" w:hAnsiTheme="minorEastAsia" w:hint="eastAsia"/>
          <w:sz w:val="28"/>
          <w:szCs w:val="28"/>
        </w:rPr>
        <w:t xml:space="preserve">。其中TABLE存储方式比较方便按条件检索。若指定为NONE，则即使general_log开启了也不会记录log。若log_output指定为TABLE，则会在mysql数据库下边创建一个general_log表。需要注意的是该参数不仅仅影响general的存储方式还影响slow的存储方式，这一点需要特别注意。 </w:t>
      </w:r>
    </w:p>
    <w:p w:rsidR="00BD6529" w:rsidRPr="00945D69" w:rsidRDefault="00B97426" w:rsidP="0093610F">
      <w:pPr>
        <w:rPr>
          <w:rFonts w:asciiTheme="minorEastAsia" w:hAnsiTheme="minor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>general_log_file：全局动态变量，日志文件名，不指定的话默认为hostname。log，位于数据目录下。</w:t>
      </w:r>
    </w:p>
    <w:p w:rsidR="00F7214D" w:rsidRPr="00F7214D" w:rsidRDefault="00DC1AC1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存储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output=’TABLE’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general_log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数据</w:t>
      </w:r>
      <w:r w:rsidR="003E7D27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="00EA23EB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数据表：</w:t>
      </w:r>
      <w:r w:rsidR="00DE0E4D" w:rsidRPr="00DE0E4D">
        <w:rPr>
          <w:rFonts w:ascii="Simsun" w:eastAsia="宋体" w:hAnsi="Simsun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406765" cy="2927997"/>
            <wp:effectExtent l="0" t="0" r="0" b="5715"/>
            <wp:docPr id="4" name="图片 4" descr="C:\Users\Administrator.PC-20160924XRLW\AppData\Roaming\Tencent\Users\276785957\QQ\WinTemp\RichOle\P{{GZ9SRQ5%SB3F0YOAM}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60924XRLW\AppData\Roaming\Tencent\Users\276785957\QQ\WinTemp\RichOle\P{{GZ9SRQ5%SB3F0YOAM}P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2496"/>
        <w:gridCol w:w="70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主机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线程id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服务器的id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命令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参数 存储的类似sql语句</w:t>
            </w:r>
            <w:r w:rsidR="000A3B1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 通过cvs可以打开看表内容。引擎是csv</w:t>
            </w:r>
          </w:p>
        </w:tc>
      </w:tr>
    </w:tbl>
    <w:p w:rsid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gtid_executed</w:t>
      </w:r>
      <w:r w:rsidR="00D56A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 </w:t>
      </w:r>
      <w:r w:rsidR="00D56A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主要是使用</w:t>
      </w:r>
      <w:r w:rsidR="00D56AA8"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  <w:t xml:space="preserve">mysql </w:t>
      </w:r>
      <w:r w:rsidR="00D56A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gtid</w:t>
      </w:r>
      <w:r w:rsidR="00D56A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复制时间用到</w:t>
      </w:r>
    </w:p>
    <w:p w:rsidR="005E7D01" w:rsidRPr="005E7D01" w:rsidRDefault="005E7D01" w:rsidP="005E7D01">
      <w:pPr>
        <w:pStyle w:val="a4"/>
      </w:pPr>
      <w:r w:rsidRPr="005E7D01">
        <w:t>CREATE TABLE `gtid_executed` (</w:t>
      </w:r>
    </w:p>
    <w:p w:rsidR="005E7D01" w:rsidRPr="005E7D01" w:rsidRDefault="005E7D01" w:rsidP="005E7D01">
      <w:pPr>
        <w:pStyle w:val="a4"/>
      </w:pPr>
      <w:r w:rsidRPr="005E7D01">
        <w:t xml:space="preserve">  `source_uuid` char(36) NOT NULL COMMENT 'uuid of the source where the transaction was originally executed.',</w:t>
      </w:r>
    </w:p>
    <w:p w:rsidR="005E7D01" w:rsidRPr="005E7D01" w:rsidRDefault="005E7D01" w:rsidP="005E7D01">
      <w:pPr>
        <w:pStyle w:val="a4"/>
      </w:pPr>
      <w:r w:rsidRPr="005E7D01">
        <w:t xml:space="preserve">  `interval_start` bigint(20) NOT NULL COMMENT 'First number of interval.',</w:t>
      </w:r>
    </w:p>
    <w:p w:rsidR="005E7D01" w:rsidRPr="005E7D01" w:rsidRDefault="005E7D01" w:rsidP="005E7D01">
      <w:pPr>
        <w:pStyle w:val="a4"/>
      </w:pPr>
      <w:r w:rsidRPr="005E7D01">
        <w:t xml:space="preserve">  `interval_end` bigint(20) NOT NULL COMMENT 'Last number of interval.',</w:t>
      </w:r>
    </w:p>
    <w:p w:rsidR="005E7D01" w:rsidRPr="005E7D01" w:rsidRDefault="005E7D01" w:rsidP="005E7D01">
      <w:pPr>
        <w:pStyle w:val="a4"/>
      </w:pPr>
      <w:r w:rsidRPr="005E7D01">
        <w:t xml:space="preserve">  PRIMARY KEY (`source_uuid`,`interval_start`)</w:t>
      </w:r>
    </w:p>
    <w:p w:rsidR="005E7D01" w:rsidRPr="00F86316" w:rsidRDefault="005E7D01" w:rsidP="00F86316">
      <w:pPr>
        <w:pStyle w:val="a4"/>
      </w:pPr>
      <w:r w:rsidRPr="005E7D01">
        <w:t>) ENGI</w:t>
      </w:r>
      <w:r w:rsidR="00F86316">
        <w:t>NE=InnoDB DEFAULT CHARSET=utf8;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9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uuid of the source where the transaction was originally executed.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interval_start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 number of interval.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 number of interval.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7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help_category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categories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416"/>
        <w:gridCol w:w="600"/>
        <w:gridCol w:w="1050"/>
        <w:gridCol w:w="71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20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help_keyword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keywords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00"/>
        <w:gridCol w:w="600"/>
        <w:gridCol w:w="1050"/>
        <w:gridCol w:w="750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help_relation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keyword-topic relation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00"/>
        <w:gridCol w:w="600"/>
        <w:gridCol w:w="1050"/>
        <w:gridCol w:w="750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help_topic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topics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41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7531F" w:rsidRPr="005C6680" w:rsidRDefault="00F7214D" w:rsidP="005C66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innodb_index_stats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lumns of innodb_index_stats"/>
      </w:tblPr>
      <w:tblGrid>
        <w:gridCol w:w="2616"/>
        <w:gridCol w:w="2732"/>
        <w:gridCol w:w="991"/>
        <w:gridCol w:w="3524"/>
        <w:gridCol w:w="1241"/>
        <w:gridCol w:w="1241"/>
      </w:tblGrid>
      <w:tr w:rsidR="0057531F" w:rsidRPr="0057531F" w:rsidTr="009B03BA">
        <w:trPr>
          <w:gridAfter w:val="1"/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20"/>
                <w:szCs w:val="20"/>
              </w:rPr>
            </w:pPr>
            <w:r w:rsidRPr="0057531F">
              <w:rPr>
                <w:rFonts w:ascii="Arial" w:eastAsia="宋体" w:hAnsi="Arial" w:cs="Arial"/>
                <w:b/>
                <w:bCs/>
                <w:color w:val="555555"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20"/>
                <w:szCs w:val="20"/>
              </w:rPr>
            </w:pPr>
            <w:r w:rsidRPr="0057531F">
              <w:rPr>
                <w:rFonts w:ascii="Arial" w:eastAsia="宋体" w:hAnsi="Arial" w:cs="Arial"/>
                <w:b/>
                <w:bCs/>
                <w:color w:val="555555"/>
                <w:kern w:val="0"/>
                <w:sz w:val="20"/>
                <w:szCs w:val="20"/>
              </w:rPr>
              <w:t>Description</w:t>
            </w:r>
          </w:p>
        </w:tc>
      </w:tr>
      <w:tr w:rsidR="0057531F" w:rsidRPr="0057531F" w:rsidTr="009B03BA">
        <w:trPr>
          <w:gridAfter w:val="1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database_name</w:t>
            </w:r>
          </w:p>
        </w:tc>
        <w:tc>
          <w:tcPr>
            <w:tcW w:w="0" w:type="auto"/>
            <w:gridSpan w:val="4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Database name</w:t>
            </w:r>
          </w:p>
        </w:tc>
      </w:tr>
      <w:tr w:rsidR="0057531F" w:rsidRPr="0057531F" w:rsidTr="009B03BA">
        <w:trPr>
          <w:gridAfter w:val="1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table_name</w:t>
            </w:r>
          </w:p>
        </w:tc>
        <w:tc>
          <w:tcPr>
            <w:tcW w:w="0" w:type="auto"/>
            <w:gridSpan w:val="4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Table name, partition name, or subpartition name</w:t>
            </w:r>
          </w:p>
        </w:tc>
      </w:tr>
      <w:tr w:rsidR="0057531F" w:rsidRPr="0057531F" w:rsidTr="009B03BA">
        <w:trPr>
          <w:gridAfter w:val="1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index_name</w:t>
            </w:r>
          </w:p>
        </w:tc>
        <w:tc>
          <w:tcPr>
            <w:tcW w:w="0" w:type="auto"/>
            <w:gridSpan w:val="4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Index name</w:t>
            </w:r>
          </w:p>
        </w:tc>
      </w:tr>
      <w:tr w:rsidR="0057531F" w:rsidRPr="0057531F" w:rsidTr="009B03BA">
        <w:trPr>
          <w:gridAfter w:val="1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last_update</w:t>
            </w:r>
          </w:p>
        </w:tc>
        <w:tc>
          <w:tcPr>
            <w:tcW w:w="0" w:type="auto"/>
            <w:gridSpan w:val="4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A timestamp indicating the last time that </w:t>
            </w: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InnoDB</w:t>
            </w: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 updated this row</w:t>
            </w:r>
          </w:p>
        </w:tc>
      </w:tr>
      <w:tr w:rsidR="0057531F" w:rsidRPr="0057531F" w:rsidTr="009B03BA">
        <w:trPr>
          <w:gridAfter w:val="1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stat_name</w:t>
            </w:r>
          </w:p>
        </w:tc>
        <w:tc>
          <w:tcPr>
            <w:tcW w:w="0" w:type="auto"/>
            <w:gridSpan w:val="4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The name of the statistic, whose value is reported in the </w:t>
            </w: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stat_value</w:t>
            </w: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 column</w:t>
            </w:r>
          </w:p>
        </w:tc>
      </w:tr>
      <w:tr w:rsidR="0057531F" w:rsidRPr="0057531F" w:rsidTr="009B03BA">
        <w:trPr>
          <w:gridAfter w:val="1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stat_value</w:t>
            </w:r>
          </w:p>
        </w:tc>
        <w:tc>
          <w:tcPr>
            <w:tcW w:w="0" w:type="auto"/>
            <w:gridSpan w:val="4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The value of the statistic that is named in </w:t>
            </w: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stat_name</w:t>
            </w: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 column</w:t>
            </w:r>
          </w:p>
        </w:tc>
      </w:tr>
      <w:tr w:rsidR="0057531F" w:rsidRPr="0057531F" w:rsidTr="009B03BA">
        <w:trPr>
          <w:gridAfter w:val="1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sample_size</w:t>
            </w:r>
          </w:p>
        </w:tc>
        <w:tc>
          <w:tcPr>
            <w:tcW w:w="0" w:type="auto"/>
            <w:gridSpan w:val="4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The number of pages sampled for the estimate provided in the </w:t>
            </w: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stat_value</w:t>
            </w: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 column</w:t>
            </w:r>
          </w:p>
        </w:tc>
      </w:tr>
      <w:tr w:rsidR="0057531F" w:rsidRPr="0057531F" w:rsidTr="009B03BA">
        <w:trPr>
          <w:gridAfter w:val="1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stat_description</w:t>
            </w:r>
          </w:p>
        </w:tc>
        <w:tc>
          <w:tcPr>
            <w:tcW w:w="0" w:type="auto"/>
            <w:gridSpan w:val="4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57531F" w:rsidRPr="0057531F" w:rsidRDefault="0057531F" w:rsidP="0057531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Description of the statistic that is named in the </w:t>
            </w:r>
            <w:r w:rsidRPr="0057531F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stat_name</w:t>
            </w:r>
            <w:r w:rsidRPr="0057531F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 column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533C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数据库名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533C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表名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533C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索引名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533C8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2C530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统计名称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2C530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Stat_name的值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sample_size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2C5308" w:rsidRDefault="002C5308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53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Stat_value提供的抽样的页数</w:t>
            </w:r>
          </w:p>
        </w:tc>
      </w:tr>
      <w:tr w:rsidR="00F7214D" w:rsidRPr="00F7214D" w:rsidTr="009B03B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2C5308" w:rsidRDefault="002C5308" w:rsidP="00F7214D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tat_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的描述</w:t>
            </w:r>
            <w:bookmarkStart w:id="87" w:name="_GoBack"/>
            <w:bookmarkEnd w:id="87"/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innodb_table_stats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lumns of innodb_table_stats"/>
      </w:tblPr>
      <w:tblGrid>
        <w:gridCol w:w="2887"/>
        <w:gridCol w:w="5693"/>
      </w:tblGrid>
      <w:tr w:rsidR="000E0686" w:rsidRPr="000E0686" w:rsidTr="000E0686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20"/>
                <w:szCs w:val="20"/>
              </w:rPr>
            </w:pPr>
            <w:r w:rsidRPr="000E0686">
              <w:rPr>
                <w:rFonts w:ascii="Arial" w:eastAsia="宋体" w:hAnsi="Arial" w:cs="Arial"/>
                <w:b/>
                <w:bCs/>
                <w:color w:val="555555"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20"/>
                <w:szCs w:val="20"/>
              </w:rPr>
            </w:pPr>
            <w:r w:rsidRPr="000E0686">
              <w:rPr>
                <w:rFonts w:ascii="Arial" w:eastAsia="宋体" w:hAnsi="Arial" w:cs="Arial"/>
                <w:b/>
                <w:bCs/>
                <w:color w:val="555555"/>
                <w:kern w:val="0"/>
                <w:sz w:val="20"/>
                <w:szCs w:val="20"/>
              </w:rPr>
              <w:t>Description</w:t>
            </w:r>
          </w:p>
        </w:tc>
      </w:tr>
      <w:tr w:rsidR="000E0686" w:rsidRPr="000E0686" w:rsidTr="000E068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database_name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Database name</w:t>
            </w:r>
          </w:p>
        </w:tc>
      </w:tr>
      <w:tr w:rsidR="000E0686" w:rsidRPr="000E0686" w:rsidTr="000E068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table_name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Table name, partition name, or subpartition name</w:t>
            </w:r>
          </w:p>
        </w:tc>
      </w:tr>
      <w:tr w:rsidR="000E0686" w:rsidRPr="000E0686" w:rsidTr="000E068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last_update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A timestamp indicating the last time that </w:t>
            </w:r>
            <w:r w:rsidRPr="000E068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InnoDB</w:t>
            </w:r>
            <w:r w:rsidRPr="000E0686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 updated this row</w:t>
            </w:r>
          </w:p>
        </w:tc>
      </w:tr>
      <w:tr w:rsidR="000E0686" w:rsidRPr="000E0686" w:rsidTr="000E068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n_rows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The number of rows in the table</w:t>
            </w:r>
          </w:p>
        </w:tc>
      </w:tr>
      <w:tr w:rsidR="000E0686" w:rsidRPr="000E0686" w:rsidTr="000E068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clustered_index_size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The size of the primary index, in pages</w:t>
            </w:r>
          </w:p>
        </w:tc>
      </w:tr>
      <w:tr w:rsidR="000E0686" w:rsidRPr="000E0686" w:rsidTr="000E068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sum_of_other_index_sizes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E0686" w:rsidRPr="000E0686" w:rsidRDefault="000E0686" w:rsidP="000E068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</w:pPr>
            <w:r w:rsidRPr="000E0686">
              <w:rPr>
                <w:rFonts w:ascii="Arial" w:eastAsia="宋体" w:hAnsi="Arial" w:cs="Arial"/>
                <w:color w:val="555555"/>
                <w:kern w:val="0"/>
                <w:sz w:val="19"/>
                <w:szCs w:val="19"/>
              </w:rPr>
              <w:t>The total size of other (non-primary) indexes, in pages</w:t>
            </w:r>
          </w:p>
        </w:tc>
      </w:tr>
    </w:tbl>
    <w:p w:rsidR="00F559A8" w:rsidRPr="000E0686" w:rsidRDefault="00F559A8" w:rsidP="000E0686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 w:hint="eastAsia"/>
          <w:color w:val="373A3C"/>
          <w:kern w:val="0"/>
          <w:sz w:val="24"/>
          <w:szCs w:val="24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416"/>
        <w:gridCol w:w="600"/>
        <w:gridCol w:w="2136"/>
        <w:gridCol w:w="60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77FB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数据库名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77FB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表名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77FB8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77FB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表的总行数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clustered_index_size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77FB8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数据页的总数量 （每页 16k　页数×１６K就是这个表所占有的数据长度）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sum_of_other_index_sizes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77FB8" w:rsidP="002A6C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索引页的总数量</w:t>
            </w:r>
            <w:r w:rsidR="002A6C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 (</w:t>
            </w:r>
            <w:r w:rsidR="002A6CB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每页</w:t>
            </w:r>
            <w:r w:rsidR="002A6C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 16k</w:t>
            </w:r>
            <w:r w:rsidR="002A6CB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页数</w:t>
            </w:r>
            <w:r w:rsidR="002A6C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×</w:t>
            </w:r>
            <w:r w:rsidR="002A6CB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１６</w:t>
            </w:r>
            <w:r w:rsidR="002A6C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K</w:t>
            </w:r>
            <w:r w:rsidR="002A6CB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就是这个表所占有</w:t>
            </w:r>
            <w:r w:rsidR="002A6CB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的索引</w:t>
            </w:r>
            <w:r w:rsidR="002A6CB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  <w:r w:rsidR="002A6C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)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ndb_binlog_index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536"/>
        <w:gridCol w:w="600"/>
        <w:gridCol w:w="1050"/>
        <w:gridCol w:w="72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epoch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schemaops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orig_server_id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orig_epoch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next_file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7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epoch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orig_epoch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plugin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MySQL plugins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84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Stored Procedures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625"/>
        <w:gridCol w:w="375"/>
        <w:gridCol w:w="237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'PROCEDURE')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enum('SQL')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sql_data_access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enum('CONTAINS_SQL', 'NO_SQL', 'READS_SQL_DATA', 'MODIFIES_SQL_DATA')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CONTAINS_SQL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is_deterministic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security_type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enum('INVOKER', 'DEFINER')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param_list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set('REAL_AS_FLOAT', 'PIPES_AS_CONCAT', 'ANSI_QUOTES', 'IGNORE_SPACE', 'NOT_USED', 'ONLY_FULL_GROUP_BY', 'NO_UNSIGNED_SUBTRACTION', 'NO_DIR_IN_CREATE', 'POSTGRESQL', 'ORACLE', 'MSSQL', 'DB2', 'MAXDB', 'NO_KEY_OPTIONS', 'NO_TABLE_OPTIONS', 'NO_FIELD_OPTIONS', 'MYSQL323', 'MYSQL40', 'ANSI', 'NO_AUTO_VALUE_ON_ZERO', 'NO_BACKSLASH_ESCAPES', 'STRICT_TRANS_TABLES', 'STRICT_ALL_TABLES', 'NO_ZERO_IN_DATE', 'NO_ZERO_DATE', 'INVALID_DATES', 'ERROR_FOR_DIVISION_BY_ZERO', 'TRADITIONAL', 'NO_AUTO_CREATE_USER', 'HIGH_NOT_PRECEDENCE', 'NO_ENGINE_SUBSTITUTION', 'PAD_CHAR_TO_FULL_LENGTH')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body_utf8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Procedure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896"/>
        <w:gridCol w:w="600"/>
        <w:gridCol w:w="2136"/>
        <w:gridCol w:w="30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'PROCEDURE')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Proc_priv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set('Execute', 'Alter Routine', 'Grant')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proxies_priv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 proxy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2136"/>
        <w:gridCol w:w="66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With_grant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server_cost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136"/>
        <w:gridCol w:w="66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1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C6231" w:rsidRDefault="008C6231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C6231">
        <w:rPr>
          <w:rFonts w:ascii="Simsun" w:eastAsia="宋体" w:hAnsi="Simsun" w:cs="宋体"/>
          <w:b/>
          <w:bCs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8362950" cy="1685925"/>
            <wp:effectExtent l="0" t="0" r="0" b="9525"/>
            <wp:docPr id="2" name="图片 2" descr="C:\Users\Administrator.PC-20160924XRLW\AppData\Roaming\Tencent\Users\276785957\QQ\WinTemp\RichOle\DP5D$Z5G~~SS4KWAE5[PF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60924XRLW\AppData\Roaming\Tencent\Users\276785957\QQ\WinTemp\RichOle\DP5D$Z5G~~SS4KWAE5[PF)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row_evaluate_cost (default 0.2)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计算符合条件的行的代价，行数越多，此项代价越大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memory_temptable_create_cost (default 2.0)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内存临时表的创建代价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memory_temptable_row_cost (default 0.2)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内存临时表的行代价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key_compare_cost (default 0.1)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键比较的代价，例如排序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disk_temptable_create_cost (default 40.0)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临时表的创建代价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disk_temptable_row_cost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临时表的行代价</w:t>
      </w:r>
    </w:p>
    <w:p w:rsidR="00C10221" w:rsidRPr="00A71D21" w:rsidRDefault="004C6BF6" w:rsidP="00A71D21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由上可以看出创建临时表的代价是很高的，尤其是内部的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临时表。</w:t>
      </w:r>
    </w:p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servers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MySQL Foreign Servers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00"/>
        <w:gridCol w:w="600"/>
        <w:gridCol w:w="1050"/>
        <w:gridCol w:w="798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Socket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Wrapper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slave_master_info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Master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9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Number_of_lines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lines in the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master binary log currently being read from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log position of the last read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host name of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user name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password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network port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Connect_retry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period (in seconds) that the slave will wait before trying to reconnect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Enabled_ssl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Indicates whether the server supports SSL connections.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file used for the Certificate Authority (CA) certificate.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path to the Certificate Authority (CA) certificates.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SSL certificate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cipher in use for the SSL connection.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SSL key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Ssl_verify_server_cert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Whether to verify the server certificate.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Heartbeat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Bind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Displays which interface is employed when connecting to the MySQL server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Ignored_server_ids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number of server IDs to be ignored, followed by the actual server IDs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server uuid.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Retry_count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reconnect attempts, to the master, before giving up.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file used for the Certificate Revocation List (CRL)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path used for Certificate Revocation List (CRL) files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Enabled_auto_position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Indicates whether GTIDs will be used to retrieve events from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Tls_version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Tls version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slave_relay_log_info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Relay Log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1050"/>
        <w:gridCol w:w="77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Number_of_lines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lines in the file or rows in the table. Used to version table definitions.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current relay log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relay log position of the last executed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master binary log file from which the events in the relay log file were read.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log position of the last executed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Sql_delay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number of seconds that the slave must lag behind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Number_of_workers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Internal Id that uniquely identifies this record.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slave_worker_info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Worker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296"/>
        <w:gridCol w:w="600"/>
        <w:gridCol w:w="1050"/>
        <w:gridCol w:w="70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Checkpoint_seqno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Checkpoint_group_size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Checkpoint_group_bitmap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slow_log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Slow 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2496"/>
        <w:gridCol w:w="680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last_insert_id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insert_id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Table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8034"/>
        <w:gridCol w:w="446"/>
        <w:gridCol w:w="213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'Delete', 'Create', 'Drop', 'Grant', 'References', 'Index', 'Alter', 'Create View', 'Show view', 'Trigger')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'References')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2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776"/>
        <w:gridCol w:w="600"/>
        <w:gridCol w:w="1050"/>
        <w:gridCol w:w="72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Use_leap_seconds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enum('Y', 'N')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time_zone_leap_second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Leap seconds information for time zones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96"/>
        <w:gridCol w:w="600"/>
        <w:gridCol w:w="1050"/>
        <w:gridCol w:w="740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Transition_time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Correction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time_zone_name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names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00"/>
        <w:gridCol w:w="600"/>
        <w:gridCol w:w="1050"/>
        <w:gridCol w:w="882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time_zone_transition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transitions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96"/>
        <w:gridCol w:w="600"/>
        <w:gridCol w:w="1050"/>
        <w:gridCol w:w="740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time_zone_transition_type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transition types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296"/>
        <w:gridCol w:w="600"/>
        <w:gridCol w:w="1050"/>
        <w:gridCol w:w="70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Offset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22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Users and global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416"/>
        <w:gridCol w:w="600"/>
        <w:gridCol w:w="2616"/>
        <w:gridCol w:w="28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Reload_priv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Shutdown_priv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Show_db_priv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Super_priv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Create_tmp_table_priv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Repl_slave_priv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Repl_client_priv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Create_user_priv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Create_tablespace_priv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enum('', 'ANY', 'X509', 'SPECIFIED')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x509_issuer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x509_subject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max_questions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max_user_connections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mysql_native_password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authentication_string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password_expired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password_last_changed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password_lifetime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01D00" w:rsidRDefault="00401D00"/>
    <w:sectPr w:rsidR="00401D00" w:rsidSect="00CC36B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2B4D"/>
    <w:multiLevelType w:val="multilevel"/>
    <w:tmpl w:val="BE7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5655A6"/>
    <w:multiLevelType w:val="multilevel"/>
    <w:tmpl w:val="1E52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243AA"/>
    <w:multiLevelType w:val="multilevel"/>
    <w:tmpl w:val="23CE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F07A8B"/>
    <w:multiLevelType w:val="multilevel"/>
    <w:tmpl w:val="08A8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B7EF6"/>
    <w:multiLevelType w:val="multilevel"/>
    <w:tmpl w:val="EAF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0D4FD0"/>
    <w:multiLevelType w:val="multilevel"/>
    <w:tmpl w:val="30F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AB5711"/>
    <w:multiLevelType w:val="multilevel"/>
    <w:tmpl w:val="CE7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1B7474"/>
    <w:multiLevelType w:val="multilevel"/>
    <w:tmpl w:val="890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274F0E"/>
    <w:multiLevelType w:val="multilevel"/>
    <w:tmpl w:val="278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DA594F"/>
    <w:multiLevelType w:val="multilevel"/>
    <w:tmpl w:val="FDD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E51EE1"/>
    <w:multiLevelType w:val="multilevel"/>
    <w:tmpl w:val="8962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F365DE"/>
    <w:multiLevelType w:val="multilevel"/>
    <w:tmpl w:val="9B3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34"/>
    <w:rsid w:val="000515D3"/>
    <w:rsid w:val="000A3B15"/>
    <w:rsid w:val="000E0686"/>
    <w:rsid w:val="0013538B"/>
    <w:rsid w:val="00157444"/>
    <w:rsid w:val="0019108F"/>
    <w:rsid w:val="00224EDB"/>
    <w:rsid w:val="002447CF"/>
    <w:rsid w:val="002A6CBA"/>
    <w:rsid w:val="002B5D0F"/>
    <w:rsid w:val="002C5308"/>
    <w:rsid w:val="00371BE5"/>
    <w:rsid w:val="003E7D27"/>
    <w:rsid w:val="00401D00"/>
    <w:rsid w:val="004335BF"/>
    <w:rsid w:val="004B0F5C"/>
    <w:rsid w:val="004C6BF6"/>
    <w:rsid w:val="00520D14"/>
    <w:rsid w:val="0057531F"/>
    <w:rsid w:val="005C6680"/>
    <w:rsid w:val="005E7D01"/>
    <w:rsid w:val="0068204A"/>
    <w:rsid w:val="006A2C02"/>
    <w:rsid w:val="007F0284"/>
    <w:rsid w:val="008C3D67"/>
    <w:rsid w:val="008C6231"/>
    <w:rsid w:val="008F03D8"/>
    <w:rsid w:val="0093610F"/>
    <w:rsid w:val="00945D69"/>
    <w:rsid w:val="009A2A34"/>
    <w:rsid w:val="009B02A4"/>
    <w:rsid w:val="009B03BA"/>
    <w:rsid w:val="00A02ACA"/>
    <w:rsid w:val="00A660DF"/>
    <w:rsid w:val="00A71D21"/>
    <w:rsid w:val="00A753C9"/>
    <w:rsid w:val="00B22CF3"/>
    <w:rsid w:val="00B87092"/>
    <w:rsid w:val="00B97426"/>
    <w:rsid w:val="00BD6529"/>
    <w:rsid w:val="00BE258C"/>
    <w:rsid w:val="00C00835"/>
    <w:rsid w:val="00C10221"/>
    <w:rsid w:val="00C62265"/>
    <w:rsid w:val="00C77FB8"/>
    <w:rsid w:val="00CC36BD"/>
    <w:rsid w:val="00D56AA8"/>
    <w:rsid w:val="00D82355"/>
    <w:rsid w:val="00DC1AC1"/>
    <w:rsid w:val="00DE0E4D"/>
    <w:rsid w:val="00E57D87"/>
    <w:rsid w:val="00EA23EB"/>
    <w:rsid w:val="00EB08E8"/>
    <w:rsid w:val="00F533C8"/>
    <w:rsid w:val="00F559A8"/>
    <w:rsid w:val="00F7214D"/>
    <w:rsid w:val="00F86316"/>
    <w:rsid w:val="00FD6F1C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ACC5-DFC0-4681-9582-BD518BBD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21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21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1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21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7214D"/>
  </w:style>
  <w:style w:type="character" w:styleId="a3">
    <w:name w:val="Emphasis"/>
    <w:basedOn w:val="a0"/>
    <w:uiPriority w:val="20"/>
    <w:qFormat/>
    <w:rsid w:val="00F7214D"/>
    <w:rPr>
      <w:i/>
      <w:iCs/>
    </w:rPr>
  </w:style>
  <w:style w:type="paragraph" w:customStyle="1" w:styleId="printignore">
    <w:name w:val="print_ignore"/>
    <w:basedOn w:val="a"/>
    <w:rsid w:val="00F72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93610F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F55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235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235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E0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7/en/adding-functions.html" TargetMode="External"/><Relationship Id="rId13" Type="http://schemas.openxmlformats.org/officeDocument/2006/relationships/hyperlink" Target="http://dev.mysql.com/doc/refman/5.7/en/stored-routines.html" TargetMode="External"/><Relationship Id="rId18" Type="http://schemas.openxmlformats.org/officeDocument/2006/relationships/hyperlink" Target="http://dev.mysql.com/doc/refman/5.7/en/mysql-cluster-replication-schema.htm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dev.mysql.com/doc/refman/5.7/en/cost-model.html" TargetMode="External"/><Relationship Id="rId7" Type="http://schemas.openxmlformats.org/officeDocument/2006/relationships/hyperlink" Target="http://dev.mysql.com/doc/refman/5.7/en/server-options.html" TargetMode="External"/><Relationship Id="rId12" Type="http://schemas.openxmlformats.org/officeDocument/2006/relationships/hyperlink" Target="http://dev.mysql.com/doc/refman/5.7/en/server-options.html" TargetMode="External"/><Relationship Id="rId17" Type="http://schemas.openxmlformats.org/officeDocument/2006/relationships/hyperlink" Target="http://dev.mysql.com/doc/refman/5.7/en/replication-gtids-concepts.html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dev.mysql.com/doc/refman/5.7/en/time-zone-support.html" TargetMode="External"/><Relationship Id="rId20" Type="http://schemas.openxmlformats.org/officeDocument/2006/relationships/hyperlink" Target="http://dev.mysql.com/doc/refman/5.7/en/innodb-persistent-stat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7/en/event-scheduler.html" TargetMode="External"/><Relationship Id="rId11" Type="http://schemas.openxmlformats.org/officeDocument/2006/relationships/hyperlink" Target="http://dev.mysql.com/doc/refman/5.7/en/plugin-api.html" TargetMode="External"/><Relationship Id="rId24" Type="http://schemas.openxmlformats.org/officeDocument/2006/relationships/hyperlink" Target="http://dev.mysql.com/doc/refman/5.7/en/federated-create-server.html" TargetMode="External"/><Relationship Id="rId5" Type="http://schemas.openxmlformats.org/officeDocument/2006/relationships/hyperlink" Target="http://dev.mysql.com/doc/refman/5.7/en/grant-tables.html" TargetMode="External"/><Relationship Id="rId15" Type="http://schemas.openxmlformats.org/officeDocument/2006/relationships/hyperlink" Target="http://dev.mysql.com/doc/refman/5.7/en/server-side-help-support.html" TargetMode="External"/><Relationship Id="rId23" Type="http://schemas.openxmlformats.org/officeDocument/2006/relationships/hyperlink" Target="http://dev.mysql.com/doc/refman/5.7/en/firewall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dev.mysql.com/doc/refman/5.7/en/server-plugin-loading.html" TargetMode="External"/><Relationship Id="rId19" Type="http://schemas.openxmlformats.org/officeDocument/2006/relationships/hyperlink" Target="http://dev.mysql.com/doc/refman/5.7/en/slave-lo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refman/5.7/en/server-options.html" TargetMode="External"/><Relationship Id="rId14" Type="http://schemas.openxmlformats.org/officeDocument/2006/relationships/hyperlink" Target="http://dev.mysql.com/doc/refman/5.7/en/server-logs.html" TargetMode="External"/><Relationship Id="rId22" Type="http://schemas.openxmlformats.org/officeDocument/2006/relationships/hyperlink" Target="http://dev.mysql.com/doc/refman/5.7/en/audit-log-reference.html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3972</Words>
  <Characters>22642</Characters>
  <Application>Microsoft Office Word</Application>
  <DocSecurity>0</DocSecurity>
  <Lines>188</Lines>
  <Paragraphs>53</Paragraphs>
  <ScaleCrop>false</ScaleCrop>
  <Company>Microsoft</Company>
  <LinksUpToDate>false</LinksUpToDate>
  <CharactersWithSpaces>26561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195</cp:revision>
  <dcterms:created xsi:type="dcterms:W3CDTF">2016-10-20T05:58:00Z</dcterms:created>
  <dcterms:modified xsi:type="dcterms:W3CDTF">2016-10-21T12:55:00Z</dcterms:modified>
</cp:coreProperties>
</file>