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Batchsize = 128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Learning rate = 0.002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= 150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time elapsed: 2618.70 seconds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training accuracy:  0.747297384311805 final training loss: 0.05836192194960619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validation accuracy:  0.6243192055831255 final validation loss: 0.1387075879252874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accuracy:  0.6385904853493467 final test loss: 0.13577914696473342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Autoencoder_1_0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highlight w:val="white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super(Autoencoder_1_0,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 = nn.Sequential(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 = nn.Sequential(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nn.ConvTranspose2d(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output_padding=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nn.Sigmoid(),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.encoder(x)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.decoder(x)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