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Batchsize = 64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Learning rate = 0.0005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= 30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Total time elapsed: 1600.02 seconds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training accuracy:  0.9218431754173071 final training loss: 0.013143659655670851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validation accuracy:  0.8386178158297397 final validation loss: 0.0628791180654214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test accuracy:  0.8343094142750151 final test loss: 0.06433799304068089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highlight w:val="white"/>
          <w:rtl w:val="0"/>
        </w:rPr>
        <w:t xml:space="preserve">AutoencoderResNet50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highlight w:val="white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highlight w:val="white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super(AutoencoderResNet50,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Load a pretrained ResNet50 model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resnet50 = models.resnet50(pretrained=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.encoder = nn.Sequential(*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(resnet50.children())[: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Adjusted decoder with nn.Upsample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.decoder = nn.Sequential(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nn.Upsample(scale_factor=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mode=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'nearest'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-&gt; [batch_size, 2048, 16, 16]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2048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kernel_size=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nn.LeakyReLU(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nn.Upsample(scale_factor=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mode=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'nearest'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-&gt; [batch_size, 1024, 32, 32]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kernel_size=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nn.LeakyReLU(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nn.Upsample(scale_factor=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mode=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'nearest'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-&gt; [batch_size, 512, 64, 64]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kernel_size=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nn.LeakyReLU(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nn.Upsample(scale_factor=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mode=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'nearest'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-&gt; [batch_size, 256, 128, 128]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kernel_size=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nn.LeakyReLU(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nn.Upsample(scale_factor=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mode=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'nearest'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-&gt; [batch_size, 128, 256, 256]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kernel_size=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nn.LeakyReLU(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kernel_size=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-&gt; [batch_size, 3, 256, 256]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nn.Sigmoid()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)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x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.encoder(x)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x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.decoder(x)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x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