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Batchsize = 256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Lr = 0.009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Epoch = 120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存了个checkpoint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接着30 epoch 基本没变化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换成 lr = 0.007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没啥变化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接着batchsize = 512, lr = 0.01, epoch = 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torch.nn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nn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torch.nn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nn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torch.nn.functional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Autoencoder_3_0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dropout_rate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super(Autoencoder_3_0,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Encoder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.enc = nn.Sequential(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nn.BatchNorm2d(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nn.BatchNorm2d(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nn.BatchNorm2d(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nn.MaxPool2d(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nn.BatchNorm2d(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nn.BatchNorm2d(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.dec = nn.Sequential(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-&gt; [batch_size, 2048, 16, 16]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-&gt; [batch_size, 1024, 32, 32]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-&gt; [batch_size, 512, 64, 64]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nn.Upsample(scale_factor=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kernel_size=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stride=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-&gt; [batch_size, 3, 256, 256]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nn.LeakyReLU(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nn.Sigmoid()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.enc(x)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.dec(x)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