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«хищник–жертва»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xcos;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с помощью блока Modelica в xcos;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OpenModelica</w:t>
      </w:r>
    </w:p>
    <w:bookmarkEnd w:id="21"/>
    <w:bookmarkStart w:id="7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Модель «хищник–жертва» (модель Лотки — Вольтерры) представляет собой модель</w:t>
      </w:r>
      <w:r>
        <w:t xml:space="preserve"> </w:t>
      </w:r>
      <w:r>
        <w:t xml:space="preserve">межвидовой конкуренции. В математической</w:t>
      </w:r>
      <w:r>
        <w:t xml:space="preserve"> </w:t>
      </w:r>
      <w:r>
        <w:t xml:space="preserve">форме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x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количество жертв;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количество хищников;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— коэффициенты, отражающие взаимодействия между видами: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рождаемости жертв;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убыли жертв;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коэффициент рождения хищников;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убыли хищников.</w:t>
      </w:r>
    </w:p>
    <w:p>
      <w:pPr>
        <w:pStyle w:val="BodyText"/>
      </w:pPr>
      <w:r>
        <w:t xml:space="preserve">Зафиксируем начальные данные: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 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 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В меню Моделирование, зададим переменные окружения и зададим значения коэффициентов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 </m:t>
        </m:r>
        <m:r>
          <m:t>b</m:t>
        </m:r>
        <m:r>
          <m:rPr>
            <m:sty m:val="p"/>
          </m:rPr>
          <m:t>,</m:t>
        </m:r>
        <m:r>
          <m:t> </m:t>
        </m:r>
        <m:r>
          <m:t>c</m:t>
        </m:r>
        <m:r>
          <m:rPr>
            <m:sty m:val="p"/>
          </m:rPr>
          <m:t>,</m:t>
        </m:r>
        <m:r>
          <m:t> </m:t>
        </m:r>
        <m:r>
          <m:t>d</m:t>
        </m:r>
      </m:oMath>
      <w:r>
        <w:t xml:space="preserve"> </w:t>
      </w:r>
      <w:r>
        <w:t xml:space="preserve">(рис. 1).</w:t>
      </w:r>
    </w:p>
    <w:p>
      <w:pPr>
        <w:pStyle w:val="CaptionedFigure"/>
      </w:pPr>
      <w:bookmarkStart w:id="25" w:name="fig:001"/>
      <w:r>
        <w:drawing>
          <wp:inline>
            <wp:extent cx="4437717" cy="3222780"/>
            <wp:effectExtent b="0" l="0" r="0" t="0"/>
            <wp:docPr descr="Рис. 1: Задание переменных окружения в xcos для модел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717" cy="322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переменных окружения в xcos для модели</w:t>
      </w:r>
    </w:p>
    <w:p>
      <w:pPr>
        <w:pStyle w:val="BodyText"/>
      </w:pPr>
      <w:r>
        <w:t xml:space="preserve">Для реализации модели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 дополнение к блокам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INTEGRAL_m</w:t>
      </w:r>
      <w:r>
        <w:t xml:space="preserve">,</w:t>
      </w:r>
      <w:r>
        <w:t xml:space="preserve"> </w:t>
      </w:r>
      <w:r>
        <w:rPr>
          <w:rStyle w:val="VerbatimChar"/>
        </w:rPr>
        <w:t xml:space="preserve">GAINBLK_f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PROD_f</w:t>
      </w:r>
      <w:r>
        <w:t xml:space="preserve"> </w:t>
      </w:r>
      <w:r>
        <w:t xml:space="preserve">потребуется блок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 </w:t>
      </w:r>
      <w:r>
        <w:t xml:space="preserve">– регистрирующее устройство для построения фазового портрета. Готовая модель «хищник–жертва» представлена на рис. 2.</w:t>
      </w:r>
    </w:p>
    <w:p>
      <w:pPr>
        <w:pStyle w:val="CaptionedFigure"/>
      </w:pPr>
      <w:bookmarkStart w:id="29" w:name="fig:002"/>
      <w:r>
        <w:drawing>
          <wp:inline>
            <wp:extent cx="5334000" cy="4189109"/>
            <wp:effectExtent b="0" l="0" r="0" t="0"/>
            <wp:docPr descr="Рис. 2: Модель «хищник–жертва» в xco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Модель «хищник–жертва» в xcos</w:t>
      </w:r>
    </w:p>
    <w:p>
      <w:pPr>
        <w:pStyle w:val="BodyText"/>
      </w:pPr>
      <w:r>
        <w:t xml:space="preserve">В параметрах блоков интегрирования необходимо задать начальные значения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(рис. 3, 4)</w:t>
      </w:r>
    </w:p>
    <w:p>
      <w:pPr>
        <w:pStyle w:val="CaptionedFigure"/>
      </w:pPr>
      <w:bookmarkStart w:id="33" w:name="fig:003"/>
      <w:r>
        <w:drawing>
          <wp:inline>
            <wp:extent cx="3504134" cy="2532184"/>
            <wp:effectExtent b="0" l="0" r="0" t="0"/>
            <wp:docPr descr="Рис. 3: Задание начальных значений в блоках интегрирования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134" cy="2532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Задание начальных значений в блоках интегрирования</w:t>
      </w:r>
    </w:p>
    <w:p>
      <w:pPr>
        <w:pStyle w:val="CaptionedFigure"/>
      </w:pPr>
      <w:bookmarkStart w:id="37" w:name="fig:004"/>
      <w:r>
        <w:drawing>
          <wp:inline>
            <wp:extent cx="3516923" cy="2544973"/>
            <wp:effectExtent b="0" l="0" r="0" t="0"/>
            <wp:docPr descr="Рис. 4: Задание начальных значений в блоках интегрирования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254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Задание начальных значений в блоках интегрирования</w:t>
      </w:r>
    </w:p>
    <w:p>
      <w:pPr>
        <w:pStyle w:val="BodyText"/>
      </w:pPr>
      <w:r>
        <w:t xml:space="preserve">В меню Моделирование, Установка необходимо задать конечное время интегрирования, равным времени моделирования: 30. Результат моделирования представлен на рис. 5. Черной линией обозначен график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(динамика численности жертв), зеленая линия определяет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динамику численности хищников</w:t>
      </w:r>
    </w:p>
    <w:p>
      <w:pPr>
        <w:pStyle w:val="CaptionedFigure"/>
      </w:pPr>
      <w:bookmarkStart w:id="41" w:name="fig:005"/>
      <w:r>
        <w:drawing>
          <wp:inline>
            <wp:extent cx="5334000" cy="3563565"/>
            <wp:effectExtent b="0" l="0" r="0" t="0"/>
            <wp:docPr descr="Рис. 5: Динамика изменения численности хищников и жертв модели Лотки-Вольтерры при a = 2, b = 1, c = 0.3, d = 1, x(0) = 2, y(0) = 1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На рис. 6 приведён фазовый портрет модели Лотки-Вольтерры.</w:t>
      </w:r>
    </w:p>
    <w:p>
      <w:pPr>
        <w:pStyle w:val="CaptionedFigure"/>
      </w:pPr>
      <w:bookmarkStart w:id="45" w:name="fig:006"/>
      <w:r>
        <w:drawing>
          <wp:inline>
            <wp:extent cx="5334000" cy="3673748"/>
            <wp:effectExtent b="0" l="0" r="0" t="0"/>
            <wp:docPr descr="Рис. 6: Фазовый портрет модели Лотки-Вольтерры при a = 2, b = 1, c = 0.3, d = 1, x(0) = 2, y(0) = 1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3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Для реализации модели с помощью языка Modelica потребуются следующие блоки</w:t>
      </w:r>
      <w:r>
        <w:t xml:space="preserve"> </w:t>
      </w:r>
      <w:r>
        <w:rPr>
          <w:iCs/>
          <w:i/>
        </w:rPr>
        <w:t xml:space="preserve">xcos</w:t>
      </w:r>
      <w:r>
        <w:t xml:space="preserve">:</w:t>
      </w:r>
      <w:r>
        <w:t xml:space="preserve"> </w:t>
      </w:r>
      <w:r>
        <w:rPr>
          <w:rStyle w:val="VerbatimChar"/>
        </w:rPr>
        <w:t xml:space="preserve">CLOCK_c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CSCOPXY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TEXT_f</w:t>
      </w:r>
      <w:r>
        <w:t xml:space="preserve">,</w:t>
      </w:r>
      <w:r>
        <w:t xml:space="preserve"> </w:t>
      </w:r>
      <w:r>
        <w:rPr>
          <w:rStyle w:val="VerbatimChar"/>
        </w:rPr>
        <w:t xml:space="preserve">MUX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CONST_m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MBLOCK</w:t>
      </w:r>
      <w:r>
        <w:t xml:space="preserve"> </w:t>
      </w:r>
      <w:r>
        <w:t xml:space="preserve">(Modelica generic).</w:t>
      </w:r>
    </w:p>
    <w:p>
      <w:pPr>
        <w:pStyle w:val="BodyText"/>
      </w:pPr>
      <w:r>
        <w:t xml:space="preserve">Готовая модель «хищник–жертва» представлена на рис.7.</w:t>
      </w:r>
    </w:p>
    <w:p>
      <w:pPr>
        <w:pStyle w:val="CaptionedFigure"/>
      </w:pPr>
      <w:bookmarkStart w:id="49" w:name="fig:007"/>
      <w:r>
        <w:drawing>
          <wp:inline>
            <wp:extent cx="5334000" cy="3513027"/>
            <wp:effectExtent b="0" l="0" r="0" t="0"/>
            <wp:docPr descr="Рис. 7: Модель «хищник–жертва» в xcos с применением блока Modelica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Модель «хищник–жертва» в xcos с применением блока Modelica</w:t>
      </w:r>
    </w:p>
    <w:p>
      <w:pPr>
        <w:pStyle w:val="BodyText"/>
      </w:pPr>
      <w:r>
        <w:t xml:space="preserve">Также зададим соответсвующие параметры и напишнем код в блоке Modelica(рис. 8, 9)</w:t>
      </w:r>
    </w:p>
    <w:p>
      <w:pPr>
        <w:pStyle w:val="CaptionedFigure"/>
      </w:pPr>
      <w:bookmarkStart w:id="53" w:name="fig:008"/>
      <w:r>
        <w:drawing>
          <wp:inline>
            <wp:extent cx="3056525" cy="3094892"/>
            <wp:effectExtent b="0" l="0" r="0" t="0"/>
            <wp:docPr descr="Рис. 8: Параметры блока Modelica для модели “хищник–жертва”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525" cy="3094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Параметры блока Modelica для модели</w:t>
      </w:r>
      <w:r>
        <w:t xml:space="preserve"> </w:t>
      </w:r>
      <w:r>
        <w:t xml:space="preserve">“</w:t>
      </w:r>
      <w:r>
        <w:t xml:space="preserve">хищник–жертва</w:t>
      </w:r>
      <w:r>
        <w:t xml:space="preserve">”</w:t>
      </w:r>
    </w:p>
    <w:p>
      <w:pPr>
        <w:pStyle w:val="CaptionedFigure"/>
      </w:pPr>
      <w:bookmarkStart w:id="57" w:name="fig:009"/>
      <w:r>
        <w:drawing>
          <wp:inline>
            <wp:extent cx="3312302" cy="2941426"/>
            <wp:effectExtent b="0" l="0" r="0" t="0"/>
            <wp:docPr descr="Рис. 9: Параметры блока Modelica для модели “хищник–жертва”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302" cy="2941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Параметры блока Modelica для модели</w:t>
      </w:r>
      <w:r>
        <w:t xml:space="preserve"> </w:t>
      </w:r>
      <w:r>
        <w:t xml:space="preserve">“</w:t>
      </w:r>
      <w:r>
        <w:t xml:space="preserve">хищник–жертва</w:t>
      </w:r>
      <w:r>
        <w:t xml:space="preserve">”</w:t>
      </w:r>
    </w:p>
    <w:p>
      <w:pPr>
        <w:pStyle w:val="BodyText"/>
      </w:pPr>
      <w:r>
        <w:t xml:space="preserve">В результате моделирования получаем графики, индентичные предыдущим (рис. 10, 11).</w:t>
      </w:r>
    </w:p>
    <w:p>
      <w:pPr>
        <w:pStyle w:val="CaptionedFigure"/>
      </w:pPr>
      <w:bookmarkStart w:id="61" w:name="fig:010"/>
      <w:r>
        <w:drawing>
          <wp:inline>
            <wp:extent cx="5334000" cy="4055029"/>
            <wp:effectExtent b="0" l="0" r="0" t="0"/>
            <wp:docPr descr="Рис. 10: Динамика изменения численности хищников и жертв модели Лотки-Вольтерры при a = 2, b = 1, c = 0.3, d = 1, x(0) = 2, y(0) = 1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5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CaptionedFigure"/>
      </w:pPr>
      <w:bookmarkStart w:id="65" w:name="fig:011"/>
      <w:r>
        <w:drawing>
          <wp:inline>
            <wp:extent cx="5334000" cy="3552168"/>
            <wp:effectExtent b="0" l="0" r="0" t="0"/>
            <wp:docPr descr="Рис. 11: Фазовый портрет модели Лотки-Вольтерры при a = 2, b = 1, c = 0.3, d = 1, x(0) = 2, y(0) = 1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Start w:id="78" w:name="упражнени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Реализуем модель «хищник – жертва» в OpenModelica (рис. 12). Построим графики изменения численности популяций и фазовый портрет.</w:t>
      </w:r>
    </w:p>
    <w:p>
      <w:pPr>
        <w:pStyle w:val="CaptionedFigure"/>
      </w:pPr>
      <w:bookmarkStart w:id="69" w:name="fig:012"/>
      <w:r>
        <w:drawing>
          <wp:inline>
            <wp:extent cx="5334000" cy="2885209"/>
            <wp:effectExtent b="0" l="0" r="0" t="0"/>
            <wp:docPr descr="Рис. 12: Код программы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Код программы</w:t>
      </w:r>
    </w:p>
    <w:p>
      <w:pPr>
        <w:pStyle w:val="BodyText"/>
      </w:pPr>
      <w:r>
        <w:t xml:space="preserve">Выполним симуляцию, поставим конечное время 30с. Получим график изменения численности хищников и жертв (рис. 13).</w:t>
      </w:r>
    </w:p>
    <w:p>
      <w:pPr>
        <w:pStyle w:val="CaptionedFigure"/>
      </w:pPr>
      <w:bookmarkStart w:id="73" w:name="fig:013"/>
      <w:r>
        <w:drawing>
          <wp:inline>
            <wp:extent cx="5334000" cy="2561921"/>
            <wp:effectExtent b="0" l="0" r="0" t="0"/>
            <wp:docPr descr="Рис. 13: Динамика изменения численности хищников и жертв модели Лотки-Вольтерры при a = 2, b = 1, c = 0.3, d = 1, x(0) = 2, y(0) = 1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1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Динамика изменения численности хищников и жертв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А также фазовый портрет (рис. 14).</w:t>
      </w:r>
    </w:p>
    <w:p>
      <w:pPr>
        <w:pStyle w:val="CaptionedFigure"/>
      </w:pPr>
      <w:bookmarkStart w:id="77" w:name="fig:014"/>
      <w:r>
        <w:drawing>
          <wp:inline>
            <wp:extent cx="5334000" cy="2836175"/>
            <wp:effectExtent b="0" l="0" r="0" t="0"/>
            <wp:docPr descr="Рис. 14: Фазовый портрет модели Лотки-Вольтерры при a = 2, b = 1, c = 0.3, d = 1, x(0) = 2, y(0) = 1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Фазовый портрет модели Лотки-Вольтерры при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</w:p>
    <w:bookmarkEnd w:id="78"/>
    <w:bookmarkEnd w:id="79"/>
    <w:bookmarkStart w:id="8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реализована модель</w:t>
      </w:r>
      <w:r>
        <w:t xml:space="preserve"> </w:t>
      </w:r>
      <w:r>
        <w:t xml:space="preserve">“</w:t>
      </w:r>
      <w:r>
        <w:t xml:space="preserve">хищник-жертва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rPr>
          <w:iCs/>
          <w:i/>
        </w:rPr>
        <w:t xml:space="preserve">xcos</w:t>
      </w:r>
      <w:r>
        <w:t xml:space="preserve">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Ланцова Яна Игоревна</dc:creator>
  <dc:language>ru-RU</dc:language>
  <cp:keywords/>
  <dcterms:created xsi:type="dcterms:W3CDTF">2025-03-15T08:49:32Z</dcterms:created>
  <dcterms:modified xsi:type="dcterms:W3CDTF">2025-03-15T08:49:32Z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«хищник–жертва»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