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ervatior"/>
    <w:p>
      <w:pPr>
        <w:pStyle w:val="Heading1"/>
      </w:pPr>
      <w:r>
        <w:t xml:space="preserve">Reservatior</w:t>
      </w:r>
    </w:p>
    <w:bookmarkEnd w:id="20"/>
    <w:bookmarkStart w:id="21" w:name="X20d62ddcbd361ba7760e2eae68b05bdeb92bf1e"/>
    <w:p>
      <w:pPr>
        <w:pStyle w:val="Heading1"/>
      </w:pPr>
      <w:r>
        <w:t xml:space="preserve">Serviced Apartments &amp; Residential Operators Memo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AI-Native Serviced Residential Operating System</w:t>
      </w:r>
    </w:p>
    <w:p>
      <w:pPr>
        <w:pStyle w:val="BodyText"/>
      </w:pPr>
      <w:r>
        <w:rPr>
          <w:b/>
          <w:bCs/>
        </w:rPr>
        <w:t xml:space="preserve">Vision:</w:t>
      </w:r>
      <w:r>
        <w:t xml:space="preserve"> </w:t>
      </w:r>
      <w:r>
        <w:t xml:space="preserve">The Intelligence Layer for Flexible Residential Assets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serviced residential market is evolving.</w:t>
      </w:r>
    </w:p>
    <w:p>
      <w:pPr>
        <w:pStyle w:val="BodyText"/>
      </w:pPr>
      <w:r>
        <w:t xml:space="preserve">Guests and residents increasingly expect hotel-level convenience with residential flexibility.</w:t>
      </w:r>
    </w:p>
    <w:p>
      <w:pPr>
        <w:pStyle w:val="BodyText"/>
      </w:pPr>
      <w:r>
        <w:t xml:space="preserve">Operators, however, still manage these assets through fragmented systems:</w:t>
      </w:r>
    </w:p>
    <w:p>
      <w:pPr>
        <w:pStyle w:val="Compact"/>
        <w:numPr>
          <w:ilvl w:val="0"/>
          <w:numId w:val="1001"/>
        </w:numPr>
      </w:pPr>
      <w:r>
        <w:t xml:space="preserve">Booking platforms</w:t>
      </w:r>
    </w:p>
    <w:p>
      <w:pPr>
        <w:pStyle w:val="Compact"/>
        <w:numPr>
          <w:ilvl w:val="0"/>
          <w:numId w:val="1001"/>
        </w:numPr>
      </w:pPr>
      <w:r>
        <w:t xml:space="preserve">Property management tools</w:t>
      </w:r>
    </w:p>
    <w:p>
      <w:pPr>
        <w:pStyle w:val="Compact"/>
        <w:numPr>
          <w:ilvl w:val="0"/>
          <w:numId w:val="1001"/>
        </w:numPr>
      </w:pPr>
      <w:r>
        <w:t xml:space="preserve">Payment providers</w:t>
      </w:r>
    </w:p>
    <w:p>
      <w:pPr>
        <w:pStyle w:val="Compact"/>
        <w:numPr>
          <w:ilvl w:val="0"/>
          <w:numId w:val="1001"/>
        </w:numPr>
      </w:pPr>
      <w:r>
        <w:t xml:space="preserve">Maintenance systems</w:t>
      </w:r>
    </w:p>
    <w:p>
      <w:pPr>
        <w:pStyle w:val="Compact"/>
        <w:numPr>
          <w:ilvl w:val="0"/>
          <w:numId w:val="1001"/>
        </w:numPr>
      </w:pPr>
      <w:r>
        <w:t xml:space="preserve">Vendor networks</w:t>
      </w:r>
    </w:p>
    <w:p>
      <w:pPr>
        <w:pStyle w:val="Compact"/>
        <w:numPr>
          <w:ilvl w:val="0"/>
          <w:numId w:val="1001"/>
        </w:numPr>
      </w:pPr>
      <w:r>
        <w:t xml:space="preserve">Financial reporting tools</w:t>
      </w:r>
    </w:p>
    <w:p>
      <w:pPr>
        <w:pStyle w:val="FirstParagraph"/>
      </w:pPr>
      <w:r>
        <w:t xml:space="preserve">Reservatior provides the AI-Native Operating System that connects these workflows into a single intelligence layer.</w:t>
      </w:r>
    </w:p>
    <w:p>
      <w:pPr>
        <w:pStyle w:val="BodyText"/>
      </w:pPr>
      <w:r>
        <w:t xml:space="preserve">We transform serviced apartments from individually managed units into continuously optimized residential assets.</w:t>
      </w:r>
    </w:p>
    <w:p>
      <w:r>
        <w:pict>
          <v:rect style="width:0;height:1.5pt" o:hralign="center" o:hrstd="t" o:hr="t"/>
        </w:pict>
      </w:r>
    </w:p>
    <w:bookmarkEnd w:id="22"/>
    <w:bookmarkStart w:id="26" w:name="the-operator-challenge"/>
    <w:p>
      <w:pPr>
        <w:pStyle w:val="Heading1"/>
      </w:pPr>
      <w:r>
        <w:t xml:space="preserve">2. The Operator Challenge</w:t>
      </w:r>
    </w:p>
    <w:p>
      <w:pPr>
        <w:pStyle w:val="FirstParagraph"/>
      </w:pPr>
      <w:r>
        <w:t xml:space="preserve">Serviced residential operators face a unique complexity:</w:t>
      </w:r>
    </w:p>
    <w:p>
      <w:pPr>
        <w:pStyle w:val="BodyText"/>
      </w:pPr>
      <w:r>
        <w:t xml:space="preserve">They manage properties that behave like both:</w:t>
      </w:r>
    </w:p>
    <w:p>
      <w:pPr>
        <w:pStyle w:val="Compact"/>
        <w:numPr>
          <w:ilvl w:val="0"/>
          <w:numId w:val="1002"/>
        </w:numPr>
      </w:pPr>
      <w:r>
        <w:t xml:space="preserve">Hospitality assets</w:t>
      </w:r>
    </w:p>
    <w:p>
      <w:pPr>
        <w:pStyle w:val="Compact"/>
        <w:numPr>
          <w:ilvl w:val="0"/>
          <w:numId w:val="1002"/>
        </w:numPr>
      </w:pPr>
      <w:r>
        <w:t xml:space="preserve">Long-term residential investments</w:t>
      </w:r>
    </w:p>
    <w:p>
      <w:pPr>
        <w:pStyle w:val="FirstParagraph"/>
      </w:pPr>
      <w:r>
        <w:t xml:space="preserve">This creates operational challenges:</w:t>
      </w:r>
    </w:p>
    <w:bookmarkStart w:id="23" w:name="occupancy-pressure"/>
    <w:p>
      <w:pPr>
        <w:pStyle w:val="Heading2"/>
      </w:pPr>
      <w:r>
        <w:t xml:space="preserve">Occupancy Pressure</w:t>
      </w:r>
    </w:p>
    <w:p>
      <w:pPr>
        <w:pStyle w:val="FirstParagraph"/>
      </w:pPr>
      <w:r>
        <w:t xml:space="preserve">Revenue depends on:</w:t>
      </w:r>
    </w:p>
    <w:p>
      <w:pPr>
        <w:pStyle w:val="Compact"/>
        <w:numPr>
          <w:ilvl w:val="0"/>
          <w:numId w:val="1003"/>
        </w:numPr>
      </w:pPr>
      <w:r>
        <w:t xml:space="preserve">Demand fluctuations</w:t>
      </w:r>
    </w:p>
    <w:p>
      <w:pPr>
        <w:pStyle w:val="Compact"/>
        <w:numPr>
          <w:ilvl w:val="0"/>
          <w:numId w:val="1003"/>
        </w:numPr>
      </w:pPr>
      <w:r>
        <w:t xml:space="preserve">Pricing decisions</w:t>
      </w:r>
    </w:p>
    <w:p>
      <w:pPr>
        <w:pStyle w:val="Compact"/>
        <w:numPr>
          <w:ilvl w:val="0"/>
          <w:numId w:val="1003"/>
        </w:numPr>
      </w:pPr>
      <w:r>
        <w:t xml:space="preserve">Booking velocity</w:t>
      </w:r>
    </w:p>
    <w:p>
      <w:pPr>
        <w:pStyle w:val="Compact"/>
        <w:numPr>
          <w:ilvl w:val="0"/>
          <w:numId w:val="1003"/>
        </w:numPr>
      </w:pPr>
      <w:r>
        <w:t xml:space="preserve">Length-of-stay optimization</w:t>
      </w:r>
    </w:p>
    <w:p>
      <w:r>
        <w:pict>
          <v:rect style="width:0;height:1.5pt" o:hralign="center" o:hrstd="t" o:hr="t"/>
        </w:pict>
      </w:r>
    </w:p>
    <w:bookmarkEnd w:id="23"/>
    <w:bookmarkStart w:id="24" w:name="operational-complexity"/>
    <w:p>
      <w:pPr>
        <w:pStyle w:val="Heading2"/>
      </w:pPr>
      <w:r>
        <w:t xml:space="preserve">Operational Complexity</w:t>
      </w:r>
    </w:p>
    <w:p>
      <w:pPr>
        <w:pStyle w:val="FirstParagraph"/>
      </w:pPr>
      <w:r>
        <w:t xml:space="preserve">Every stay requires coordination:</w:t>
      </w:r>
    </w:p>
    <w:p>
      <w:pPr>
        <w:pStyle w:val="Compact"/>
        <w:numPr>
          <w:ilvl w:val="0"/>
          <w:numId w:val="1004"/>
        </w:numPr>
      </w:pPr>
      <w:r>
        <w:t xml:space="preserve">Guest onboarding</w:t>
      </w:r>
    </w:p>
    <w:p>
      <w:pPr>
        <w:pStyle w:val="Compact"/>
        <w:numPr>
          <w:ilvl w:val="0"/>
          <w:numId w:val="1004"/>
        </w:numPr>
      </w:pPr>
      <w:r>
        <w:t xml:space="preserve">Cleaning</w:t>
      </w:r>
    </w:p>
    <w:p>
      <w:pPr>
        <w:pStyle w:val="Compact"/>
        <w:numPr>
          <w:ilvl w:val="0"/>
          <w:numId w:val="1004"/>
        </w:numPr>
      </w:pPr>
      <w:r>
        <w:t xml:space="preserve">Maintenance</w:t>
      </w:r>
    </w:p>
    <w:p>
      <w:pPr>
        <w:pStyle w:val="Compact"/>
        <w:numPr>
          <w:ilvl w:val="0"/>
          <w:numId w:val="1004"/>
        </w:numPr>
      </w:pPr>
      <w:r>
        <w:t xml:space="preserve">Access management</w:t>
      </w:r>
    </w:p>
    <w:p>
      <w:pPr>
        <w:pStyle w:val="Compact"/>
        <w:numPr>
          <w:ilvl w:val="0"/>
          <w:numId w:val="1004"/>
        </w:numPr>
      </w:pPr>
      <w:r>
        <w:t xml:space="preserve">Payments</w:t>
      </w:r>
    </w:p>
    <w:p>
      <w:pPr>
        <w:pStyle w:val="Compact"/>
        <w:numPr>
          <w:ilvl w:val="0"/>
          <w:numId w:val="1004"/>
        </w:numPr>
      </w:pPr>
      <w:r>
        <w:t xml:space="preserve">Support</w:t>
      </w:r>
    </w:p>
    <w:p>
      <w:r>
        <w:pict>
          <v:rect style="width:0;height:1.5pt" o:hralign="center" o:hrstd="t" o:hr="t"/>
        </w:pict>
      </w:r>
    </w:p>
    <w:bookmarkEnd w:id="24"/>
    <w:bookmarkStart w:id="25" w:name="limited-asset-intelligence"/>
    <w:p>
      <w:pPr>
        <w:pStyle w:val="Heading2"/>
      </w:pPr>
      <w:r>
        <w:t xml:space="preserve">Limited Asset Intelligence</w:t>
      </w:r>
    </w:p>
    <w:p>
      <w:pPr>
        <w:pStyle w:val="FirstParagraph"/>
      </w:pPr>
      <w:r>
        <w:t xml:space="preserve">Operators often know:</w:t>
      </w:r>
    </w:p>
    <w:p>
      <w:pPr>
        <w:pStyle w:val="Compact"/>
        <w:numPr>
          <w:ilvl w:val="0"/>
          <w:numId w:val="1005"/>
        </w:numPr>
      </w:pPr>
      <w:r>
        <w:t xml:space="preserve">Current occupancy</w:t>
      </w:r>
    </w:p>
    <w:p>
      <w:pPr>
        <w:pStyle w:val="Compact"/>
        <w:numPr>
          <w:ilvl w:val="0"/>
          <w:numId w:val="1005"/>
        </w:numPr>
      </w:pPr>
      <w:r>
        <w:t xml:space="preserve">Current revenue</w:t>
      </w:r>
    </w:p>
    <w:p>
      <w:pPr>
        <w:pStyle w:val="FirstParagraph"/>
      </w:pPr>
      <w:r>
        <w:t xml:space="preserve">but lack deeper intelligence:</w:t>
      </w:r>
    </w:p>
    <w:p>
      <w:pPr>
        <w:pStyle w:val="Compact"/>
        <w:numPr>
          <w:ilvl w:val="0"/>
          <w:numId w:val="1006"/>
        </w:numPr>
      </w:pPr>
      <w:r>
        <w:t xml:space="preserve">Why performance changes</w:t>
      </w:r>
    </w:p>
    <w:p>
      <w:pPr>
        <w:pStyle w:val="Compact"/>
        <w:numPr>
          <w:ilvl w:val="0"/>
          <w:numId w:val="1006"/>
        </w:numPr>
      </w:pPr>
      <w:r>
        <w:t xml:space="preserve">Which units underperform</w:t>
      </w:r>
    </w:p>
    <w:p>
      <w:pPr>
        <w:pStyle w:val="Compact"/>
        <w:numPr>
          <w:ilvl w:val="0"/>
          <w:numId w:val="1006"/>
        </w:numPr>
      </w:pPr>
      <w:r>
        <w:t xml:space="preserve">Which operational actions increase yield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servatiors-role"/>
    <w:p>
      <w:pPr>
        <w:pStyle w:val="Heading1"/>
      </w:pPr>
      <w:r>
        <w:t xml:space="preserve">3. Reservatior’s Role</w:t>
      </w:r>
    </w:p>
    <w:p>
      <w:pPr>
        <w:pStyle w:val="FirstParagraph"/>
      </w:pPr>
      <w:r>
        <w:t xml:space="preserve">Reservatior becomes the operational intelligence layer between:</w:t>
      </w:r>
    </w:p>
    <w:p>
      <w:pPr>
        <w:pStyle w:val="Compact"/>
        <w:numPr>
          <w:ilvl w:val="0"/>
          <w:numId w:val="1007"/>
        </w:numPr>
      </w:pPr>
      <w:r>
        <w:t xml:space="preserve">Property owners</w:t>
      </w:r>
    </w:p>
    <w:p>
      <w:pPr>
        <w:pStyle w:val="Compact"/>
        <w:numPr>
          <w:ilvl w:val="0"/>
          <w:numId w:val="1007"/>
        </w:numPr>
      </w:pPr>
      <w:r>
        <w:t xml:space="preserve">Serviced apartment operators</w:t>
      </w:r>
    </w:p>
    <w:p>
      <w:pPr>
        <w:pStyle w:val="Compact"/>
        <w:numPr>
          <w:ilvl w:val="0"/>
          <w:numId w:val="1007"/>
        </w:numPr>
      </w:pPr>
      <w:r>
        <w:t xml:space="preserve">Residents</w:t>
      </w:r>
    </w:p>
    <w:p>
      <w:pPr>
        <w:pStyle w:val="Compact"/>
        <w:numPr>
          <w:ilvl w:val="0"/>
          <w:numId w:val="1007"/>
        </w:numPr>
      </w:pPr>
      <w:r>
        <w:t xml:space="preserve">Guests</w:t>
      </w:r>
    </w:p>
    <w:p>
      <w:pPr>
        <w:pStyle w:val="Compact"/>
        <w:numPr>
          <w:ilvl w:val="0"/>
          <w:numId w:val="1007"/>
        </w:numPr>
      </w:pPr>
      <w:r>
        <w:t xml:space="preserve">Vendors</w:t>
      </w:r>
    </w:p>
    <w:p>
      <w:pPr>
        <w:pStyle w:val="Compact"/>
        <w:numPr>
          <w:ilvl w:val="0"/>
          <w:numId w:val="1007"/>
        </w:numPr>
      </w:pPr>
      <w:r>
        <w:t xml:space="preserve">Financial systems</w:t>
      </w:r>
    </w:p>
    <w:p>
      <w:pPr>
        <w:pStyle w:val="FirstParagraph"/>
      </w:pPr>
      <w:r>
        <w:t xml:space="preserve">The platform creates a continuous feedback loop:</w:t>
      </w:r>
    </w:p>
    <w:p>
      <w:pPr>
        <w:pStyle w:val="BodyText"/>
      </w:pPr>
      <w:r>
        <w:rPr>
          <w:b/>
          <w:bCs/>
        </w:rPr>
        <w:t xml:space="preserve">Demand → Booking → Operation → Payment → Performance Intelligence</w:t>
      </w:r>
    </w:p>
    <w:p>
      <w:r>
        <w:pict>
          <v:rect style="width:0;height:1.5pt" o:hralign="center" o:hrstd="t" o:hr="t"/>
        </w:pict>
      </w:r>
    </w:p>
    <w:bookmarkEnd w:id="27"/>
    <w:bookmarkStart w:id="28" w:name="occupancy-revenue-optimization"/>
    <w:p>
      <w:pPr>
        <w:pStyle w:val="Heading1"/>
      </w:pPr>
      <w:r>
        <w:t xml:space="preserve">4. Occupancy &amp; Revenue Optimization</w:t>
      </w:r>
    </w:p>
    <w:p>
      <w:pPr>
        <w:pStyle w:val="FirstParagraph"/>
      </w:pPr>
      <w:r>
        <w:t xml:space="preserve">Reservatior helps operators maximize asset utilization.</w:t>
      </w:r>
    </w:p>
    <w:p>
      <w:pPr>
        <w:pStyle w:val="BodyText"/>
      </w:pPr>
      <w:r>
        <w:t xml:space="preserve">AI-driven intelligence supports:</w:t>
      </w:r>
    </w:p>
    <w:p>
      <w:pPr>
        <w:pStyle w:val="Compact"/>
        <w:numPr>
          <w:ilvl w:val="0"/>
          <w:numId w:val="1008"/>
        </w:numPr>
      </w:pPr>
      <w:r>
        <w:t xml:space="preserve">Dynamic pricing decisions</w:t>
      </w:r>
    </w:p>
    <w:p>
      <w:pPr>
        <w:pStyle w:val="Compact"/>
        <w:numPr>
          <w:ilvl w:val="0"/>
          <w:numId w:val="1008"/>
        </w:numPr>
      </w:pPr>
      <w:r>
        <w:t xml:space="preserve">Demand forecasting</w:t>
      </w:r>
    </w:p>
    <w:p>
      <w:pPr>
        <w:pStyle w:val="Compact"/>
        <w:numPr>
          <w:ilvl w:val="0"/>
          <w:numId w:val="1008"/>
        </w:numPr>
      </w:pPr>
      <w:r>
        <w:t xml:space="preserve">Renewal prediction</w:t>
      </w:r>
    </w:p>
    <w:p>
      <w:pPr>
        <w:pStyle w:val="Compact"/>
        <w:numPr>
          <w:ilvl w:val="0"/>
          <w:numId w:val="1008"/>
        </w:numPr>
      </w:pPr>
      <w:r>
        <w:t xml:space="preserve">Vacancy reduction</w:t>
      </w:r>
    </w:p>
    <w:p>
      <w:pPr>
        <w:pStyle w:val="Compact"/>
        <w:numPr>
          <w:ilvl w:val="0"/>
          <w:numId w:val="1008"/>
        </w:numPr>
      </w:pPr>
      <w:r>
        <w:t xml:space="preserve">Unit performance analysis</w:t>
      </w:r>
    </w:p>
    <w:p>
      <w:pPr>
        <w:pStyle w:val="FirstParagraph"/>
      </w:pPr>
      <w:r>
        <w:t xml:space="preserve">The goal:</w:t>
      </w:r>
    </w:p>
    <w:p>
      <w:pPr>
        <w:pStyle w:val="BodyText"/>
      </w:pPr>
      <w:r>
        <w:t xml:space="preserve">Move from reactive management to predictive optimization.</w:t>
      </w:r>
    </w:p>
    <w:p>
      <w:r>
        <w:pict>
          <v:rect style="width:0;height:1.5pt" o:hralign="center" o:hrstd="t" o:hr="t"/>
        </w:pict>
      </w:r>
    </w:p>
    <w:bookmarkEnd w:id="28"/>
    <w:bookmarkStart w:id="32" w:name="unified-resident-guest-lifecycle"/>
    <w:p>
      <w:pPr>
        <w:pStyle w:val="Heading1"/>
      </w:pPr>
      <w:r>
        <w:t xml:space="preserve">5. Unified Resident &amp; Guest Lifecycle</w:t>
      </w:r>
    </w:p>
    <w:p>
      <w:pPr>
        <w:pStyle w:val="FirstParagraph"/>
      </w:pPr>
      <w:r>
        <w:t xml:space="preserve">Serviced properties require different relationship models.</w:t>
      </w:r>
    </w:p>
    <w:p>
      <w:pPr>
        <w:pStyle w:val="BodyText"/>
      </w:pPr>
      <w:r>
        <w:t xml:space="preserve">Reservatior manages:</w:t>
      </w:r>
    </w:p>
    <w:bookmarkStart w:id="29" w:name="short-term-stays"/>
    <w:p>
      <w:pPr>
        <w:pStyle w:val="Heading2"/>
      </w:pPr>
      <w:r>
        <w:t xml:space="preserve">Short-Term Stays</w:t>
      </w:r>
    </w:p>
    <w:p>
      <w:pPr>
        <w:pStyle w:val="Compact"/>
        <w:numPr>
          <w:ilvl w:val="0"/>
          <w:numId w:val="1009"/>
        </w:numPr>
      </w:pPr>
      <w:r>
        <w:t xml:space="preserve">Booking workflow</w:t>
      </w:r>
    </w:p>
    <w:p>
      <w:pPr>
        <w:pStyle w:val="Compact"/>
        <w:numPr>
          <w:ilvl w:val="0"/>
          <w:numId w:val="1009"/>
        </w:numPr>
      </w:pPr>
      <w:r>
        <w:t xml:space="preserve">Guest communication</w:t>
      </w:r>
    </w:p>
    <w:p>
      <w:pPr>
        <w:pStyle w:val="Compact"/>
        <w:numPr>
          <w:ilvl w:val="0"/>
          <w:numId w:val="1009"/>
        </w:numPr>
      </w:pPr>
      <w:r>
        <w:t xml:space="preserve">Payment tracking</w:t>
      </w:r>
    </w:p>
    <w:p>
      <w:pPr>
        <w:pStyle w:val="Compact"/>
        <w:numPr>
          <w:ilvl w:val="0"/>
          <w:numId w:val="1009"/>
        </w:numPr>
      </w:pPr>
      <w:r>
        <w:t xml:space="preserve">Service coordination</w:t>
      </w:r>
    </w:p>
    <w:bookmarkEnd w:id="29"/>
    <w:bookmarkStart w:id="30" w:name="medium-term-residents"/>
    <w:p>
      <w:pPr>
        <w:pStyle w:val="Heading2"/>
      </w:pPr>
      <w:r>
        <w:t xml:space="preserve">Medium-Term Residents</w:t>
      </w:r>
    </w:p>
    <w:p>
      <w:pPr>
        <w:pStyle w:val="Compact"/>
        <w:numPr>
          <w:ilvl w:val="0"/>
          <w:numId w:val="1010"/>
        </w:numPr>
      </w:pPr>
      <w:r>
        <w:t xml:space="preserve">Lease management</w:t>
      </w:r>
    </w:p>
    <w:p>
      <w:pPr>
        <w:pStyle w:val="Compact"/>
        <w:numPr>
          <w:ilvl w:val="0"/>
          <w:numId w:val="1010"/>
        </w:numPr>
      </w:pPr>
      <w:r>
        <w:t xml:space="preserve">Payment schedules</w:t>
      </w:r>
    </w:p>
    <w:p>
      <w:pPr>
        <w:pStyle w:val="Compact"/>
        <w:numPr>
          <w:ilvl w:val="0"/>
          <w:numId w:val="1010"/>
        </w:numPr>
      </w:pPr>
      <w:r>
        <w:t xml:space="preserve">Renewal opportunities</w:t>
      </w:r>
    </w:p>
    <w:p>
      <w:pPr>
        <w:pStyle w:val="Compact"/>
        <w:numPr>
          <w:ilvl w:val="0"/>
          <w:numId w:val="1010"/>
        </w:numPr>
      </w:pPr>
      <w:r>
        <w:t xml:space="preserve">Resident history</w:t>
      </w:r>
    </w:p>
    <w:bookmarkEnd w:id="30"/>
    <w:bookmarkStart w:id="31" w:name="long-term-relationships"/>
    <w:p>
      <w:pPr>
        <w:pStyle w:val="Heading2"/>
      </w:pPr>
      <w:r>
        <w:t xml:space="preserve">Long-Term Relationships</w:t>
      </w:r>
    </w:p>
    <w:p>
      <w:pPr>
        <w:pStyle w:val="Compact"/>
        <w:numPr>
          <w:ilvl w:val="0"/>
          <w:numId w:val="1011"/>
        </w:numPr>
      </w:pPr>
      <w:r>
        <w:t xml:space="preserve">Relocation opportunities</w:t>
      </w:r>
    </w:p>
    <w:p>
      <w:pPr>
        <w:pStyle w:val="Compact"/>
        <w:numPr>
          <w:ilvl w:val="0"/>
          <w:numId w:val="1011"/>
        </w:numPr>
      </w:pPr>
      <w:r>
        <w:t xml:space="preserve">Corporate housing</w:t>
      </w:r>
    </w:p>
    <w:p>
      <w:pPr>
        <w:pStyle w:val="Compact"/>
        <w:numPr>
          <w:ilvl w:val="0"/>
          <w:numId w:val="1011"/>
        </w:numPr>
      </w:pPr>
      <w:r>
        <w:t xml:space="preserve">Future residential transitions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igital-health-record-for-every-unit"/>
    <w:p>
      <w:pPr>
        <w:pStyle w:val="Heading1"/>
      </w:pPr>
      <w:r>
        <w:t xml:space="preserve">6. Digital Health Record for Every Unit</w:t>
      </w:r>
    </w:p>
    <w:p>
      <w:pPr>
        <w:pStyle w:val="FirstParagraph"/>
      </w:pPr>
      <w:r>
        <w:t xml:space="preserve">Every serviced apartment develops an operational history.</w:t>
      </w:r>
    </w:p>
    <w:p>
      <w:pPr>
        <w:pStyle w:val="BodyText"/>
      </w:pPr>
      <w:r>
        <w:t xml:space="preserve">Reservatior records:</w:t>
      </w:r>
    </w:p>
    <w:p>
      <w:pPr>
        <w:pStyle w:val="Compact"/>
        <w:numPr>
          <w:ilvl w:val="0"/>
          <w:numId w:val="1012"/>
        </w:numPr>
      </w:pPr>
      <w:r>
        <w:t xml:space="preserve">Maintenance events</w:t>
      </w:r>
    </w:p>
    <w:p>
      <w:pPr>
        <w:pStyle w:val="Compact"/>
        <w:numPr>
          <w:ilvl w:val="0"/>
          <w:numId w:val="1012"/>
        </w:numPr>
      </w:pPr>
      <w:r>
        <w:t xml:space="preserve">Cleaning cycles</w:t>
      </w:r>
    </w:p>
    <w:p>
      <w:pPr>
        <w:pStyle w:val="Compact"/>
        <w:numPr>
          <w:ilvl w:val="0"/>
          <w:numId w:val="1012"/>
        </w:numPr>
      </w:pPr>
      <w:r>
        <w:t xml:space="preserve">Vendor performance</w:t>
      </w:r>
    </w:p>
    <w:p>
      <w:pPr>
        <w:pStyle w:val="Compact"/>
        <w:numPr>
          <w:ilvl w:val="0"/>
          <w:numId w:val="1012"/>
        </w:numPr>
      </w:pPr>
      <w:r>
        <w:t xml:space="preserve">Guest feedback</w:t>
      </w:r>
    </w:p>
    <w:p>
      <w:pPr>
        <w:pStyle w:val="Compact"/>
        <w:numPr>
          <w:ilvl w:val="0"/>
          <w:numId w:val="1012"/>
        </w:numPr>
      </w:pPr>
      <w:r>
        <w:t xml:space="preserve">Asset condition</w:t>
      </w:r>
    </w:p>
    <w:p>
      <w:pPr>
        <w:pStyle w:val="FirstParagraph"/>
      </w:pPr>
      <w:r>
        <w:t xml:space="preserve">With GPS/photo/video verification:</w:t>
      </w:r>
    </w:p>
    <w:p>
      <w:pPr>
        <w:pStyle w:val="BodyText"/>
      </w:pPr>
      <w:r>
        <w:t xml:space="preserve">Operators know not only that work was assigned, but that it was completed.</w:t>
      </w:r>
    </w:p>
    <w:p>
      <w:r>
        <w:pict>
          <v:rect style="width:0;height:1.5pt" o:hralign="center" o:hrstd="t" o:hr="t"/>
        </w:pict>
      </w:r>
    </w:p>
    <w:bookmarkEnd w:id="33"/>
    <w:bookmarkStart w:id="34" w:name="vendor-operations-intelligence"/>
    <w:p>
      <w:pPr>
        <w:pStyle w:val="Heading1"/>
      </w:pPr>
      <w:r>
        <w:t xml:space="preserve">7. Vendor &amp; Operations Intelligence</w:t>
      </w:r>
    </w:p>
    <w:p>
      <w:pPr>
        <w:pStyle w:val="FirstParagraph"/>
      </w:pPr>
      <w:r>
        <w:t xml:space="preserve">Managing multiple vendors creates hidden operational costs.</w:t>
      </w:r>
    </w:p>
    <w:p>
      <w:pPr>
        <w:pStyle w:val="BodyText"/>
      </w:pPr>
      <w:r>
        <w:t xml:space="preserve">Reservatior provides:</w:t>
      </w:r>
    </w:p>
    <w:p>
      <w:pPr>
        <w:pStyle w:val="Compact"/>
        <w:numPr>
          <w:ilvl w:val="0"/>
          <w:numId w:val="1013"/>
        </w:numPr>
      </w:pPr>
      <w:r>
        <w:t xml:space="preserve">Vendor performance scoring</w:t>
      </w:r>
    </w:p>
    <w:p>
      <w:pPr>
        <w:pStyle w:val="Compact"/>
        <w:numPr>
          <w:ilvl w:val="0"/>
          <w:numId w:val="1013"/>
        </w:numPr>
      </w:pPr>
      <w:r>
        <w:t xml:space="preserve">Automated workflow tracking</w:t>
      </w:r>
    </w:p>
    <w:p>
      <w:pPr>
        <w:pStyle w:val="Compact"/>
        <w:numPr>
          <w:ilvl w:val="0"/>
          <w:numId w:val="1013"/>
        </w:numPr>
      </w:pPr>
      <w:r>
        <w:t xml:space="preserve">Service verification</w:t>
      </w:r>
    </w:p>
    <w:p>
      <w:pPr>
        <w:pStyle w:val="Compact"/>
        <w:numPr>
          <w:ilvl w:val="0"/>
          <w:numId w:val="1013"/>
        </w:numPr>
      </w:pPr>
      <w:r>
        <w:t xml:space="preserve">Payment coordination</w:t>
      </w:r>
    </w:p>
    <w:p>
      <w:pPr>
        <w:pStyle w:val="FirstParagraph"/>
      </w:pPr>
      <w:r>
        <w:t xml:space="preserve">Operators gain:</w:t>
      </w:r>
    </w:p>
    <w:p>
      <w:pPr>
        <w:pStyle w:val="Compact"/>
        <w:numPr>
          <w:ilvl w:val="0"/>
          <w:numId w:val="1014"/>
        </w:numPr>
      </w:pPr>
      <w:r>
        <w:t xml:space="preserve">Lower operational leakage</w:t>
      </w:r>
    </w:p>
    <w:p>
      <w:pPr>
        <w:pStyle w:val="Compact"/>
        <w:numPr>
          <w:ilvl w:val="0"/>
          <w:numId w:val="1014"/>
        </w:numPr>
      </w:pPr>
      <w:r>
        <w:t xml:space="preserve">Faster resolution times</w:t>
      </w:r>
    </w:p>
    <w:p>
      <w:pPr>
        <w:pStyle w:val="Compact"/>
        <w:numPr>
          <w:ilvl w:val="0"/>
          <w:numId w:val="1014"/>
        </w:numPr>
      </w:pPr>
      <w:r>
        <w:t xml:space="preserve">Higher service consistency</w:t>
      </w:r>
    </w:p>
    <w:p>
      <w:r>
        <w:pict>
          <v:rect style="width:0;height:1.5pt" o:hralign="center" o:hrstd="t" o:hr="t"/>
        </w:pict>
      </w:r>
    </w:p>
    <w:bookmarkEnd w:id="34"/>
    <w:bookmarkStart w:id="35" w:name="investor-visibility-layer"/>
    <w:p>
      <w:pPr>
        <w:pStyle w:val="Heading1"/>
      </w:pPr>
      <w:r>
        <w:t xml:space="preserve">8. Investor Visibility Layer</w:t>
      </w:r>
    </w:p>
    <w:p>
      <w:pPr>
        <w:pStyle w:val="FirstParagraph"/>
      </w:pPr>
      <w:r>
        <w:t xml:space="preserve">Investors need more than financial statements.</w:t>
      </w:r>
    </w:p>
    <w:p>
      <w:pPr>
        <w:pStyle w:val="BodyText"/>
      </w:pPr>
      <w:r>
        <w:t xml:space="preserve">They need operational truth.</w:t>
      </w:r>
    </w:p>
    <w:p>
      <w:pPr>
        <w:pStyle w:val="BodyText"/>
      </w:pPr>
      <w:r>
        <w:t xml:space="preserve">Reservatior provides visibility into:</w:t>
      </w:r>
    </w:p>
    <w:p>
      <w:pPr>
        <w:pStyle w:val="Compact"/>
        <w:numPr>
          <w:ilvl w:val="0"/>
          <w:numId w:val="1015"/>
        </w:numPr>
      </w:pPr>
      <w:r>
        <w:t xml:space="preserve">Occupancy performance</w:t>
      </w:r>
    </w:p>
    <w:p>
      <w:pPr>
        <w:pStyle w:val="Compact"/>
        <w:numPr>
          <w:ilvl w:val="0"/>
          <w:numId w:val="1015"/>
        </w:numPr>
      </w:pPr>
      <w:r>
        <w:t xml:space="preserve">Revenue trends</w:t>
      </w:r>
    </w:p>
    <w:p>
      <w:pPr>
        <w:pStyle w:val="Compact"/>
        <w:numPr>
          <w:ilvl w:val="0"/>
          <w:numId w:val="1015"/>
        </w:numPr>
      </w:pPr>
      <w:r>
        <w:t xml:space="preserve">Maintenance history</w:t>
      </w:r>
    </w:p>
    <w:p>
      <w:pPr>
        <w:pStyle w:val="Compact"/>
        <w:numPr>
          <w:ilvl w:val="0"/>
          <w:numId w:val="1015"/>
        </w:numPr>
      </w:pPr>
      <w:r>
        <w:t xml:space="preserve">Unit-level efficiency</w:t>
      </w:r>
    </w:p>
    <w:p>
      <w:pPr>
        <w:pStyle w:val="Compact"/>
        <w:numPr>
          <w:ilvl w:val="0"/>
          <w:numId w:val="1015"/>
        </w:numPr>
      </w:pPr>
      <w:r>
        <w:t xml:space="preserve">Operational risks</w:t>
      </w:r>
    </w:p>
    <w:p>
      <w:pPr>
        <w:pStyle w:val="FirstParagraph"/>
      </w:pPr>
      <w:r>
        <w:t xml:space="preserve">This creates a transparent asset intelligence layer.</w:t>
      </w:r>
    </w:p>
    <w:p>
      <w:r>
        <w:pict>
          <v:rect style="width:0;height:1.5pt" o:hralign="center" o:hrstd="t" o:hr="t"/>
        </w:pict>
      </w:r>
    </w:p>
    <w:bookmarkEnd w:id="35"/>
    <w:bookmarkStart w:id="36" w:name="financial-infrastructure"/>
    <w:p>
      <w:pPr>
        <w:pStyle w:val="Heading1"/>
      </w:pPr>
      <w:r>
        <w:t xml:space="preserve">9. Financial Infrastructure</w:t>
      </w:r>
    </w:p>
    <w:p>
      <w:pPr>
        <w:pStyle w:val="FirstParagraph"/>
      </w:pPr>
      <w:r>
        <w:t xml:space="preserve">Reservatior connects operational activity with financial workflows.</w:t>
      </w:r>
    </w:p>
    <w:p>
      <w:pPr>
        <w:pStyle w:val="BodyText"/>
      </w:pPr>
      <w:r>
        <w:t xml:space="preserve">Capabilities include:</w:t>
      </w:r>
    </w:p>
    <w:p>
      <w:pPr>
        <w:pStyle w:val="Compact"/>
        <w:numPr>
          <w:ilvl w:val="0"/>
          <w:numId w:val="1016"/>
        </w:numPr>
      </w:pPr>
      <w:r>
        <w:t xml:space="preserve">Payment orchestration</w:t>
      </w:r>
    </w:p>
    <w:p>
      <w:pPr>
        <w:pStyle w:val="Compact"/>
        <w:numPr>
          <w:ilvl w:val="0"/>
          <w:numId w:val="1016"/>
        </w:numPr>
      </w:pPr>
      <w:r>
        <w:t xml:space="preserve">Automated reconciliation</w:t>
      </w:r>
    </w:p>
    <w:p>
      <w:pPr>
        <w:pStyle w:val="Compact"/>
        <w:numPr>
          <w:ilvl w:val="0"/>
          <w:numId w:val="1016"/>
        </w:numPr>
      </w:pPr>
      <w:r>
        <w:t xml:space="preserve">Commission workflows</w:t>
      </w:r>
    </w:p>
    <w:p>
      <w:pPr>
        <w:pStyle w:val="Compact"/>
        <w:numPr>
          <w:ilvl w:val="0"/>
          <w:numId w:val="1016"/>
        </w:numPr>
      </w:pPr>
      <w:r>
        <w:t xml:space="preserve">Revenue distribution tracking</w:t>
      </w:r>
    </w:p>
    <w:p>
      <w:pPr>
        <w:pStyle w:val="Compact"/>
        <w:numPr>
          <w:ilvl w:val="0"/>
          <w:numId w:val="1016"/>
        </w:numPr>
      </w:pPr>
      <w:r>
        <w:t xml:space="preserve">Performance reporting</w:t>
      </w:r>
    </w:p>
    <w:p>
      <w:pPr>
        <w:pStyle w:val="FirstParagraph"/>
      </w:pPr>
      <w:r>
        <w:t xml:space="preserve">The result:</w:t>
      </w:r>
    </w:p>
    <w:p>
      <w:pPr>
        <w:pStyle w:val="BodyText"/>
      </w:pPr>
      <w:r>
        <w:t xml:space="preserve">Operational events become measurable financial intelligence.</w:t>
      </w:r>
    </w:p>
    <w:p>
      <w:r>
        <w:pict>
          <v:rect style="width:0;height:1.5pt" o:hralign="center" o:hrstd="t" o:hr="t"/>
        </w:pict>
      </w:r>
    </w:p>
    <w:bookmarkEnd w:id="36"/>
    <w:bookmarkStart w:id="40" w:name="why-operators-choose-reservatior"/>
    <w:p>
      <w:pPr>
        <w:pStyle w:val="Heading1"/>
      </w:pPr>
      <w:r>
        <w:t xml:space="preserve">10. Why Operators Choose Reservatior</w:t>
      </w:r>
    </w:p>
    <w:p>
      <w:pPr>
        <w:pStyle w:val="FirstParagraph"/>
      </w:pPr>
      <w:r>
        <w:t xml:space="preserve">Traditional systems manage tasks.</w:t>
      </w:r>
    </w:p>
    <w:p>
      <w:pPr>
        <w:pStyle w:val="BodyText"/>
      </w:pPr>
      <w:r>
        <w:t xml:space="preserve">Reservatior manages asset performance.</w:t>
      </w:r>
    </w:p>
    <w:p>
      <w:pPr>
        <w:pStyle w:val="BodyText"/>
      </w:pPr>
      <w:r>
        <w:t xml:space="preserve">Operators gain:</w:t>
      </w:r>
    </w:p>
    <w:bookmarkStart w:id="37" w:name="higher-efficiency"/>
    <w:p>
      <w:pPr>
        <w:pStyle w:val="Heading2"/>
      </w:pPr>
      <w:r>
        <w:t xml:space="preserve">Higher Efficiency</w:t>
      </w:r>
    </w:p>
    <w:p>
      <w:pPr>
        <w:pStyle w:val="FirstParagraph"/>
      </w:pPr>
      <w:r>
        <w:t xml:space="preserve">Less manual coordination.</w:t>
      </w:r>
    </w:p>
    <w:p>
      <w:pPr>
        <w:pStyle w:val="BodyText"/>
      </w:pPr>
      <w:r>
        <w:t xml:space="preserve">More automated execution.</w:t>
      </w:r>
    </w:p>
    <w:p>
      <w:r>
        <w:pict>
          <v:rect style="width:0;height:1.5pt" o:hralign="center" o:hrstd="t" o:hr="t"/>
        </w:pict>
      </w:r>
    </w:p>
    <w:bookmarkEnd w:id="37"/>
    <w:bookmarkStart w:id="38" w:name="better-returns"/>
    <w:p>
      <w:pPr>
        <w:pStyle w:val="Heading2"/>
      </w:pPr>
      <w:r>
        <w:t xml:space="preserve">Better Returns</w:t>
      </w:r>
    </w:p>
    <w:p>
      <w:pPr>
        <w:pStyle w:val="FirstParagraph"/>
      </w:pPr>
      <w:r>
        <w:t xml:space="preserve">Improved:</w:t>
      </w:r>
    </w:p>
    <w:p>
      <w:pPr>
        <w:pStyle w:val="Compact"/>
        <w:numPr>
          <w:ilvl w:val="0"/>
          <w:numId w:val="1017"/>
        </w:numPr>
      </w:pPr>
      <w:r>
        <w:t xml:space="preserve">Occupancy</w:t>
      </w:r>
    </w:p>
    <w:p>
      <w:pPr>
        <w:pStyle w:val="Compact"/>
        <w:numPr>
          <w:ilvl w:val="0"/>
          <w:numId w:val="1017"/>
        </w:numPr>
      </w:pPr>
      <w:r>
        <w:t xml:space="preserve">Revenue visibility</w:t>
      </w:r>
    </w:p>
    <w:p>
      <w:pPr>
        <w:pStyle w:val="Compact"/>
        <w:numPr>
          <w:ilvl w:val="0"/>
          <w:numId w:val="1017"/>
        </w:numPr>
      </w:pPr>
      <w:r>
        <w:t xml:space="preserve">Cost control</w:t>
      </w:r>
    </w:p>
    <w:p>
      <w:r>
        <w:pict>
          <v:rect style="width:0;height:1.5pt" o:hralign="center" o:hrstd="t" o:hr="t"/>
        </w:pict>
      </w:r>
    </w:p>
    <w:bookmarkEnd w:id="38"/>
    <w:bookmarkStart w:id="39" w:name="scalable-operations"/>
    <w:p>
      <w:pPr>
        <w:pStyle w:val="Heading2"/>
      </w:pPr>
      <w:r>
        <w:t xml:space="preserve">Scalable Operations</w:t>
      </w:r>
    </w:p>
    <w:p>
      <w:pPr>
        <w:pStyle w:val="FirstParagraph"/>
      </w:pPr>
      <w:r>
        <w:t xml:space="preserve">Standardized workflows across:</w:t>
      </w:r>
    </w:p>
    <w:p>
      <w:pPr>
        <w:pStyle w:val="Compact"/>
        <w:numPr>
          <w:ilvl w:val="0"/>
          <w:numId w:val="1018"/>
        </w:numPr>
      </w:pPr>
      <w:r>
        <w:t xml:space="preserve">Multiple buildings</w:t>
      </w:r>
    </w:p>
    <w:p>
      <w:pPr>
        <w:pStyle w:val="Compact"/>
        <w:numPr>
          <w:ilvl w:val="0"/>
          <w:numId w:val="1018"/>
        </w:numPr>
      </w:pPr>
      <w:r>
        <w:t xml:space="preserve">Multiple cities</w:t>
      </w:r>
    </w:p>
    <w:p>
      <w:pPr>
        <w:pStyle w:val="Compact"/>
        <w:numPr>
          <w:ilvl w:val="0"/>
          <w:numId w:val="1018"/>
        </w:numPr>
      </w:pPr>
      <w:r>
        <w:t xml:space="preserve">Multiple markets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he-future-of-serviced-residential"/>
    <w:p>
      <w:pPr>
        <w:pStyle w:val="Heading1"/>
      </w:pPr>
      <w:r>
        <w:t xml:space="preserve">11. The Future of Serviced Residential</w:t>
      </w:r>
    </w:p>
    <w:p>
      <w:pPr>
        <w:pStyle w:val="FirstParagraph"/>
      </w:pPr>
      <w:r>
        <w:t xml:space="preserve">The next generation serviced residential operator will not simply manage apartments.</w:t>
      </w:r>
    </w:p>
    <w:p>
      <w:pPr>
        <w:pStyle w:val="BodyText"/>
      </w:pPr>
      <w:r>
        <w:t xml:space="preserve">They will operate intelligent living assets.</w:t>
      </w:r>
    </w:p>
    <w:p>
      <w:pPr>
        <w:pStyle w:val="BodyText"/>
      </w:pPr>
      <w:r>
        <w:t xml:space="preserve">Reservatior enables the transition from:</w:t>
      </w:r>
    </w:p>
    <w:p>
      <w:pPr>
        <w:pStyle w:val="BodyText"/>
      </w:pPr>
      <w:r>
        <w:rPr>
          <w:b/>
          <w:bCs/>
        </w:rPr>
        <w:t xml:space="preserve">Property Management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Residential Asset Intelligence</w:t>
      </w:r>
    </w:p>
    <w:p>
      <w:r>
        <w:pict>
          <v:rect style="width:0;height:1.5pt" o:hralign="center" o:hrstd="t" o:hr="t"/>
        </w:pict>
      </w:r>
    </w:p>
    <w:bookmarkEnd w:id="41"/>
    <w:bookmarkStart w:id="42" w:name="closing-statement"/>
    <w:p>
      <w:pPr>
        <w:pStyle w:val="Heading1"/>
      </w:pPr>
      <w:r>
        <w:t xml:space="preserve">Closing Statement</w:t>
      </w:r>
    </w:p>
    <w:p>
      <w:pPr>
        <w:pStyle w:val="FirstParagraph"/>
      </w:pPr>
      <w:r>
        <w:t xml:space="preserve">Reservatior is building the operating system for flexible residential assets.</w:t>
      </w:r>
    </w:p>
    <w:p>
      <w:pPr>
        <w:pStyle w:val="BodyText"/>
      </w:pPr>
      <w:r>
        <w:t xml:space="preserve">By connecting bookings, residents, payments, operations, and intelligence into one platform, we enable serviced apartment operators and investors to maximize performance while reducing operational complexity.</w:t>
      </w:r>
    </w:p>
    <w:p>
      <w:pPr>
        <w:pStyle w:val="BodyText"/>
      </w:pPr>
      <w:r>
        <w:rPr>
          <w:b/>
          <w:bCs/>
        </w:rPr>
        <w:t xml:space="preserve">Reservatior — turning residential assets into intelligent, continuously optimized businesses.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2026-07-07T17:37:17Z</dcterms:created>
  <dcterms:modified xsi:type="dcterms:W3CDTF">2026-07-07T17:37:17Z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