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31.03.2026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YÜKLERİ VE ELEKTRİK ENERJİSİ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8.7.2. Elektrik Yüklü Cisimler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F.8.7.2.1. Cisimleri, sahip oldukları elektrik yükleri bakımından sınıflandırır.</w:t>
              <w:br/>
              <w:br/>
              <w:t>F.8.7.2.2. Topraklamayı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https://phet.colorado.edu/tr/simulations/electric-field-hockey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kalem, hesap makinesi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Merhaba, dersin amacı ve konusu hakkında öğrencilere bilgi verme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Elektriklenmenin Bazı Doğa Olaylarında ve Teknolojideki Uygulama Alanları başlıklı bölümün okunması ve tartışılması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Cisimlerin Sahip Oldukları Elektrik Yükleri ve Topraklama konularının ders kitabından okunması ve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Yükleri ve Birbirlerine Etkileri başlıklı bölümde verilen örneklerin çözülmesi ve öğrencilere soru çözme etkinliği verilmesi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Bölüm Sonu Değerlendirmesi sorularının çözülmesi ve öğrencilerin birbirleriyle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 Değerlendirme Çalışmaları başlıklı bölümün okunması ve öğrencilerin değerlendirilmesi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Özetleme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Cisimleri, sahip oldukları elektrik yükleri bakımından sınıflandırır. / Topraklamayı açıklar. / Elektrik Yükleri ve Birbirlerine Etkileri başlıklı bölümde verilen örnekleri çöz.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Bölüm Sonu Değerlendirmesi sorularını çözme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