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14.04.2026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  <w:br/>
              <w:br/>
              <w:br/>
              <w:t>7. ÜNİTE: SÜRDÜRÜLE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  <w:br/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FB.6.6.2.2. Ayarlanabilir direncin ampulün parlaklığına etkilerine yönelik bilimsel çıkarım yapabilme</w:t>
              <w:br/>
              <w:br/>
              <w:t>FB.6.7.1.1. Biyoç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https://phet.colorado.edu/tr/simülasyonlar/circuit-construction-kit-dc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direnc, pil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tanıtımı,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7. Ünite: Elektrik Yükleri ve Elektrik Enerjisi bölümünün okunması ve ilgili etkinliklerin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etkileri hakkında sınıf tartışması ve öğrencilerin düşüncelerinin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ilgili deneylerin yapılması ve sonuçların analiz edilmesi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öğrenme çıktılarının değerlendirilmesi ve günün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FB.6.6.2.2 — Ayarlanabilir direncin ampulün parlaklığına etkilerine yönelik bilimsel çıkarım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Bilgi b) Beceri c) Tutum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malzemelerini sorumlu bir şekilde kullanması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Elektrik devreleri hakkında daha advanced bir proje yapılması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Ek açıklamalar ve örnekler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Ayarlanabilir direncin ampulün parlaklığına etkisi nedir? / Elektrik devrelerinde direncin önemi nedir? / Bir elektrik devresinde kullanılan malzemelerin özellikleri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bir elektrik devresi tasarlayıp yapması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