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5A1A6A"/>
          <w:sz w:val="26"/>
        </w:rPr>
        <w:t>REHBERLİK AYLIK RAPORU — EYLÜL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 Öğretmeni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Ay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Eylül 2026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Tema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Okula Uyum ve Tanışma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AYLIK ETKİNLİKLER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Adı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Uygulama Tarihi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Sonuç / Gözlem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Kendini tanıtma etkinliği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 kurallarını oluşturma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Okul ve sınıf gezisi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GENEL SINIF DURUMU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Konu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Genel Uyum Durumu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Akademik 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Sosyal İlişkiler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Dikkat Gerektiren Durum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Var / Yok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Veli ile İletişim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Yapıldı / Planlandı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BİREYSEL TAKİP GEREKTİREN ÖĞRENCİLER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Öğrenci 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Yapılan Görüşme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Alınan Önlem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ÖĞRETMEN NOTLARI / SONRAKİ AY PLANI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Sınıf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Rehber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