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23A56"/>
          <w:sz w:val="36"/>
        </w:rPr>
        <w:t>Müdür İstekleri ve Bizdeki Durum</w:t>
      </w:r>
    </w:p>
    <w:p>
      <w:pPr>
        <w:spacing w:after="80"/>
      </w:pPr>
      <w:r>
        <w:rPr>
          <w:rFonts w:ascii="Arial" w:hAnsi="Arial"/>
          <w:color w:val="5F7384"/>
          <w:sz w:val="18"/>
        </w:rPr>
        <w:t>Toplantıda hızlı okunacak kısa karşılaştırma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926"/>
        <w:gridCol w:w="3926"/>
        <w:gridCol w:w="3926"/>
        <w:gridCol w:w="3926"/>
      </w:tblGrid>
      <w:tr>
        <w:tc>
          <w:tcPr>
            <w:tcW w:type="dxa" w:w="3798"/>
            <w:shd w:fill="E8F5F1"/>
            <w:tcBorders>
              <w:top w:val="single" w:sz="4" w:color="168A73"/>
              <w:start w:val="single" w:sz="4" w:color="168A73"/>
              <w:bottom w:val="single" w:sz="4" w:color="168A73"/>
              <w:end w:val="single" w:sz="4" w:color="168A73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68A73"/>
                <w:sz w:val="26"/>
              </w:rPr>
              <w:t xml:space="preserve">4  </w:t>
            </w:r>
            <w:r>
              <w:rPr>
                <w:rFonts w:ascii="Arial" w:hAnsi="Arial"/>
                <w:b/>
                <w:color w:val="183247"/>
                <w:sz w:val="17"/>
              </w:rPr>
              <w:t>Tamam</w:t>
            </w:r>
          </w:p>
        </w:tc>
        <w:tc>
          <w:tcPr>
            <w:tcW w:type="dxa" w:w="3798"/>
            <w:shd w:fill="FFF4DF"/>
            <w:tcBorders>
              <w:top w:val="single" w:sz="4" w:color="A96812"/>
              <w:start w:val="single" w:sz="4" w:color="A96812"/>
              <w:bottom w:val="single" w:sz="4" w:color="A96812"/>
              <w:end w:val="single" w:sz="4" w:color="A9681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A96812"/>
                <w:sz w:val="26"/>
              </w:rPr>
              <w:t xml:space="preserve">6  </w:t>
            </w:r>
            <w:r>
              <w:rPr>
                <w:rFonts w:ascii="Arial" w:hAnsi="Arial"/>
                <w:b/>
                <w:color w:val="183247"/>
                <w:sz w:val="17"/>
              </w:rPr>
              <w:t>Kısmen</w:t>
            </w:r>
          </w:p>
        </w:tc>
        <w:tc>
          <w:tcPr>
            <w:tcW w:type="dxa" w:w="3798"/>
            <w:shd w:fill="FDECEE"/>
            <w:tcBorders>
              <w:top w:val="single" w:sz="4" w:color="B83E46"/>
              <w:start w:val="single" w:sz="4" w:color="B83E46"/>
              <w:bottom w:val="single" w:sz="4" w:color="B83E46"/>
              <w:end w:val="single" w:sz="4" w:color="B83E46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B83E46"/>
                <w:sz w:val="26"/>
              </w:rPr>
              <w:t xml:space="preserve">2  </w:t>
            </w:r>
            <w:r>
              <w:rPr>
                <w:rFonts w:ascii="Arial" w:hAnsi="Arial"/>
                <w:b/>
                <w:color w:val="183247"/>
                <w:sz w:val="17"/>
              </w:rPr>
              <w:t>Yapılmadı</w:t>
            </w:r>
          </w:p>
        </w:tc>
        <w:tc>
          <w:tcPr>
            <w:tcW w:type="dxa" w:w="3798"/>
            <w:shd w:fill="EAF1F6"/>
            <w:tcBorders>
              <w:top w:val="single" w:sz="4" w:color="476984"/>
              <w:start w:val="single" w:sz="4" w:color="476984"/>
              <w:bottom w:val="single" w:sz="4" w:color="476984"/>
              <w:end w:val="single" w:sz="4" w:color="476984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476984"/>
                <w:sz w:val="26"/>
              </w:rPr>
              <w:t xml:space="preserve">2  </w:t>
            </w:r>
            <w:r>
              <w:rPr>
                <w:rFonts w:ascii="Arial" w:hAnsi="Arial"/>
                <w:b/>
                <w:color w:val="183247"/>
                <w:sz w:val="17"/>
              </w:rPr>
              <w:t>Dış servis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2"/>
        <w:gridCol w:w="7852"/>
      </w:tblGrid>
      <w:tr>
        <w:tc>
          <w:tcPr>
            <w:tcW w:type="dxa" w:w="170"/>
            <w:shd w:fill="168A73"/>
            <w:tcBorders>
              <w:top w:val="single" w:sz="4" w:color="168A73"/>
              <w:start w:val="single" w:sz="4" w:color="168A73"/>
              <w:bottom w:val="single" w:sz="4" w:color="168A73"/>
              <w:end w:val="single" w:sz="4" w:color="168A73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2"/>
              </w:rPr>
            </w:r>
          </w:p>
        </w:tc>
        <w:tc>
          <w:tcPr>
            <w:tcW w:type="dxa" w:w="15080"/>
            <w:shd w:fill="E8F5F1"/>
            <w:tcBorders>
              <w:top w:val="single" w:sz="4" w:color="E8F5F1"/>
              <w:start w:val="single" w:sz="4" w:color="E8F5F1"/>
              <w:bottom w:val="single" w:sz="4" w:color="E8F5F1"/>
              <w:end w:val="single" w:sz="4" w:color="E8F5F1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23A56"/>
                <w:sz w:val="18"/>
              </w:rPr>
              <w:t>Randevu kararı: 30 dakika</w:t>
            </w:r>
          </w:p>
          <w:p>
            <w:pPr>
              <w:spacing w:after="0"/>
            </w:pPr>
            <w:r>
              <w:rPr>
                <w:rFonts w:ascii="Arial" w:hAnsi="Arial"/>
                <w:color w:val="183247"/>
                <w:sz w:val="16"/>
              </w:rPr>
              <w:t>Aynı ekip/personel için en az 30 dakika ara var. Saatler 00 ve 30 dakikalık dilimlerden seçiliyor; 14:00'dan sonra ilk uygun saat 14:30.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397"/>
            <w:shd w:fill="123A56"/>
            <w:tcBorders>
              <w:top w:val="single" w:sz="4" w:color="123A56"/>
              <w:start w:val="single" w:sz="4" w:color="123A56"/>
              <w:bottom w:val="single" w:sz="4" w:color="123A56"/>
              <w:end w:val="single" w:sz="4" w:color="123A56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948"/>
            <w:shd w:fill="123A56"/>
            <w:tcBorders>
              <w:top w:val="single" w:sz="4" w:color="123A56"/>
              <w:start w:val="single" w:sz="4" w:color="123A56"/>
              <w:bottom w:val="single" w:sz="4" w:color="123A56"/>
              <w:end w:val="single" w:sz="4" w:color="123A56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Müdürün istediği</w:t>
            </w:r>
          </w:p>
        </w:tc>
        <w:tc>
          <w:tcPr>
            <w:tcW w:type="dxa" w:w="1417"/>
            <w:shd w:fill="123A56"/>
            <w:tcBorders>
              <w:top w:val="single" w:sz="4" w:color="123A56"/>
              <w:start w:val="single" w:sz="4" w:color="123A56"/>
              <w:bottom w:val="single" w:sz="4" w:color="123A56"/>
              <w:end w:val="single" w:sz="4" w:color="123A56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5783"/>
            <w:shd w:fill="123A56"/>
            <w:tcBorders>
              <w:top w:val="single" w:sz="4" w:color="123A56"/>
              <w:start w:val="single" w:sz="4" w:color="123A56"/>
              <w:bottom w:val="single" w:sz="4" w:color="123A56"/>
              <w:end w:val="single" w:sz="4" w:color="123A56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Bizde ne var?</w:t>
            </w:r>
          </w:p>
        </w:tc>
        <w:tc>
          <w:tcPr>
            <w:tcW w:type="dxa" w:w="4706"/>
            <w:shd w:fill="123A56"/>
            <w:tcBorders>
              <w:top w:val="single" w:sz="4" w:color="123A56"/>
              <w:start w:val="single" w:sz="4" w:color="123A56"/>
              <w:bottom w:val="single" w:sz="4" w:color="123A56"/>
              <w:end w:val="single" w:sz="4" w:color="123A56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Eksik / bekleyen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Sertifikalı firma portalı ve yeni talep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8F5F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8A73"/>
                <w:sz w:val="13"/>
              </w:rPr>
              <w:t>Tamam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Giriş, panel, talep, randevu ve profil akışları var.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Son kullanıcı kabul turu.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2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CityGas hesabı ve kayıtlı telefona OTP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AF1F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476984"/>
                <w:sz w:val="13"/>
              </w:rPr>
              <w:t>Dış servis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Harici kimlik arayüzü ve OTP altyapısı var.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Gerçek servis ve test hesabı.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Tesisat, abone, adres ve cihaz bilgileri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Servis müşteri adı, adres, sayaç, proje ve cihazı getiriyor.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Telefon, daire, bina ve kaynak baca tipi gelmiyor.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4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Eski ve yeni cihaz karşılaştırması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Tip, marka, baca ve kapasite karşılaştırması var.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Kesin Tadilat Projesi kuralı onaylanmalı.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Personelin talebi incelemesi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8F5F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8A73"/>
                <w:sz w:val="13"/>
              </w:rPr>
              <w:t>Tamam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Liste, filtre, ayrıntı, durum ve geçmiş var.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Tüm durumlar için kabul testi.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6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İl / bölgeye göre ekip seçimi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Şirket-il-bölge kontrolü ve 187 Acil/Mühendis seçimi var.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Canlı ekip/personel servisi.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7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Randevu ve çakışma kontrolü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8F5F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8A73"/>
                <w:sz w:val="13"/>
              </w:rPr>
              <w:t>Tamam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Takvim ile 30 dakika ve 00/30 saat dilimi uygulanıyor.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Eşzamanlı yük testi.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8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Erteleme ve iptal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İmza başlamadan randevu güncellenebiliyor.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İmza sonrası ve bildirim kuralı.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9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Müşteriye randevu SMS'i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DECE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B83E46"/>
                <w:sz w:val="13"/>
              </w:rPr>
              <w:t>Yapılmadı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Ahlatçı kodu var; randevuya bağlı değil ve SMS loguna kayıt yazılmıyor.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Telefon izni, şablon, log ve tekrar önleme.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10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Mobil iş emri ve imza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Bekleyen belge, PDF/koordinat paketi ve imzalı PDF dönüş API'si var.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Gerçek istemci ve koordinatlarla test.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11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Nihai PDF ve güvenli saklama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8F5F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68A73"/>
                <w:sz w:val="13"/>
              </w:rPr>
              <w:t>Tamam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PDF hash ve sürümle web kökü dışında saklanıyor.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Gerçek imza kabul testi.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12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M-Files, dijital arşiv ve 30 günlük link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DECEE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B83E46"/>
                <w:sz w:val="13"/>
              </w:rPr>
              <w:t>Yapılmadı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Yalnız yerel özel dosya saklama var.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M-Files ve kısa link sözleşmesi.</w:t>
            </w:r>
          </w:p>
        </w:tc>
      </w:tr>
      <w:tr>
        <w:trPr>
          <w:cantSplit/>
        </w:trPr>
        <w:tc>
          <w:tcPr>
            <w:tcW w:type="dxa" w:w="39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13</w:t>
            </w:r>
          </w:p>
        </w:tc>
        <w:tc>
          <w:tcPr>
            <w:tcW w:type="dxa" w:w="2948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Raporlar ve izlenebilirlik</w:t>
            </w:r>
          </w:p>
        </w:tc>
        <w:tc>
          <w:tcPr>
            <w:tcW w:type="dxa" w:w="1417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FFF4D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96812"/>
                <w:sz w:val="13"/>
              </w:rPr>
              <w:t>Kısmen</w:t>
            </w:r>
          </w:p>
        </w:tc>
        <w:tc>
          <w:tcPr>
            <w:tcW w:type="dxa" w:w="5783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Şirket kapsamlı ekranlar ile PDF/Excel raporları var.</w:t>
            </w:r>
          </w:p>
        </w:tc>
        <w:tc>
          <w:tcPr>
            <w:tcW w:type="dxa" w:w="4706"/>
            <w:shd w:fill="FFFFFF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CityGas/mobil arşiv ve tam log.</w:t>
            </w:r>
          </w:p>
        </w:tc>
      </w:tr>
      <w:tr>
        <w:trPr>
          <w:cantSplit/>
        </w:trPr>
        <w:tc>
          <w:tcPr>
            <w:tcW w:type="dxa" w:w="39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123A56"/>
                <w:sz w:val="14"/>
              </w:rPr>
              <w:t>14</w:t>
            </w:r>
          </w:p>
        </w:tc>
        <w:tc>
          <w:tcPr>
            <w:tcW w:type="dxa" w:w="294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183247"/>
                <w:sz w:val="14"/>
              </w:rPr>
              <w:t>Canlı entegrasyon kabulü</w:t>
            </w:r>
          </w:p>
        </w:tc>
        <w:tc>
          <w:tcPr>
            <w:tcW w:type="dxa" w:w="1417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shd w:fill="EAF1F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476984"/>
                <w:sz w:val="13"/>
              </w:rPr>
              <w:t>Dış servis</w:t>
            </w:r>
          </w:p>
        </w:tc>
        <w:tc>
          <w:tcPr>
            <w:tcW w:type="dxa" w:w="5783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Yerel testler var; dış servis tamamlandı denmiyor.</w:t>
            </w:r>
          </w:p>
        </w:tc>
        <w:tc>
          <w:tcPr>
            <w:tcW w:type="dxa" w:w="4706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13"/>
              </w:rPr>
              <w:t>Kimlik, SMS, imza, ekip ve arşiv ortak testi.</w:t>
            </w:r>
          </w:p>
        </w:tc>
      </w:tr>
    </w:tbl>
    <w:p>
      <w:r>
        <w:br w:type="page"/>
      </w:r>
    </w:p>
    <w:p>
      <w:pPr>
        <w:keepNext/>
        <w:spacing w:before="80" w:after="40"/>
      </w:pPr>
      <w:r>
        <w:rPr>
          <w:rFonts w:ascii="Arial" w:hAnsi="Arial"/>
          <w:b/>
          <w:color w:val="123A56"/>
          <w:sz w:val="34"/>
        </w:rPr>
        <w:t>Müdürün Yanında Söylenecek Kısa Özet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2"/>
        <w:gridCol w:w="7852"/>
      </w:tblGrid>
      <w:tr>
        <w:tc>
          <w:tcPr>
            <w:tcW w:type="dxa" w:w="170"/>
            <w:shd w:fill="2BAED5"/>
            <w:tcBorders>
              <w:top w:val="single" w:sz="4" w:color="2BAED5"/>
              <w:start w:val="single" w:sz="4" w:color="2BAED5"/>
              <w:bottom w:val="single" w:sz="4" w:color="2BAED5"/>
              <w:end w:val="single" w:sz="4" w:color="2BAED5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2"/>
              </w:rPr>
            </w:r>
          </w:p>
        </w:tc>
        <w:tc>
          <w:tcPr>
            <w:tcW w:type="dxa" w:w="15080"/>
            <w:shd w:fill="EAF6FA"/>
            <w:tcBorders>
              <w:top w:val="single" w:sz="4" w:color="EAF6FA"/>
              <w:start w:val="single" w:sz="4" w:color="EAF6FA"/>
              <w:bottom w:val="single" w:sz="4" w:color="EAF6FA"/>
              <w:end w:val="single" w:sz="4" w:color="EAF6FA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23A56"/>
                <w:sz w:val="18"/>
              </w:rPr>
              <w:t>Net sonuç</w:t>
            </w:r>
          </w:p>
          <w:p>
            <w:pPr>
              <w:spacing w:after="0"/>
            </w:pPr>
            <w:r>
              <w:rPr>
                <w:rFonts w:ascii="Arial" w:hAnsi="Arial"/>
                <w:color w:val="183247"/>
                <w:sz w:val="16"/>
              </w:rPr>
              <w:t>Talep, inceleme, takvim, 30 dakikalık randevu kuralı, rapor ve yerel PDF akışları çalışıyor. Eksik ana parçalar müşteri SMS'i, canlı ekip/kimlik servisleri, gerçek mobil imza kabulü, M-Files ve 30 günlük kısa link.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color w:val="123A56"/>
          <w:sz w:val="22"/>
        </w:rPr>
        <w:t>Randevu SMS'i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Ahlatçı SMS servisini bu iş için kullanabiliriz.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Mevcut cihaz servisi müşteri telefonunu döndürmüyor ve randevu kaydı SMS servisini çağırmıyor.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Telefon kaynağı ve izni onaylanınca şablon, gönderim logu ve tekrar önleme eklenmeli.</w:t>
      </w:r>
    </w:p>
    <w:p>
      <w:pPr>
        <w:keepNext/>
        <w:spacing w:before="80" w:after="40"/>
      </w:pPr>
      <w:r>
        <w:rPr>
          <w:rFonts w:ascii="Arial" w:hAnsi="Arial"/>
          <w:b/>
          <w:color w:val="123A56"/>
          <w:sz w:val="22"/>
        </w:rPr>
        <w:t>Ys_SmsGonderimLoglari Nedir?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2"/>
        <w:gridCol w:w="7852"/>
      </w:tblGrid>
      <w:tr>
        <w:tc>
          <w:tcPr>
            <w:tcW w:type="dxa" w:w="170"/>
            <w:shd w:fill="A96812"/>
            <w:tcBorders>
              <w:top w:val="single" w:sz="4" w:color="A96812"/>
              <w:start w:val="single" w:sz="4" w:color="A96812"/>
              <w:bottom w:val="single" w:sz="4" w:color="A96812"/>
              <w:end w:val="single" w:sz="4" w:color="A96812"/>
            </w:tcBorders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83247"/>
                <w:sz w:val="2"/>
              </w:rPr>
            </w:r>
          </w:p>
        </w:tc>
        <w:tc>
          <w:tcPr>
            <w:tcW w:type="dxa" w:w="15080"/>
            <w:shd w:fill="FFF4DF"/>
            <w:tcBorders>
              <w:top w:val="single" w:sz="4" w:color="FFF4DF"/>
              <w:start w:val="single" w:sz="4" w:color="FFF4DF"/>
              <w:bottom w:val="single" w:sz="4" w:color="FFF4DF"/>
              <w:end w:val="single" w:sz="4" w:color="FFF4DF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23A56"/>
                <w:sz w:val="18"/>
              </w:rPr>
              <w:t>Hazır ama kullanılmayan tablo</w:t>
            </w:r>
          </w:p>
          <w:p>
            <w:pPr>
              <w:spacing w:after="0"/>
            </w:pPr>
            <w:r>
              <w:rPr>
                <w:rFonts w:ascii="Arial" w:hAnsi="Arial"/>
                <w:color w:val="183247"/>
                <w:sz w:val="16"/>
              </w:rPr>
              <w:t>Telefon, mesaj, sağlayıcı, başarılı/başarısız sonucu, sağlayıcı mesaj ID'si ve hata bilgisini tutmak için oluşturulmuş. Şu anda hiçbir servis bu tabloya kayıt yazmıyor; randevu SMS'i yapılırken kullanılabilir.</w:t>
            </w:r>
          </w:p>
        </w:tc>
      </w:tr>
    </w:tbl>
    <w:p>
      <w:pPr>
        <w:keepNext/>
        <w:spacing w:before="80" w:after="40"/>
      </w:pPr>
      <w:r>
        <w:rPr>
          <w:rFonts w:ascii="Arial" w:hAnsi="Arial"/>
          <w:b/>
          <w:color w:val="123A56"/>
          <w:sz w:val="22"/>
        </w:rPr>
        <w:t>Müdürden Netleştirilecek 5 Konu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Müşteri telefonu hangi servisten gelecek ve kullanma izni var mı?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SMS yeni randevu, değişiklik ve iptal olaylarından hangilerinde gönderilecek?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Mobil imza koordinatları ve gerçek istemci anahtarı nedir?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M-Files metadata eşlemesi ve 30 günlük link kuralı nedir?</w:t>
      </w:r>
    </w:p>
    <w:p>
      <w:pPr>
        <w:spacing w:after="30"/>
        <w:ind w:left="255" w:hanging="170"/>
      </w:pPr>
      <w:r>
        <w:rPr>
          <w:b/>
          <w:color w:val="2BAED5"/>
        </w:rPr>
        <w:t xml:space="preserve">• </w:t>
      </w:r>
      <w:r>
        <w:rPr>
          <w:rFonts w:ascii="Arial" w:hAnsi="Arial"/>
          <w:color w:val="183247"/>
          <w:sz w:val="17"/>
        </w:rPr>
        <w:t>Canlı ekip/personel bilgisi hangi servisten alınacak?</w:t>
      </w:r>
    </w:p>
    <w:p>
      <w:pPr>
        <w:keepNext/>
        <w:spacing w:before="80" w:after="40"/>
      </w:pPr>
      <w:r>
        <w:rPr>
          <w:rFonts w:ascii="Arial" w:hAnsi="Arial"/>
          <w:b/>
          <w:color w:val="123A56"/>
          <w:sz w:val="22"/>
        </w:rPr>
        <w:t>Öncelik Sırası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926"/>
        <w:gridCol w:w="3926"/>
        <w:gridCol w:w="3926"/>
        <w:gridCol w:w="3926"/>
      </w:tblGrid>
      <w:tr>
        <w:tc>
          <w:tcPr>
            <w:tcW w:type="dxa" w:w="379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rial" w:hAnsi="Arial"/>
                <w:b/>
                <w:color w:val="2BAED5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3247"/>
                <w:sz w:val="16"/>
              </w:rPr>
              <w:t>Telefon ve SMS kararı</w:t>
            </w:r>
          </w:p>
        </w:tc>
        <w:tc>
          <w:tcPr>
            <w:tcW w:type="dxa" w:w="379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rial" w:hAnsi="Arial"/>
                <w:b/>
                <w:color w:val="2BAED5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3247"/>
                <w:sz w:val="16"/>
              </w:rPr>
              <w:t>Randevu SMS bağlantısı</w:t>
            </w:r>
          </w:p>
        </w:tc>
        <w:tc>
          <w:tcPr>
            <w:tcW w:type="dxa" w:w="379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rial" w:hAnsi="Arial"/>
                <w:b/>
                <w:color w:val="2BAED5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3247"/>
                <w:sz w:val="16"/>
              </w:rPr>
              <w:t>Gerçek mobil imza testi</w:t>
            </w:r>
          </w:p>
        </w:tc>
        <w:tc>
          <w:tcPr>
            <w:tcW w:type="dxa" w:w="3798"/>
            <w:shd w:fill="F5F8FA"/>
            <w:tcBorders>
              <w:top w:val="single" w:sz="4" w:color="D8E2EA"/>
              <w:start w:val="single" w:sz="4" w:color="D8E2EA"/>
              <w:bottom w:val="single" w:sz="4" w:color="D8E2EA"/>
              <w:end w:val="single" w:sz="4" w:color="D8E2E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Arial" w:hAnsi="Arial"/>
                <w:b/>
                <w:color w:val="2BAED5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3247"/>
                <w:sz w:val="16"/>
              </w:rPr>
              <w:t>M-Files ve kısa link</w:t>
            </w:r>
          </w:p>
        </w:tc>
      </w:tr>
    </w:tbl>
    <w:p>
      <w:pPr>
        <w:spacing w:before="120"/>
      </w:pPr>
      <w:r>
        <w:rPr>
          <w:rFonts w:ascii="Arial" w:hAnsi="Arial"/>
          <w:color w:val="5F7384"/>
          <w:sz w:val="16"/>
        </w:rPr>
        <w:t>Toplantı notu: 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67" w:bottom="454" w:left="567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7384"/>
        <w:sz w:val="14"/>
      </w:rPr>
      <w:t>Kısa toplantı notu - canlı entegrasyon kabul belgesi değildir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7384"/>
        <w:sz w:val="14"/>
      </w:rPr>
      <w:t>Yetkili Servis ve Cihaz Değişim Projesi | 23.09.2026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32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Müdür İstekleri ve Proje Durumu</dc:title>
  <dc:subject/>
  <dc:creator>Yetkili Servis Gaz Açma Projesi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