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NLP</w:t>
      </w:r>
    </w:p>
    <w:p>
      <w:pPr>
        <w:numPr>
          <w:ilvl w:val="0"/>
          <w:numId w:val="1"/>
        </w:numPr>
        <w:ind w:left="0" w:leftChars="0" w:firstLine="0" w:firstLineChars="0"/>
        <w:rPr>
          <w:rFonts w:hint="eastAsia"/>
          <w:lang w:val="en-US" w:eastAsia="zh-CN"/>
        </w:rPr>
      </w:pPr>
      <w:r>
        <w:rPr>
          <w:rFonts w:hint="eastAsia"/>
          <w:lang w:val="en-US" w:eastAsia="zh-CN"/>
        </w:rPr>
        <w:t>最新的技术：Collaborative Knowledge Base、Neural Factorization Machine</w:t>
      </w:r>
    </w:p>
    <w:p>
      <w:pPr>
        <w:numPr>
          <w:ilvl w:val="0"/>
          <w:numId w:val="1"/>
        </w:numPr>
        <w:ind w:left="0" w:leftChars="0" w:firstLine="0" w:firstLineChars="0"/>
        <w:rPr>
          <w:rFonts w:hint="default"/>
          <w:lang w:val="en-US" w:eastAsia="zh-CN"/>
        </w:rPr>
      </w:pPr>
      <w:r>
        <w:rPr>
          <w:rFonts w:hint="eastAsia"/>
          <w:lang w:val="en-US" w:eastAsia="zh-CN"/>
        </w:rPr>
        <w:t>Meta-path</w:t>
      </w:r>
    </w:p>
    <w:p>
      <w:pPr>
        <w:numPr>
          <w:ilvl w:val="0"/>
          <w:numId w:val="1"/>
        </w:numPr>
        <w:ind w:left="0" w:leftChars="0" w:firstLine="0" w:firstLineChars="0"/>
        <w:rPr>
          <w:rFonts w:hint="default"/>
          <w:lang w:val="en-US" w:eastAsia="zh-CN"/>
        </w:rPr>
      </w:pPr>
      <w:r>
        <w:rPr>
          <w:rFonts w:hint="eastAsia"/>
          <w:lang w:val="en-US" w:eastAsia="zh-CN"/>
        </w:rPr>
        <w:t>KG-enhanced recommendation</w:t>
      </w:r>
    </w:p>
    <w:p>
      <w:pPr>
        <w:numPr>
          <w:ilvl w:val="0"/>
          <w:numId w:val="1"/>
        </w:numPr>
        <w:ind w:left="0" w:leftChars="0" w:firstLine="0" w:firstLineChars="0"/>
        <w:rPr>
          <w:rFonts w:hint="default"/>
          <w:lang w:val="en-US" w:eastAsia="zh-CN"/>
        </w:rPr>
      </w:pPr>
      <w:r>
        <w:rPr>
          <w:rFonts w:hint="eastAsia"/>
          <w:lang w:val="en-US" w:eastAsia="zh-CN"/>
        </w:rPr>
        <w:t>Collaborative filtering(CF)：协同过滤</w:t>
      </w:r>
    </w:p>
    <w:p>
      <w:pPr>
        <w:numPr>
          <w:ilvl w:val="0"/>
          <w:numId w:val="1"/>
        </w:numPr>
        <w:ind w:left="0" w:leftChars="0" w:firstLine="0" w:firstLineChars="0"/>
        <w:rPr>
          <w:rFonts w:hint="default"/>
          <w:lang w:val="en-US" w:eastAsia="zh-CN"/>
        </w:rPr>
      </w:pPr>
      <w:r>
        <w:rPr>
          <w:rFonts w:hint="eastAsia"/>
          <w:lang w:val="en-US" w:eastAsia="zh-CN"/>
        </w:rPr>
        <w:t>Embedding layer：做矩阵乘法，实现降维或升维。</w:t>
      </w:r>
    </w:p>
    <w:p>
      <w:pPr>
        <w:numPr>
          <w:ilvl w:val="0"/>
          <w:numId w:val="1"/>
        </w:numPr>
        <w:ind w:left="0" w:leftChars="0" w:firstLine="0" w:firstLineChars="0"/>
        <w:rPr>
          <w:rFonts w:hint="default"/>
          <w:lang w:val="en-US" w:eastAsia="zh-CN"/>
        </w:rPr>
      </w:pPr>
      <w:r>
        <w:rPr>
          <w:rFonts w:hint="eastAsia"/>
          <w:lang w:val="en-US" w:eastAsia="zh-CN"/>
        </w:rPr>
        <w:t>LSTM layer：</w:t>
      </w:r>
    </w:p>
    <w:p>
      <w:pPr>
        <w:numPr>
          <w:ilvl w:val="0"/>
          <w:numId w:val="1"/>
        </w:numPr>
        <w:ind w:left="0" w:leftChars="0" w:firstLine="0" w:firstLineChars="0"/>
        <w:rPr>
          <w:rFonts w:hint="default"/>
          <w:lang w:val="en-US" w:eastAsia="zh-CN"/>
        </w:rPr>
      </w:pPr>
      <w:r>
        <w:rPr>
          <w:rFonts w:hint="eastAsia"/>
          <w:lang w:val="en-US" w:eastAsia="zh-CN"/>
        </w:rPr>
        <w:t>负采样：每次让一个训练样本仅仅更新一小部分的权重，这样就会降低梯度下降过程中的计算量。</w:t>
      </w:r>
    </w:p>
    <w:p>
      <w:pPr>
        <w:numPr>
          <w:ilvl w:val="0"/>
          <w:numId w:val="1"/>
        </w:numPr>
        <w:ind w:left="0" w:leftChars="0" w:firstLine="0" w:firstLineChars="0"/>
        <w:rPr>
          <w:rFonts w:hint="default"/>
          <w:lang w:val="en-US" w:eastAsia="zh-CN"/>
        </w:rPr>
      </w:pPr>
      <w:r>
        <w:rPr>
          <w:rFonts w:hint="eastAsia"/>
          <w:lang w:val="en-US" w:eastAsia="zh-CN"/>
        </w:rPr>
        <w:t>MF</w:t>
      </w:r>
    </w:p>
    <w:p>
      <w:pPr>
        <w:numPr>
          <w:ilvl w:val="0"/>
          <w:numId w:val="1"/>
        </w:numPr>
        <w:ind w:left="0" w:leftChars="0" w:firstLine="0" w:firstLineChars="0"/>
        <w:rPr>
          <w:rFonts w:hint="default"/>
          <w:lang w:val="en-US" w:eastAsia="zh-CN"/>
        </w:rPr>
      </w:pPr>
      <w:r>
        <w:rPr>
          <w:rFonts w:hint="eastAsia"/>
          <w:lang w:val="en-US" w:eastAsia="zh-CN"/>
        </w:rPr>
        <w:t>NFM</w:t>
      </w:r>
    </w:p>
    <w:p>
      <w:pPr>
        <w:numPr>
          <w:ilvl w:val="0"/>
          <w:numId w:val="1"/>
        </w:numPr>
        <w:ind w:left="0" w:leftChars="0" w:firstLine="0" w:firstLineChars="0"/>
        <w:rPr>
          <w:rFonts w:hint="default"/>
          <w:lang w:val="en-US" w:eastAsia="zh-CN"/>
        </w:rPr>
      </w:pPr>
      <w:r>
        <w:rPr>
          <w:rFonts w:hint="eastAsia"/>
          <w:lang w:val="en-US" w:eastAsia="zh-CN"/>
        </w:rPr>
        <w:t>CKE</w:t>
      </w:r>
    </w:p>
    <w:p>
      <w:pPr>
        <w:numPr>
          <w:ilvl w:val="0"/>
          <w:numId w:val="1"/>
        </w:numPr>
        <w:ind w:left="0" w:leftChars="0" w:firstLine="0" w:firstLineChars="0"/>
        <w:rPr>
          <w:rFonts w:hint="eastAsia"/>
          <w:lang w:val="en-US" w:eastAsia="zh-CN"/>
        </w:rPr>
      </w:pPr>
      <w:r>
        <w:rPr>
          <w:rFonts w:hint="eastAsia"/>
          <w:lang w:val="en-US" w:eastAsia="zh-CN"/>
        </w:rPr>
        <w:t xml:space="preserve">FMG    </w:t>
      </w:r>
    </w:p>
    <w:p>
      <w:pPr>
        <w:numPr>
          <w:ilvl w:val="0"/>
          <w:numId w:val="1"/>
        </w:numPr>
        <w:ind w:left="0" w:leftChars="0" w:firstLine="0" w:firstLineChars="0"/>
        <w:rPr>
          <w:rFonts w:hint="eastAsia"/>
          <w:lang w:val="en-US" w:eastAsia="zh-CN"/>
        </w:rPr>
      </w:pPr>
      <w:r>
        <w:rPr>
          <w:rFonts w:hint="eastAsia"/>
          <w:lang w:val="en-US" w:eastAsia="zh-CN"/>
        </w:rPr>
        <w:t>非自回归解码器：可以并行处理，不依赖顺序</w:t>
      </w:r>
    </w:p>
    <w:p>
      <w:pPr>
        <w:numPr>
          <w:ilvl w:val="0"/>
          <w:numId w:val="1"/>
        </w:numPr>
        <w:ind w:left="0" w:leftChars="0" w:firstLine="0" w:firstLineChars="0"/>
        <w:rPr>
          <w:rFonts w:hint="default"/>
          <w:lang w:val="en-US" w:eastAsia="zh-CN"/>
        </w:rPr>
      </w:pPr>
      <w:r>
        <w:rPr>
          <w:rFonts w:hint="eastAsia"/>
          <w:lang w:val="en-US" w:eastAsia="zh-CN"/>
        </w:rPr>
        <w:t>二分图匹配：</w:t>
      </w:r>
    </w:p>
    <w:p>
      <w:pPr>
        <w:numPr>
          <w:ilvl w:val="0"/>
          <w:numId w:val="1"/>
        </w:numPr>
        <w:ind w:left="0" w:leftChars="0" w:firstLine="0" w:firstLineChars="0"/>
        <w:rPr>
          <w:rFonts w:hint="default"/>
          <w:lang w:val="en-US" w:eastAsia="zh-CN"/>
        </w:rPr>
      </w:pPr>
      <w:r>
        <w:rPr>
          <w:rFonts w:hint="eastAsia"/>
          <w:lang w:val="en-US" w:eastAsia="zh-CN"/>
        </w:rPr>
        <w:t>实体查询：一个可学习向量的集合；实体查询的一个集合；Qspan表示的N个实体查询；实体查询间的自注意力，实体间的依赖；交叉注意力，上下文信息。</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自注意力和交叉注意力：self-attention的Q，K和V都是同一个输入, 即当前序列由上一层输出的高维表达。cross-attention的Q代表当前序列；而K和V是同一个输入，对应的是encoder最后一层的输出结果。Q，K和V是经过卷积后得到的特征，其形状为（batch_size，seq_length，num_features）。将查询（Q）和键（K）相乘会得到（batch_size，seq_length，seq_length）特征，这大致告诉我们序列中每个元素的重要性，确定我们“注意”哪些元素。 注意数组使用softmax标准化，因此所有权重之和为1。 最后，注意力将通过矩阵乘法应用于值（V）数组。</w:t>
      </w: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"https://zhuanlan.zhihu.com/p/299409721" </w:instrText>
      </w:r>
      <w:r>
        <w:rPr>
          <w:rFonts w:ascii="宋体" w:hAnsi="宋体" w:eastAsia="宋体" w:cs="宋体"/>
          <w:sz w:val="24"/>
          <w:szCs w:val="24"/>
        </w:rPr>
        <w:fldChar w:fldCharType="separate"/>
      </w:r>
      <w:r>
        <w:rPr>
          <w:rStyle w:val="8"/>
          <w:rFonts w:ascii="宋体" w:hAnsi="宋体" w:eastAsia="宋体" w:cs="宋体"/>
          <w:sz w:val="24"/>
          <w:szCs w:val="24"/>
        </w:rPr>
        <w:t>从头开始实现Transformer - 知乎 (zhihu.com)</w:t>
      </w:r>
      <w:r>
        <w:rPr>
          <w:rFonts w:ascii="宋体" w:hAnsi="宋体" w:eastAsia="宋体" w:cs="宋体"/>
          <w:sz w:val="24"/>
          <w:szCs w:val="24"/>
        </w:rPr>
        <w:fldChar w:fldCharType="end"/>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多头注意力机制：参照Transformer模型中的解释。类别不平衡问题：指分类任务中不同类别的训练样本数目差别很大的情况。一般来说，不平衡样本会导致训练模型侧重样本数目较多的类别，而“轻视”样本数目较少类别，这样模型在测试数据上的泛化能力就会受到影响。一个例子，训练集中有99个正例样本，1个负例样本。在不考虑样本不平衡的很多情况下，学习算法会使分类器放弃负例预测，因为把所有样本都分为正便可获得高达99%的训练分类准确率。</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Focal Loss：主要是为了解决one-stage目标检测中正负样本比例严重失衡的问题，修改了交叉熵loss，使模型关注难以区分的样本来减小loss，lambda调节简单样本权重降低的速率，当lambda为0时即为交叉熵损失函数，当lambda增加时，调整因子的影响也在增加。实验发现lambda为2是最优。同时增加了一个平衡因子alpha，用来平衡正负样本本身的比例不均问题。</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"https://www.cnblogs.com/CJT-blog/p/10223157.html" \l ":~:text=%E7%B1%BB%E5%88%AB%E4%B8%8D%E5%B9%B3%E8%A1%A1%E9%97%AE%E9%A2%98%E6%8C%87%E5%88%86%E7%B1%BB%E4%BB%BB%E5%8A%A1%E4%B8%AD%E4%B8%8D%E5%90%8C%E7%B1%BB%E5%88%AB%E7%9A%84%E8%AE%AD%E7%BB%83%E6%A0%B7%E6%9C%AC%E6%95%B0%E7%9B%AE%E5%B7%AE%E5%88%AB%E5%BE%88%E5%A4%A7%E7%9A%84%E6%83%85%E5%86%B5%E3%80%82,%E4%B8%80%E8%88%AC%E6%9D%A5%E8%AF%B4%EF%BC%8C%E4%B8%8D%E5%B9%B3%E8%A1%A1%E6%A0%B7%E6%9C%AC%E4%BC%9A%E5%AF%BC%E8%87%B4%E8%AE%AD%E7%BB%83%E6%A8%A1%E5%9E%8B%E4%BE%A7%E9%87%8D%E6%A0%B7%E6%9C%AC%E6%95%B0%E7%9B%AE%E8%BE%83%E5%A4%9A%E7%9A%84%E7%B1%BB%E5%88%AB%EF%BC%8C%E8%80%8C%E2%80%9C%E8%BD%BB%E8%A7%86%E2%80%9D%E6%A0%B7%E6%9C%AC%E6%95%B0%E7%9B%AE%E8%BE%83%E5%B0%91%E7%B1%BB%E5%88%AB%EF%BC%8C%E8%BF%99%E6%A0%B7%E6%A8%A1%E5%9E%8B%E5%9C%A8%E6%B5%8B%E8%AF%95%E6%95%B0%E6%8D%AE%E4%B8%8A%E7%9A%84%E6%B3%9B%E5%8C%96%E8%83%BD%E5%8A%9B%E5%B0%B1%E4%BC%9A%E5%8F%97%E5%88%B0%E5%BD%B1%E5%93%8D%E3%80%82 %E4%B8%80%E4%B8%AA%E4%BE%8B%E5%AD%90%EF%BC%8C%E8%AE%AD%E7%BB%83%E9%9B%86%E4%B8%AD%E6%9C%8999%E4%B8%AA%E6%AD%A3%E4%BE%8B%E6%A0%B7%E6%9C%AC%EF%BC%8C1%E4%B8%AA%E8%B4%9F%E4%BE%8B%E6%A0%B7%E6%9C%AC%E3%80%82" </w:instrText>
      </w:r>
      <w:r>
        <w:rPr>
          <w:rFonts w:ascii="宋体" w:hAnsi="宋体" w:eastAsia="宋体" w:cs="宋体"/>
          <w:sz w:val="24"/>
          <w:szCs w:val="24"/>
        </w:rPr>
        <w:fldChar w:fldCharType="separate"/>
      </w:r>
      <w:r>
        <w:rPr>
          <w:rStyle w:val="7"/>
          <w:rFonts w:ascii="宋体" w:hAnsi="宋体" w:eastAsia="宋体" w:cs="宋体"/>
          <w:sz w:val="24"/>
          <w:szCs w:val="24"/>
        </w:rPr>
        <w:t>类别不平衡问题 - 深夜十二点三十三 - 博客园 (cnblogs.com)</w:t>
      </w:r>
      <w:r>
        <w:rPr>
          <w:rFonts w:ascii="宋体" w:hAnsi="宋体" w:eastAsia="宋体" w:cs="宋体"/>
          <w:sz w:val="24"/>
          <w:szCs w:val="24"/>
        </w:rPr>
        <w:fldChar w:fldCharType="end"/>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N-gram：N-Gram是一种基于统计语言模型的算法。将文本里面的内容按照字节进行大小为N的滑动窗口操作，形成了长度是N的字节片段序列。每一个字节片段称为gram，对所有gram的出现频度进行统计，并且按照事先设定好的阈值进行过滤，形成关键gram列表，也就是这个文本的向量特征空间，列表中的每一种gram就是一个特征向量维度。</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default"/>
          <w:lang w:val="en-US" w:eastAsia="zh-CN"/>
        </w:rPr>
        <w:t>layer disorientation</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假阳性预测：True positive (TP)：真实为P，预测为P；True negative (TN): 真实为N，预测为N；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False positive (FP)：真实为N，预测为P；False negative (FN)：真实为P，预测为N</w:t>
      </w:r>
    </w:p>
    <w:p>
      <w:pPr>
        <w:numPr>
          <w:ilvl w:val="0"/>
          <w:numId w:val="1"/>
        </w:numPr>
        <w:ind w:left="0" w:leftChars="0" w:firstLine="0" w:firstLineChars="0"/>
        <w:rPr>
          <w:rFonts w:hint="default"/>
          <w:lang w:val="en-US" w:eastAsia="zh-CN"/>
        </w:rPr>
      </w:pPr>
      <w:r>
        <w:rPr>
          <w:rFonts w:hint="eastAsia"/>
          <w:lang w:val="en-US" w:eastAsia="zh-CN"/>
        </w:rPr>
        <w:t>Dropout layer：节点过多防止过拟合，随机丢弃一些节点</w:t>
      </w:r>
    </w:p>
    <w:p>
      <w:pPr>
        <w:numPr>
          <w:ilvl w:val="0"/>
          <w:numId w:val="1"/>
        </w:numPr>
        <w:ind w:left="0" w:leftChars="0" w:firstLine="0" w:firstLineChars="0"/>
        <w:rPr>
          <w:rFonts w:hint="default"/>
          <w:lang w:val="en-US" w:eastAsia="zh-CN"/>
        </w:rPr>
      </w:pPr>
      <w:r>
        <w:rPr>
          <w:rFonts w:hint="default"/>
          <w:lang w:val="en-US" w:eastAsia="zh-CN"/>
        </w:rPr>
        <w:t>inductive bias</w:t>
      </w:r>
      <w:r>
        <w:rPr>
          <w:rFonts w:hint="eastAsia"/>
          <w:lang w:val="en-US" w:eastAsia="zh-CN"/>
        </w:rPr>
        <w:t>：</w:t>
      </w:r>
    </w:p>
    <w:p>
      <w:pPr>
        <w:numPr>
          <w:ilvl w:val="0"/>
          <w:numId w:val="1"/>
        </w:numPr>
        <w:ind w:left="0" w:leftChars="0" w:firstLine="0" w:firstLineChars="0"/>
        <w:rPr>
          <w:rFonts w:hint="default"/>
          <w:lang w:val="en-US" w:eastAsia="zh-CN"/>
        </w:rPr>
      </w:pPr>
      <w:r>
        <w:rPr>
          <w:rFonts w:hint="default"/>
          <w:lang w:val="en-US" w:eastAsia="zh-CN"/>
        </w:rPr>
        <w:t>Layer</w:t>
      </w:r>
      <w:r>
        <w:rPr>
          <w:rFonts w:hint="eastAsia"/>
          <w:lang w:val="en-US" w:eastAsia="zh-CN"/>
        </w:rPr>
        <w:t xml:space="preserve"> </w:t>
      </w:r>
      <w:r>
        <w:rPr>
          <w:rFonts w:hint="default"/>
          <w:lang w:val="en-US" w:eastAsia="zh-CN"/>
        </w:rPr>
        <w:t>normalization</w:t>
      </w:r>
      <w:r>
        <w:rPr>
          <w:rFonts w:hint="eastAsia"/>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"https://zhuanlan.zhihu.com/p/74516930" </w:instrText>
      </w:r>
      <w:r>
        <w:rPr>
          <w:rFonts w:ascii="宋体" w:hAnsi="宋体" w:eastAsia="宋体" w:cs="宋体"/>
          <w:sz w:val="24"/>
          <w:szCs w:val="24"/>
        </w:rPr>
        <w:fldChar w:fldCharType="separate"/>
      </w:r>
      <w:r>
        <w:rPr>
          <w:rStyle w:val="8"/>
          <w:rFonts w:ascii="宋体" w:hAnsi="宋体" w:eastAsia="宋体" w:cs="宋体"/>
          <w:sz w:val="24"/>
          <w:szCs w:val="24"/>
        </w:rPr>
        <w:t>NLP中 batch normalization与 layer normalization - 知乎 (zhihu.com)</w:t>
      </w:r>
      <w:r>
        <w:rPr>
          <w:rFonts w:ascii="宋体" w:hAnsi="宋体" w:eastAsia="宋体" w:cs="宋体"/>
          <w:sz w:val="24"/>
          <w:szCs w:val="24"/>
        </w:rPr>
        <w:fldChar w:fldCharType="end"/>
      </w:r>
    </w:p>
    <w:p>
      <w:pPr>
        <w:numPr>
          <w:ilvl w:val="0"/>
          <w:numId w:val="1"/>
        </w:numPr>
        <w:ind w:left="0" w:leftChars="0" w:firstLine="0" w:firstLineChars="0"/>
        <w:rPr>
          <w:rFonts w:hint="default"/>
          <w:lang w:val="en-US" w:eastAsia="zh-CN"/>
        </w:rPr>
      </w:pPr>
      <w:r>
        <w:rPr>
          <w:rFonts w:hint="default"/>
          <w:lang w:val="en-US" w:eastAsia="zh-CN"/>
        </w:rPr>
        <w:t>CNN with zero paddings</w:t>
      </w:r>
      <w:r>
        <w:rPr>
          <w:rFonts w:hint="eastAsia"/>
          <w:lang w:val="en-US" w:eastAsia="zh-CN"/>
        </w:rPr>
        <w:t>：</w:t>
      </w:r>
    </w:p>
    <w:p>
      <w:pPr>
        <w:numPr>
          <w:ilvl w:val="0"/>
          <w:numId w:val="1"/>
        </w:numPr>
        <w:ind w:left="0" w:leftChars="0" w:firstLine="0" w:firstLineChars="0"/>
        <w:rPr>
          <w:rFonts w:hint="default"/>
          <w:lang w:val="en-US" w:eastAsia="zh-CN"/>
        </w:rPr>
      </w:pPr>
      <w:r>
        <w:rPr>
          <w:rFonts w:hint="default"/>
          <w:lang w:val="en-US" w:eastAsia="zh-CN"/>
        </w:rPr>
        <w:t>SmoothL1 loss</w:t>
      </w:r>
      <w:r>
        <w:rPr>
          <w:rFonts w:hint="eastAsia"/>
          <w:lang w:val="en-US" w:eastAsia="zh-CN"/>
        </w:rPr>
        <w:t>：</w:t>
      </w:r>
    </w:p>
    <w:p>
      <w:pPr>
        <w:numPr>
          <w:ilvl w:val="0"/>
          <w:numId w:val="1"/>
        </w:numPr>
        <w:ind w:left="0" w:leftChars="0" w:firstLine="0" w:firstLineChars="0"/>
        <w:rPr>
          <w:rFonts w:hint="default"/>
          <w:lang w:val="en-US" w:eastAsia="zh-CN"/>
        </w:rPr>
      </w:pPr>
      <w:r>
        <w:rPr>
          <w:rFonts w:hint="default"/>
          <w:lang w:val="en-US" w:eastAsia="zh-CN"/>
        </w:rPr>
        <w:t>IoU</w:t>
      </w:r>
      <w:r>
        <w:rPr>
          <w:rFonts w:hint="eastAsia"/>
          <w:lang w:val="en-US" w:eastAsia="zh-CN"/>
        </w:rPr>
        <w:t>：目标检测中的常用算法，交并比，预测框和真值框的重叠区域和并集区域的比值，选择匹配较好（重叠度较高）的框</w:t>
      </w:r>
    </w:p>
    <w:p>
      <w:pPr>
        <w:numPr>
          <w:ilvl w:val="0"/>
          <w:numId w:val="1"/>
        </w:numPr>
        <w:ind w:left="0" w:leftChars="0" w:firstLine="0" w:firstLineChars="0"/>
        <w:rPr>
          <w:rFonts w:hint="default"/>
          <w:lang w:val="en-US" w:eastAsia="zh-CN"/>
        </w:rPr>
      </w:pPr>
      <w:r>
        <w:rPr>
          <w:rFonts w:hint="eastAsia"/>
          <w:lang w:val="en-US" w:eastAsia="zh-CN"/>
        </w:rPr>
        <w:t>NMS 非极大化抑制：NMS主要就是通过迭代的形式，不断的以最大得分的框去与其他框做IoU操作，并过滤那些IoU较大（即交集较大）的框。</w:t>
      </w: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"https://zhuanlan.zhihu.com/p/89426063" </w:instrText>
      </w:r>
      <w:r>
        <w:rPr>
          <w:rFonts w:ascii="宋体" w:hAnsi="宋体" w:eastAsia="宋体" w:cs="宋体"/>
          <w:sz w:val="24"/>
          <w:szCs w:val="24"/>
        </w:rPr>
        <w:fldChar w:fldCharType="separate"/>
      </w:r>
      <w:r>
        <w:rPr>
          <w:rStyle w:val="8"/>
          <w:rFonts w:ascii="宋体" w:hAnsi="宋体" w:eastAsia="宋体" w:cs="宋体"/>
          <w:sz w:val="24"/>
          <w:szCs w:val="24"/>
        </w:rPr>
        <w:t>NMS、 soft-nms、softer-nms - 知乎 (zhihu.com)</w:t>
      </w:r>
      <w:r>
        <w:rPr>
          <w:rFonts w:ascii="宋体" w:hAnsi="宋体" w:eastAsia="宋体" w:cs="宋体"/>
          <w:sz w:val="24"/>
          <w:szCs w:val="24"/>
        </w:rPr>
        <w:fldChar w:fldCharType="end"/>
      </w:r>
    </w:p>
    <w:p>
      <w:pPr>
        <w:numPr>
          <w:ilvl w:val="0"/>
          <w:numId w:val="1"/>
        </w:numPr>
        <w:ind w:left="0" w:leftChars="0" w:firstLine="0" w:firstLineChars="0"/>
        <w:rPr>
          <w:rFonts w:hint="eastAsia"/>
          <w:lang w:val="en-US" w:eastAsia="zh-CN"/>
        </w:rPr>
      </w:pPr>
      <w:r>
        <w:rPr>
          <w:rFonts w:hint="default"/>
          <w:lang w:val="en-US" w:eastAsia="zh-CN"/>
        </w:rPr>
        <w:t>the Soft-NMS algorithm</w:t>
      </w:r>
      <w:r>
        <w:rPr>
          <w:rFonts w:hint="eastAsia"/>
          <w:lang w:val="en-US" w:eastAsia="zh-CN"/>
        </w:rPr>
        <w:t>：NMS算法略显粗暴，因为NMS直接将删除所有IoU大于阈值的框。soft-NMS吸取了NMS的教训，在算法执行过程中不是简单的对IoU大于阈值的检测框删除，而是降低得分。算法流程同NMS相同，但是对原置信度得分使用函数运算，目标是降低置信度得分.</w:t>
      </w:r>
    </w:p>
    <w:p>
      <w:pPr>
        <w:numPr>
          <w:ilvl w:val="0"/>
          <w:numId w:val="1"/>
        </w:numPr>
        <w:ind w:left="0" w:leftChars="0" w:firstLine="0" w:firstLineChars="0"/>
        <w:rPr>
          <w:rFonts w:hint="eastAsia"/>
          <w:lang w:val="en-US" w:eastAsia="zh-CN"/>
        </w:rPr>
      </w:pPr>
      <w:r>
        <w:rPr>
          <w:rFonts w:hint="default"/>
          <w:lang w:val="en-US" w:eastAsia="zh-CN"/>
        </w:rPr>
        <w:t>bi-affine classifier</w:t>
      </w:r>
      <w:r>
        <w:rPr>
          <w:rFonts w:hint="eastAsia"/>
          <w:lang w:val="en-US" w:eastAsia="zh-CN"/>
        </w:rPr>
        <w:t>：双仿射分类器。仿射：线性＋平移</w:t>
      </w:r>
    </w:p>
    <w:p>
      <w:pPr>
        <w:numPr>
          <w:ilvl w:val="0"/>
          <w:numId w:val="0"/>
        </w:numPr>
        <w:ind w:leftChars="0"/>
        <w:rPr>
          <w:rFonts w:hint="eastAsia"/>
          <w:lang w:val="en-US" w:eastAsia="zh-CN"/>
        </w:rPr>
      </w:pPr>
    </w:p>
    <w:p>
      <w:pPr>
        <w:bidi w:val="0"/>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NLP模型合集：</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"https://blog.csdn.net/jiaowoshouzi/article/details/89073944"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一文读懂BERT(原理篇)_程序猿废柴的博客-CSDN博客_bert</w:t>
      </w:r>
      <w:r>
        <w:rPr>
          <w:rFonts w:hint="eastAsia" w:asciiTheme="minorEastAsia" w:hAnsiTheme="minorEastAsia" w:eastAsiaTheme="minorEastAsia" w:cstheme="minorEastAsia"/>
          <w:sz w:val="21"/>
          <w:szCs w:val="21"/>
        </w:rPr>
        <w:fldChar w:fldCharType="end"/>
      </w:r>
    </w:p>
    <w:p>
      <w:pPr>
        <w:pStyle w:val="4"/>
        <w:bidi w:val="0"/>
        <w:spacing w:line="240" w:lineRule="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b/>
          <w:bCs w:val="0"/>
          <w:sz w:val="21"/>
          <w:szCs w:val="21"/>
          <w:lang w:val="en-US" w:eastAsia="zh-CN"/>
        </w:rPr>
        <w:t>Transformer:</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"https://www.infoq.cn/article/QBloqM0Rf*SV6v0JMUlF"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一文理解 Transformer 的工作原理-InfoQ</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"https://zhuanlan.zhihu.com/p/158952064"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transfomer里面self-attention的Q, K, V的含义 - 知乎 (zhihu.com)</w:t>
      </w:r>
      <w:r>
        <w:rPr>
          <w:rFonts w:hint="eastAsia" w:asciiTheme="minorEastAsia" w:hAnsiTheme="minorEastAsia" w:eastAsiaTheme="minorEastAsia" w:cstheme="minorEastAsia"/>
          <w:sz w:val="21"/>
          <w:szCs w:val="21"/>
        </w:rPr>
        <w:fldChar w:fldCharType="end"/>
      </w:r>
    </w:p>
    <w:p>
      <w:pPr>
        <w:pStyle w:val="4"/>
        <w:bidi w:val="0"/>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FLAT: </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"https://zhuanlan.zhihu.com/p/225238667" </w:instrText>
      </w:r>
      <w:r>
        <w:rPr>
          <w:rFonts w:hint="eastAsia" w:asciiTheme="minorEastAsia" w:hAnsiTheme="minorEastAsia" w:eastAsiaTheme="minorEastAsia" w:cstheme="minorEastAsia"/>
          <w:sz w:val="21"/>
          <w:szCs w:val="21"/>
        </w:rPr>
        <w:fldChar w:fldCharType="separate"/>
      </w:r>
      <w:r>
        <w:rPr>
          <w:rStyle w:val="8"/>
          <w:rFonts w:hint="eastAsia" w:asciiTheme="minorEastAsia" w:hAnsiTheme="minorEastAsia" w:eastAsiaTheme="minorEastAsia" w:cstheme="minorEastAsia"/>
          <w:sz w:val="21"/>
          <w:szCs w:val="21"/>
        </w:rPr>
        <w:t>FLAT：中文NER屠榜之作！ - 知乎 (zhihu.com)</w:t>
      </w:r>
      <w:r>
        <w:rPr>
          <w:rFonts w:hint="eastAsia" w:asciiTheme="minorEastAsia" w:hAnsiTheme="minorEastAsia" w:eastAsiaTheme="minorEastAsia" w:cstheme="minorEastAsia"/>
          <w:sz w:val="21"/>
          <w:szCs w:val="21"/>
        </w:rPr>
        <w:fldChar w:fldCharType="end"/>
      </w:r>
    </w:p>
    <w:p>
      <w:pPr>
        <w:pStyle w:val="4"/>
        <w:bidi w:val="0"/>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BiLSTM-CRF: </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"https://zhuanlan.zhihu.com/p/42096344" </w:instrText>
      </w:r>
      <w:r>
        <w:rPr>
          <w:rFonts w:hint="eastAsia" w:asciiTheme="minorEastAsia" w:hAnsiTheme="minorEastAsia" w:eastAsiaTheme="minorEastAsia" w:cstheme="minorEastAsia"/>
          <w:sz w:val="21"/>
          <w:szCs w:val="21"/>
        </w:rPr>
        <w:fldChar w:fldCharType="separate"/>
      </w:r>
      <w:r>
        <w:rPr>
          <w:rStyle w:val="8"/>
          <w:rFonts w:hint="eastAsia" w:asciiTheme="minorEastAsia" w:hAnsiTheme="minorEastAsia" w:eastAsiaTheme="minorEastAsia" w:cstheme="minorEastAsia"/>
          <w:sz w:val="21"/>
          <w:szCs w:val="21"/>
        </w:rPr>
        <w:t>序列标注：Bi-LSTM + CRF - 知乎 (zhihu.com)</w:t>
      </w:r>
      <w:r>
        <w:rPr>
          <w:rFonts w:hint="eastAsia" w:asciiTheme="minorEastAsia" w:hAnsiTheme="minorEastAsia" w:eastAsiaTheme="minorEastAsia" w:cstheme="minorEastAsia"/>
          <w:sz w:val="21"/>
          <w:szCs w:val="21"/>
        </w:rPr>
        <w:fldChar w:fldCharType="end"/>
      </w:r>
    </w:p>
    <w:p>
      <w:pPr>
        <w:pStyle w:val="4"/>
        <w:bidi w:val="0"/>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GCN: </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"https://www.zhihu.com/question/54504471"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如何理解 Graph Convolutional Network（GCN）？ - 知乎 (zhihu.com)</w:t>
      </w:r>
      <w:r>
        <w:rPr>
          <w:rFonts w:hint="eastAsia" w:asciiTheme="minorEastAsia" w:hAnsiTheme="minorEastAsia" w:eastAsiaTheme="minorEastAsia" w:cstheme="minorEastAsia"/>
          <w:sz w:val="21"/>
          <w:szCs w:val="21"/>
        </w:rPr>
        <w:fldChar w:fldCharType="end"/>
      </w:r>
    </w:p>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lang w:val="en-US" w:eastAsia="zh-CN"/>
        </w:rPr>
        <w:t>类别不平衡问题和Focal loss</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"https://www.cnblogs.com/CJT-blog/p/10223157.html" \l ":~:text=%E7%B1%BB%E5%88%AB%E4%B8%8D%E5%B9%B3%E8%A1%A1%E9%97%AE%E9%A2%98%E6%8C%87%E5%88%86%E7%B1%BB%E4%BB%BB%E5%8A%A1%E4%B8%AD%E4%B8%8D%E5%90%8C%E7%B1%BB%E5%88%AB%E7%9A%84%E8%AE%AD%E7%BB%83%E6%A0%B7%E6%9C%AC%E6%95%B0%E7%9B%AE%E5%B7%AE%E5%88%AB%E5%BE%88%E5%A4%A7%E7%9A%84%E6%83%85%E5%86%B5%E3%80%82,%E4%B8%80%E8%88%AC%E6%9D%A5%E8%AF%B4%EF%BC%8C%E4%B8%8D%E5%B9%B3%E8%A1%A1%E6%A0%B7%E6%9C%AC%E4%BC%9A%E5%AF%BC%E8%87%B4%E8%AE%AD%E7%BB%83%E6%A8%A1%E5%9E%8B%E4%BE%A7%E9%87%8D%E6%A0%B7%E6%9C%AC%E6%95%B0%E7%9B%AE%E8%BE%83%E5%A4%9A%E7%9A%84%E7%B1%BB%E5%88%AB%EF%BC%8C%E8%80%8C%E2%80%9C%E8%BD%BB%E8%A7%86%E2%80%9D%E6%A0%B7%E6%9C%AC%E6%95%B0%E7%9B%AE%E8%BE%83%E5%B0%91%E7%B1%BB%E5%88%AB%EF%BC%8C%E8%BF%99%E6%A0%B7%E6%A8%A1%E5%9E%8B%E5%9C%A8%E6%B5%8B%E8%AF%95%E6%95%B0%E6%8D%AE%E4%B8%8A%E7%9A%84%E6%B3%9B%E5%8C%96%E8%83%BD%E5%8A%9B%E5%B0%B1%E4%BC%9A%E5%8F%97%E5%88%B0%E5%BD%B1%E5%93%8D%E3%80%82 %E4%B8%80%E4%B8%AA%E4%BE%8B%E5%AD%90%EF%BC%8C%E8%AE%AD%E7%BB%83%E9%9B%86%E4%B8%AD%E6%9C%8999%E4%B8%AA%E6%AD%A3%E4%BE%8B%E6%A0%B7%E6%9C%AC%EF%BC%8C1%E4%B8%AA%E8%B4%9F%E4%BE%8B%E6%A0%B7%E6%9C%AC%E3%80%82" </w:instrText>
      </w:r>
      <w:r>
        <w:rPr>
          <w:rFonts w:hint="eastAsia" w:asciiTheme="minorEastAsia" w:hAnsiTheme="minorEastAsia" w:eastAsiaTheme="minorEastAsia" w:cstheme="minorEastAsia"/>
          <w:sz w:val="21"/>
          <w:szCs w:val="21"/>
        </w:rPr>
        <w:fldChar w:fldCharType="separate"/>
      </w:r>
      <w:r>
        <w:rPr>
          <w:rStyle w:val="8"/>
          <w:rFonts w:hint="eastAsia" w:asciiTheme="minorEastAsia" w:hAnsiTheme="minorEastAsia" w:eastAsiaTheme="minorEastAsia" w:cstheme="minorEastAsia"/>
          <w:sz w:val="21"/>
          <w:szCs w:val="21"/>
        </w:rPr>
        <w:t>类别不平衡问题 - 深夜十二点三十三 - 博客园 (cnblogs.com)</w:t>
      </w:r>
      <w:r>
        <w:rPr>
          <w:rFonts w:hint="eastAsia" w:asciiTheme="minorEastAsia" w:hAnsiTheme="minorEastAsia" w:eastAsiaTheme="minorEastAsia" w:cstheme="minorEastAsia"/>
          <w:sz w:val="21"/>
          <w:szCs w:val="21"/>
        </w:rPr>
        <w:fldChar w:fldCharType="end"/>
      </w:r>
    </w:p>
    <w:p>
      <w:pPr>
        <w:spacing w:line="240" w:lineRule="auto"/>
        <w:rPr>
          <w:rFonts w:hint="eastAsia" w:asciiTheme="minorEastAsia" w:hAnsiTheme="minorEastAsia" w:eastAsiaTheme="minorEastAsia" w:cstheme="minorEastAsia"/>
          <w:sz w:val="21"/>
          <w:szCs w:val="21"/>
        </w:rPr>
      </w:pPr>
    </w:p>
    <w:p>
      <w:pPr>
        <w:spacing w:line="240" w:lineRule="auto"/>
        <w:rPr>
          <w:rFonts w:hint="eastAsia"/>
          <w:lang w:val="en-US" w:eastAsia="zh-CN"/>
        </w:rPr>
      </w:pPr>
      <w:r>
        <w:rPr>
          <w:rFonts w:hint="eastAsia"/>
          <w:lang w:val="en-US" w:eastAsia="zh-CN"/>
        </w:rPr>
        <w:t>BiLSTM-CRF</w:t>
      </w:r>
    </w:p>
    <w:p>
      <w:pPr>
        <w:numPr>
          <w:ilvl w:val="0"/>
          <w:numId w:val="2"/>
        </w:numPr>
        <w:rPr>
          <w:rFonts w:hint="eastAsia"/>
          <w:lang w:val="en-US" w:eastAsia="zh-CN"/>
        </w:rPr>
      </w:pPr>
      <w:r>
        <w:rPr>
          <w:rFonts w:hint="eastAsia"/>
          <w:lang w:val="en-US" w:eastAsia="zh-CN"/>
        </w:rPr>
        <w:t>BiLSTM 可以获取到上下文信息，但是输出标签过程得到的是局部最优解，可能会出现BI0I、BB这样的错误。</w:t>
      </w:r>
    </w:p>
    <w:p>
      <w:pPr>
        <w:numPr>
          <w:ilvl w:val="0"/>
          <w:numId w:val="2"/>
        </w:numPr>
        <w:rPr>
          <w:rFonts w:hint="default"/>
          <w:lang w:val="en-US" w:eastAsia="zh-CN"/>
        </w:rPr>
      </w:pPr>
      <w:r>
        <w:rPr>
          <w:rFonts w:hint="eastAsia"/>
          <w:lang w:val="en-US" w:eastAsia="zh-CN"/>
        </w:rPr>
        <w:t>CRF 加入了标签转移的概率，可以解决上述标签序列不匹配的错误，但是没有全局信息。</w:t>
      </w:r>
    </w:p>
    <w:p>
      <w:pPr>
        <w:numPr>
          <w:ilvl w:val="0"/>
          <w:numId w:val="2"/>
        </w:numPr>
        <w:rPr>
          <w:rFonts w:hint="default"/>
          <w:lang w:val="en-US" w:eastAsia="zh-CN"/>
        </w:rPr>
      </w:pPr>
      <w:r>
        <w:rPr>
          <w:rFonts w:hint="eastAsia"/>
          <w:lang w:val="en-US" w:eastAsia="zh-CN"/>
        </w:rPr>
        <w:t>将两者结合，取长补短。</w:t>
      </w:r>
    </w:p>
    <w:p>
      <w:pPr>
        <w:pStyle w:val="2"/>
        <w:bidi w:val="0"/>
        <w:rPr>
          <w:rFonts w:hint="eastAsia"/>
          <w:lang w:val="en-US" w:eastAsia="zh-CN"/>
        </w:rPr>
      </w:pPr>
      <w:r>
        <w:rPr>
          <w:rFonts w:hint="eastAsia"/>
          <w:lang w:val="en-US" w:eastAsia="zh-CN"/>
        </w:rPr>
        <w:t>异常检测</w:t>
      </w:r>
    </w:p>
    <w:p>
      <w:pPr>
        <w:numPr>
          <w:ilvl w:val="0"/>
          <w:numId w:val="3"/>
        </w:numPr>
        <w:ind w:left="425" w:leftChars="0" w:hanging="425" w:firstLineChars="0"/>
        <w:rPr>
          <w:rFonts w:hint="default"/>
          <w:lang w:val="en-US" w:eastAsia="zh-CN"/>
        </w:rPr>
      </w:pPr>
      <w:r>
        <w:rPr>
          <w:rFonts w:hint="eastAsia"/>
          <w:lang w:val="en-US" w:eastAsia="zh-CN"/>
        </w:rPr>
        <w:t>GNN：graph neural networks图神经网络，</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"https://blog.csdn.net/weixin_45884316/article/details/115751272" </w:instrText>
      </w:r>
      <w:r>
        <w:rPr>
          <w:rFonts w:ascii="宋体" w:hAnsi="宋体" w:eastAsia="宋体" w:cs="宋体"/>
          <w:sz w:val="24"/>
          <w:szCs w:val="24"/>
        </w:rPr>
        <w:fldChar w:fldCharType="separate"/>
      </w:r>
      <w:r>
        <w:rPr>
          <w:rStyle w:val="8"/>
          <w:rFonts w:ascii="宋体" w:hAnsi="宋体" w:eastAsia="宋体" w:cs="宋体"/>
          <w:sz w:val="24"/>
          <w:szCs w:val="24"/>
        </w:rPr>
        <w:t>(14条消息) 图神经网络（GNN）模型原理及应用综述_Running Snail-CSDN博客</w:t>
      </w:r>
      <w:r>
        <w:rPr>
          <w:rFonts w:ascii="宋体" w:hAnsi="宋体" w:eastAsia="宋体" w:cs="宋体"/>
          <w:sz w:val="24"/>
          <w:szCs w:val="24"/>
        </w:rPr>
        <w:fldChar w:fldCharType="end"/>
      </w:r>
    </w:p>
    <w:p>
      <w:pPr>
        <w:numPr>
          <w:ilvl w:val="0"/>
          <w:numId w:val="3"/>
        </w:numPr>
        <w:ind w:left="425" w:leftChars="0" w:hanging="425" w:firstLineChars="0"/>
        <w:rPr>
          <w:rFonts w:hint="default"/>
          <w:lang w:val="en-US" w:eastAsia="zh-CN"/>
        </w:rPr>
      </w:pPr>
      <w:r>
        <w:rPr>
          <w:rFonts w:hint="eastAsia"/>
          <w:lang w:val="en-US" w:eastAsia="zh-CN"/>
        </w:rPr>
        <w:t>GCN：graph convolution networks图卷积网络，</w:t>
      </w: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"https://zhuanlan.zhihu.com/p/71200936" </w:instrText>
      </w:r>
      <w:r>
        <w:rPr>
          <w:rFonts w:ascii="宋体" w:hAnsi="宋体" w:eastAsia="宋体" w:cs="宋体"/>
          <w:sz w:val="24"/>
          <w:szCs w:val="24"/>
        </w:rPr>
        <w:fldChar w:fldCharType="separate"/>
      </w:r>
      <w:r>
        <w:rPr>
          <w:rStyle w:val="8"/>
          <w:rFonts w:ascii="宋体" w:hAnsi="宋体" w:eastAsia="宋体" w:cs="宋体"/>
          <w:sz w:val="24"/>
          <w:szCs w:val="24"/>
        </w:rPr>
        <w:t>何时能懂你的心——图卷积神经网络（GCN） - 知乎 (zhihu.com)</w:t>
      </w:r>
      <w:r>
        <w:rPr>
          <w:rFonts w:ascii="宋体" w:hAnsi="宋体" w:eastAsia="宋体" w:cs="宋体"/>
          <w:sz w:val="24"/>
          <w:szCs w:val="24"/>
        </w:rPr>
        <w:fldChar w:fldCharType="end"/>
      </w:r>
    </w:p>
    <w:p>
      <w:pPr>
        <w:numPr>
          <w:ilvl w:val="0"/>
          <w:numId w:val="3"/>
        </w:numPr>
        <w:ind w:left="425" w:leftChars="0" w:hanging="425" w:firstLineChars="0"/>
        <w:rPr>
          <w:rFonts w:hint="default"/>
          <w:lang w:val="en-US" w:eastAsia="zh-CN"/>
        </w:rPr>
      </w:pPr>
      <w:r>
        <w:rPr>
          <w:rFonts w:hint="eastAsia"/>
          <w:lang w:val="en-US" w:eastAsia="zh-CN"/>
        </w:rPr>
        <w:t>GAT：graph attention networks 图注意网络</w:t>
      </w:r>
    </w:p>
    <w:p>
      <w:pPr>
        <w:numPr>
          <w:ilvl w:val="0"/>
          <w:numId w:val="3"/>
        </w:numPr>
        <w:ind w:left="425" w:leftChars="0" w:hanging="425" w:firstLineChars="0"/>
        <w:rPr>
          <w:rFonts w:hint="default"/>
          <w:lang w:val="en-US" w:eastAsia="zh-CN"/>
        </w:rPr>
      </w:pPr>
      <w:r>
        <w:rPr>
          <w:rFonts w:hint="default"/>
          <w:lang w:val="en-US" w:eastAsia="zh-CN"/>
        </w:rPr>
        <w:t>hadamard product</w:t>
      </w:r>
      <w:r>
        <w:rPr>
          <w:rFonts w:hint="eastAsia"/>
          <w:lang w:val="en-US" w:eastAsia="zh-CN"/>
        </w:rPr>
        <w:t>：两个矩阵对应位置的元素相乘</w:t>
      </w:r>
    </w:p>
    <w:p>
      <w:pPr>
        <w:numPr>
          <w:ilvl w:val="0"/>
          <w:numId w:val="3"/>
        </w:numPr>
        <w:ind w:left="425" w:leftChars="0" w:hanging="425" w:firstLineChars="0"/>
        <w:rPr>
          <w:rFonts w:hint="default"/>
          <w:lang w:val="en-US" w:eastAsia="zh-CN"/>
        </w:rPr>
      </w:pPr>
      <w:r>
        <w:rPr>
          <w:rFonts w:hint="eastAsia"/>
          <w:lang w:val="en-US" w:eastAsia="zh-CN"/>
        </w:rPr>
        <w:t>LDA：无监督的主题分类模型，</w:t>
      </w: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"https://zhuanlan.zhihu.com/p/86838212" \l ":~:text=LDA,%E6%98%AFBlei%E4%BA%8E2003%E5%B9%B4%E6%8F%90%E5%87%BA%E7%9A%84%E4%B8%80%E7%A7%8D%E6%97%A0%E7%9B%91%E7%9D%A3%E7%9A%84%E4%B8%BB%E9%A2%98%E6%A8%A1%E5%9E%8B,%E5%B8%B8%E7%94%A8%E4%BA%8E%E6%96%87%E6%9C%AC%E4%B8%BB%E9%A2%98%E5%88%86%E7%B1%BB. %E9%A6%96%E5%85%88,%E6%88%91%E4%BB%AC%E9%9C%80%E8%A6%81%E6%8F%90%E5%89%8D%E8%AE%BE%E5%AE%9A%E4%B8%BB%E9%A2%98%E6%95%B0%E7%9B%AEK,%E6%AF%94%E5%A6%82%E5%85%A8%E5%9B%BD%E9%AB%98%E8%80%83%E5%8D%B7%E4%B8%80,%E5%88%86%E4%B8%BA%E6%95%B0%E5%AD%A6,%E8%AF%AD%E6%96%87,%E8%8B%B1%E8%AF%AD,%E6%96%87%E7%A7%91%E7%BB%BC%E5%90%88%E5%92%8C%E7%90%86%E7%A7%91%E7%BB%BC%E5%90%88,5%E7%A7%8D,%E6%88%91%E4%BB%AC%E5%B8%8C%E6%9C%9B%E4%B8%BB%E9%A2%98%E6%A8%A1%E5%9E%8B%E8%83%BD%E5%A4%9F%E6%8A%8A%E8%80%83%E5%8D%B7%E5%88%86%E4%B8%BA5%E7%B1%BB,%E6%AF%8F%E7%B1%BB%E5%88%86%E5%88%AB%E5%92%8C%E5%88%9A%E6%8F%90%E5%88%B0%E7%9A%845%E7%A7%8D%E6%9D%A5%E5%AF%B9%E5%BA%94." </w:instrText>
      </w:r>
      <w:r>
        <w:rPr>
          <w:rFonts w:ascii="宋体" w:hAnsi="宋体" w:eastAsia="宋体" w:cs="宋体"/>
          <w:sz w:val="24"/>
          <w:szCs w:val="24"/>
        </w:rPr>
        <w:fldChar w:fldCharType="separate"/>
      </w:r>
      <w:r>
        <w:rPr>
          <w:rStyle w:val="8"/>
          <w:rFonts w:ascii="宋体" w:hAnsi="宋体" w:eastAsia="宋体" w:cs="宋体"/>
          <w:sz w:val="24"/>
          <w:szCs w:val="24"/>
        </w:rPr>
        <w:t>LDA(Latent Dirichlet Allocations)主题模型 - 知乎 (zhihu.com)</w:t>
      </w:r>
      <w:r>
        <w:rPr>
          <w:rFonts w:ascii="宋体" w:hAnsi="宋体" w:eastAsia="宋体" w:cs="宋体"/>
          <w:sz w:val="24"/>
          <w:szCs w:val="24"/>
        </w:rPr>
        <w:fldChar w:fldCharType="end"/>
      </w:r>
    </w:p>
    <w:p>
      <w:pPr>
        <w:numPr>
          <w:ilvl w:val="0"/>
          <w:numId w:val="3"/>
        </w:numPr>
        <w:ind w:left="425" w:leftChars="0" w:hanging="425" w:firstLineChars="0"/>
        <w:rPr>
          <w:rFonts w:hint="default"/>
          <w:lang w:val="en-US" w:eastAsia="zh-CN"/>
        </w:rPr>
      </w:pPr>
      <w:r>
        <w:rPr>
          <w:rFonts w:hint="eastAsia"/>
          <w:lang w:val="en-US" w:eastAsia="zh-CN"/>
        </w:rPr>
        <w:t>实体链接工具TAGME</w:t>
      </w:r>
    </w:p>
    <w:p>
      <w:pPr>
        <w:numPr>
          <w:ilvl w:val="0"/>
          <w:numId w:val="3"/>
        </w:numPr>
        <w:ind w:left="425" w:leftChars="0" w:hanging="425" w:firstLineChars="0"/>
        <w:rPr>
          <w:rFonts w:hint="default"/>
          <w:lang w:val="en-US" w:eastAsia="zh-CN"/>
        </w:rPr>
      </w:pPr>
      <w:r>
        <w:rPr>
          <w:rFonts w:hint="eastAsia"/>
          <w:lang w:val="en-US" w:eastAsia="zh-CN"/>
        </w:rPr>
        <w:t>实体比较网络：论文&lt;Improved Semantic-Aware Network Embedding with Fine-Grained Word Alignment&gt;</w:t>
      </w:r>
    </w:p>
    <w:p>
      <w:pPr>
        <w:numPr>
          <w:ilvl w:val="0"/>
          <w:numId w:val="3"/>
        </w:numPr>
        <w:ind w:left="425" w:leftChars="0" w:hanging="425" w:firstLineChars="0"/>
        <w:rPr>
          <w:rFonts w:hint="default"/>
          <w:lang w:val="en-US" w:eastAsia="zh-CN"/>
        </w:rPr>
      </w:pPr>
      <w:r>
        <w:rPr>
          <w:rFonts w:hint="eastAsia"/>
          <w:lang w:val="en-US" w:eastAsia="zh-CN"/>
        </w:rPr>
        <w:t>Micro Macro：</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"https://blog.csdn.net/qq_43190189/article/details/105778058" </w:instrText>
      </w:r>
      <w:r>
        <w:rPr>
          <w:rFonts w:ascii="宋体" w:hAnsi="宋体" w:eastAsia="宋体" w:cs="宋体"/>
          <w:sz w:val="24"/>
          <w:szCs w:val="24"/>
        </w:rPr>
        <w:fldChar w:fldCharType="separate"/>
      </w:r>
      <w:r>
        <w:rPr>
          <w:rStyle w:val="7"/>
          <w:rFonts w:ascii="宋体" w:hAnsi="宋体" w:eastAsia="宋体" w:cs="宋体"/>
          <w:sz w:val="24"/>
          <w:szCs w:val="24"/>
        </w:rPr>
        <w:t>#机器学习 Micro-F1和Macro-F1详解_Troye Jcan的博客-CSDN博客_micro-f1和macro-f1</w:t>
      </w:r>
      <w:r>
        <w:rPr>
          <w:rFonts w:ascii="宋体" w:hAnsi="宋体" w:eastAsia="宋体" w:cs="宋体"/>
          <w:sz w:val="24"/>
          <w:szCs w:val="24"/>
        </w:rPr>
        <w:fldChar w:fldCharType="end"/>
      </w:r>
    </w:p>
    <w:p>
      <w:pPr>
        <w:numPr>
          <w:ilvl w:val="0"/>
          <w:numId w:val="3"/>
        </w:numPr>
        <w:ind w:left="425" w:leftChars="0" w:hanging="425" w:firstLineChars="0"/>
        <w:rPr>
          <w:rFonts w:hint="default"/>
          <w:lang w:val="en-US" w:eastAsia="zh-CN"/>
        </w:rPr>
      </w:pPr>
      <w:r>
        <w:rPr>
          <w:rFonts w:hint="eastAsia"/>
          <w:lang w:val="en-US" w:eastAsia="zh-CN"/>
        </w:rPr>
        <w:t>TeansE：讲解：</w:t>
      </w: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"https://zhuanlan.zhihu.com/p/147542008" </w:instrText>
      </w:r>
      <w:r>
        <w:rPr>
          <w:rFonts w:ascii="宋体" w:hAnsi="宋体" w:eastAsia="宋体" w:cs="宋体"/>
          <w:sz w:val="24"/>
          <w:szCs w:val="24"/>
        </w:rPr>
        <w:fldChar w:fldCharType="separate"/>
      </w:r>
      <w:r>
        <w:rPr>
          <w:rStyle w:val="8"/>
          <w:rFonts w:ascii="宋体" w:hAnsi="宋体" w:eastAsia="宋体" w:cs="宋体"/>
          <w:sz w:val="24"/>
          <w:szCs w:val="24"/>
        </w:rPr>
        <w:t>知识图谱嵌入的Translate模型汇总（TransE，TransH，TransR，TransD） - 知乎 (zhihu.com)</w:t>
      </w:r>
      <w:r>
        <w:rPr>
          <w:rFonts w:ascii="宋体" w:hAnsi="宋体" w:eastAsia="宋体" w:cs="宋体"/>
          <w:sz w:val="24"/>
          <w:szCs w:val="24"/>
        </w:rPr>
        <w:fldChar w:fldCharType="end"/>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代码：</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"https://www.cnblogs.com/fengwenying/p/14561105.html" </w:instrText>
      </w:r>
      <w:r>
        <w:rPr>
          <w:rFonts w:ascii="宋体" w:hAnsi="宋体" w:eastAsia="宋体" w:cs="宋体"/>
          <w:sz w:val="24"/>
          <w:szCs w:val="24"/>
        </w:rPr>
        <w:fldChar w:fldCharType="separate"/>
      </w:r>
      <w:r>
        <w:rPr>
          <w:rStyle w:val="8"/>
          <w:rFonts w:ascii="宋体" w:hAnsi="宋体" w:eastAsia="宋体" w:cs="宋体"/>
          <w:sz w:val="24"/>
          <w:szCs w:val="24"/>
        </w:rPr>
        <w:t>翻译模型（一）（TransE、TransH、TransR） - 胡萝不青菜 - 博客园 (cnblogs.com)</w:t>
      </w:r>
      <w:r>
        <w:rPr>
          <w:rFonts w:ascii="宋体" w:hAnsi="宋体" w:eastAsia="宋体" w:cs="宋体"/>
          <w:sz w:val="24"/>
          <w:szCs w:val="24"/>
        </w:rPr>
        <w:fldChar w:fldCharType="end"/>
      </w:r>
    </w:p>
    <w:p>
      <w:pPr>
        <w:numPr>
          <w:ilvl w:val="0"/>
          <w:numId w:val="3"/>
        </w:numPr>
        <w:ind w:left="425" w:leftChars="0" w:hanging="425" w:firstLineChars="0"/>
        <w:rPr>
          <w:rFonts w:hint="default"/>
          <w:lang w:val="en-US" w:eastAsia="zh-CN"/>
        </w:rPr>
      </w:pPr>
      <w:r>
        <w:rPr>
          <w:rFonts w:hint="eastAsia" w:ascii="宋体" w:hAnsi="宋体" w:eastAsia="宋体" w:cs="宋体"/>
          <w:sz w:val="24"/>
          <w:szCs w:val="24"/>
          <w:lang w:val="en-US" w:eastAsia="zh-CN"/>
        </w:rPr>
        <w:t>拉普拉斯矩阵：</w:t>
      </w: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"https://zhuanlan.zhihu.com/p/362416124" </w:instrText>
      </w:r>
      <w:r>
        <w:rPr>
          <w:rFonts w:ascii="宋体" w:hAnsi="宋体" w:eastAsia="宋体" w:cs="宋体"/>
          <w:sz w:val="24"/>
          <w:szCs w:val="24"/>
        </w:rPr>
        <w:fldChar w:fldCharType="separate"/>
      </w:r>
      <w:r>
        <w:rPr>
          <w:rStyle w:val="8"/>
          <w:rFonts w:ascii="宋体" w:hAnsi="宋体" w:eastAsia="宋体" w:cs="宋体"/>
          <w:sz w:val="24"/>
          <w:szCs w:val="24"/>
        </w:rPr>
        <w:t>理解图的拉普拉斯矩阵 - 知乎 (zhihu.com)</w:t>
      </w:r>
      <w:r>
        <w:rPr>
          <w:rFonts w:ascii="宋体" w:hAnsi="宋体" w:eastAsia="宋体" w:cs="宋体"/>
          <w:sz w:val="24"/>
          <w:szCs w:val="24"/>
        </w:rPr>
        <w:fldChar w:fldCharType="end"/>
      </w:r>
    </w:p>
    <w:p>
      <w:pPr>
        <w:pStyle w:val="4"/>
        <w:bidi w:val="0"/>
        <w:rPr>
          <w:rFonts w:hint="eastAsia"/>
          <w:lang w:val="en-US" w:eastAsia="zh-CN"/>
        </w:rPr>
      </w:pPr>
      <w:r>
        <w:rPr>
          <w:rFonts w:hint="eastAsia"/>
          <w:lang w:val="en-US" w:eastAsia="zh-CN"/>
        </w:rPr>
        <w:t>网络</w:t>
      </w:r>
      <w:bookmarkStart w:id="0" w:name="_GoBack"/>
      <w:bookmarkEnd w:id="0"/>
      <w:r>
        <w:rPr>
          <w:rFonts w:hint="eastAsia"/>
          <w:lang w:val="en-US" w:eastAsia="zh-CN"/>
        </w:rPr>
        <w:t>攻击</w:t>
      </w:r>
    </w:p>
    <w:p>
      <w:pPr>
        <w:numPr>
          <w:ilvl w:val="0"/>
          <w:numId w:val="3"/>
        </w:numPr>
        <w:ind w:left="425" w:leftChars="0" w:hanging="425" w:firstLineChars="0"/>
        <w:rPr>
          <w:rFonts w:hint="default"/>
          <w:lang w:val="en-US" w:eastAsia="zh-CN"/>
        </w:rPr>
      </w:pPr>
      <w:r>
        <w:rPr>
          <w:rFonts w:hint="eastAsia"/>
          <w:lang w:val="en-US" w:eastAsia="zh-CN"/>
        </w:rPr>
        <w:t>SGC：smart grid communications。美国能源部《Grid 2030》：一个完全自动化的电力传输网络，能够监视和控制每个用户和电网节点，保证从电厂到终端用户整个输配电过程中所有节点之间的信息和电能的双向流动。</w:t>
      </w:r>
    </w:p>
    <w:p>
      <w:pPr>
        <w:numPr>
          <w:ilvl w:val="0"/>
          <w:numId w:val="3"/>
        </w:numPr>
        <w:ind w:left="425" w:leftChars="0" w:hanging="425" w:firstLineChars="0"/>
        <w:rPr>
          <w:rFonts w:hint="default"/>
          <w:lang w:val="en-US" w:eastAsia="zh-CN"/>
        </w:rPr>
      </w:pPr>
      <w:r>
        <w:rPr>
          <w:rFonts w:hint="eastAsia"/>
          <w:lang w:val="en-US" w:eastAsia="zh-CN"/>
        </w:rPr>
        <w:t>SDN：在传统网络中，网络设备可以分为管理面、控制面和转发面。管理面负责业务的编排和策略的制定，控制面负责操作系统的运行以及各种算法的运算，转发面负责数据包的转发和接收。SDN的理念是将网络设备的控制和转发功能解耦，使网络设备的控制面可直接编程，将网络服务从底层硬件设备中抽象出来。</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"https://blog.csdn.net/AtlanSI/article/details/95613225" </w:instrText>
      </w:r>
      <w:r>
        <w:rPr>
          <w:rFonts w:ascii="宋体" w:hAnsi="宋体" w:eastAsia="宋体" w:cs="宋体"/>
          <w:sz w:val="24"/>
          <w:szCs w:val="24"/>
        </w:rPr>
        <w:fldChar w:fldCharType="separate"/>
      </w:r>
      <w:r>
        <w:rPr>
          <w:rStyle w:val="8"/>
          <w:rFonts w:ascii="宋体" w:hAnsi="宋体" w:eastAsia="宋体" w:cs="宋体"/>
          <w:sz w:val="24"/>
          <w:szCs w:val="24"/>
        </w:rPr>
        <w:t>SDN介绍（什么是SDN）_Atlan_blog-CSDN博客_sdn</w:t>
      </w:r>
      <w:r>
        <w:rPr>
          <w:rFonts w:ascii="宋体" w:hAnsi="宋体" w:eastAsia="宋体" w:cs="宋体"/>
          <w:sz w:val="24"/>
          <w:szCs w:val="24"/>
        </w:rPr>
        <w:fldChar w:fldCharType="end"/>
      </w:r>
    </w:p>
    <w:p>
      <w:pPr>
        <w:numPr>
          <w:ilvl w:val="0"/>
          <w:numId w:val="3"/>
        </w:numPr>
        <w:ind w:left="425" w:leftChars="0" w:hanging="425" w:firstLineChars="0"/>
        <w:rPr>
          <w:rFonts w:hint="default"/>
          <w:lang w:val="en-US" w:eastAsia="zh-CN"/>
        </w:rPr>
      </w:pPr>
      <w:r>
        <w:rPr>
          <w:rFonts w:hint="eastAsia"/>
          <w:lang w:val="en-US" w:eastAsia="zh-CN"/>
        </w:rPr>
        <w:t>PMU子系统：(phasor measurement unit 相量测量装置 )利用 GPS 秒脉冲作为同步时钟构成的相量测量单元 , 可用来测量电力系统在暂态过程中各节点的电压向量，已被广泛应用于电力系统的动态监测、状态估计、系统保护、区域稳定控制、系统分析和预测等领域，是保障电网安全运行的重要设备。 在电力系统重要的变电站和发电厂安装同步相量测量装置（PMU），构建电力系统实时动态监测系统，并通过调度中心分析中心站实现对电力系统动态过程的监测和分析。该系统将成为电力系统调度中心的动态实时数据平台的主要数据源，并逐步与SCADA/EMS系统及安全自动控制系统相结合，以加强对电力系统动态安全稳定的监控。</w:t>
      </w:r>
    </w:p>
    <w:p>
      <w:pPr>
        <w:numPr>
          <w:ilvl w:val="0"/>
          <w:numId w:val="3"/>
        </w:numPr>
        <w:ind w:left="425" w:leftChars="0" w:hanging="425" w:firstLineChars="0"/>
        <w:rPr>
          <w:rFonts w:hint="default"/>
          <w:lang w:val="en-US" w:eastAsia="zh-CN"/>
        </w:rPr>
      </w:pPr>
      <w:r>
        <w:rPr>
          <w:rFonts w:hint="eastAsia"/>
          <w:lang w:val="en-US" w:eastAsia="zh-CN"/>
        </w:rPr>
        <w:t>聚类算法：</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"https://www.cnblogs.com/pinard/p/6221564.html" </w:instrText>
      </w:r>
      <w:r>
        <w:rPr>
          <w:rFonts w:ascii="宋体" w:hAnsi="宋体" w:eastAsia="宋体" w:cs="宋体"/>
          <w:sz w:val="24"/>
          <w:szCs w:val="24"/>
        </w:rPr>
        <w:fldChar w:fldCharType="separate"/>
      </w:r>
      <w:r>
        <w:rPr>
          <w:rStyle w:val="8"/>
          <w:rFonts w:ascii="宋体" w:hAnsi="宋体" w:eastAsia="宋体" w:cs="宋体"/>
          <w:sz w:val="24"/>
          <w:szCs w:val="24"/>
        </w:rPr>
        <w:t>谱聚类（spectral clustering）原理总结 - 刘建平Pinard - 博客园 (cnblogs.com)</w:t>
      </w:r>
      <w:r>
        <w:rPr>
          <w:rFonts w:ascii="宋体" w:hAnsi="宋体" w:eastAsia="宋体" w:cs="宋体"/>
          <w:sz w:val="24"/>
          <w:szCs w:val="24"/>
        </w:rPr>
        <w:fldChar w:fldCharType="end"/>
      </w:r>
      <w:r>
        <w:rPr>
          <w:rFonts w:hint="eastAsia"/>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"https://zhuanlan.zhihu.com/p/97155369" </w:instrText>
      </w:r>
      <w:r>
        <w:rPr>
          <w:rFonts w:ascii="宋体" w:hAnsi="宋体" w:eastAsia="宋体" w:cs="宋体"/>
          <w:sz w:val="24"/>
          <w:szCs w:val="24"/>
        </w:rPr>
        <w:fldChar w:fldCharType="separate"/>
      </w:r>
      <w:r>
        <w:rPr>
          <w:rStyle w:val="7"/>
          <w:rFonts w:ascii="宋体" w:hAnsi="宋体" w:eastAsia="宋体" w:cs="宋体"/>
          <w:sz w:val="24"/>
          <w:szCs w:val="24"/>
        </w:rPr>
        <w:t>K-means和谱聚类的比较 - 知乎 (zhihu.com)</w:t>
      </w:r>
      <w:r>
        <w:rPr>
          <w:rFonts w:ascii="宋体" w:hAnsi="宋体" w:eastAsia="宋体" w:cs="宋体"/>
          <w:sz w:val="24"/>
          <w:szCs w:val="24"/>
        </w:rPr>
        <w:fldChar w:fldCharType="end"/>
      </w:r>
    </w:p>
    <w:p>
      <w:pPr>
        <w:numPr>
          <w:ilvl w:val="0"/>
          <w:numId w:val="3"/>
        </w:numPr>
        <w:ind w:left="425" w:leftChars="0" w:hanging="425" w:firstLineChars="0"/>
        <w:rPr>
          <w:rFonts w:hint="default"/>
          <w:lang w:val="en-US" w:eastAsia="zh-CN"/>
        </w:rPr>
      </w:pPr>
      <w:r>
        <w:rPr>
          <w:rFonts w:hint="default"/>
          <w:lang w:val="en-US" w:eastAsia="zh-CN"/>
        </w:rPr>
        <w:t>SQL injection payload and XSS payload</w:t>
      </w:r>
    </w:p>
    <w:p>
      <w:pPr>
        <w:numPr>
          <w:ilvl w:val="0"/>
          <w:numId w:val="3"/>
        </w:numPr>
        <w:ind w:left="425" w:leftChars="0" w:hanging="425" w:firstLineChars="0"/>
        <w:rPr>
          <w:rFonts w:hint="default"/>
          <w:lang w:val="en-US" w:eastAsia="zh-CN"/>
        </w:rPr>
      </w:pPr>
      <w:r>
        <w:rPr>
          <w:rFonts w:hint="default"/>
          <w:lang w:val="en-US" w:eastAsia="zh-CN"/>
        </w:rPr>
        <w:t xml:space="preserve">Principal Component Analysis, PCA </w:t>
      </w:r>
      <w:r>
        <w:rPr>
          <w:rFonts w:hint="eastAsia"/>
          <w:lang w:val="en-US" w:eastAsia="zh-CN"/>
        </w:rPr>
        <w:t>：主成分分析（Principal Component Analysis，PCA）， 是一种统计方法。通过正交变换将一组可能存在相关性的变量转换为一组线性不相关的变量，转换后的这组变量叫主成分。</w:t>
      </w:r>
    </w:p>
    <w:p>
      <w:pPr>
        <w:numPr>
          <w:ilvl w:val="0"/>
          <w:numId w:val="3"/>
        </w:numPr>
        <w:ind w:left="425" w:leftChars="0" w:hanging="425" w:firstLineChars="0"/>
        <w:rPr>
          <w:rFonts w:hint="eastAsia"/>
          <w:lang w:val="en-US" w:eastAsia="zh-CN"/>
        </w:rPr>
      </w:pPr>
      <w:r>
        <w:rPr>
          <w:rFonts w:hint="eastAsia"/>
          <w:lang w:val="en-US" w:eastAsia="zh-CN"/>
        </w:rPr>
        <w:t>半监督：</w:t>
      </w: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"https://zhuanlan.zhihu.com/p/33196506" </w:instrText>
      </w:r>
      <w:r>
        <w:rPr>
          <w:rFonts w:ascii="宋体" w:hAnsi="宋体" w:eastAsia="宋体" w:cs="宋体"/>
          <w:sz w:val="24"/>
          <w:szCs w:val="24"/>
        </w:rPr>
        <w:fldChar w:fldCharType="separate"/>
      </w:r>
      <w:r>
        <w:rPr>
          <w:rStyle w:val="8"/>
          <w:rFonts w:ascii="宋体" w:hAnsi="宋体" w:eastAsia="宋体" w:cs="宋体"/>
          <w:sz w:val="24"/>
          <w:szCs w:val="24"/>
        </w:rPr>
        <w:t>半监督深度学习小结 - 知乎 (zhihu.com)</w:t>
      </w:r>
      <w:r>
        <w:rPr>
          <w:rFonts w:ascii="宋体" w:hAnsi="宋体" w:eastAsia="宋体" w:cs="宋体"/>
          <w:sz w:val="24"/>
          <w:szCs w:val="24"/>
        </w:rPr>
        <w:fldChar w:fldCharType="end"/>
      </w:r>
    </w:p>
    <w:p>
      <w:pPr>
        <w:numPr>
          <w:ilvl w:val="0"/>
          <w:numId w:val="3"/>
        </w:numPr>
        <w:ind w:left="425" w:leftChars="0" w:hanging="425" w:firstLineChars="0"/>
        <w:rPr>
          <w:rFonts w:hint="eastAsia"/>
          <w:lang w:val="en-US" w:eastAsia="zh-CN"/>
        </w:rPr>
      </w:pPr>
      <w:r>
        <w:drawing>
          <wp:inline distT="0" distB="0" distL="114300" distR="114300">
            <wp:extent cx="2862580" cy="124777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62580" cy="1247775"/>
                    </a:xfrm>
                    <a:prstGeom prst="rect">
                      <a:avLst/>
                    </a:prstGeom>
                    <a:noFill/>
                    <a:ln>
                      <a:noFill/>
                    </a:ln>
                  </pic:spPr>
                </pic:pic>
              </a:graphicData>
            </a:graphic>
          </wp:inline>
        </w:drawing>
      </w:r>
    </w:p>
    <w:p>
      <w:pPr>
        <w:numPr>
          <w:ilvl w:val="0"/>
          <w:numId w:val="0"/>
        </w:numPr>
        <w:ind w:leftChars="0"/>
        <w:jc w:val="left"/>
        <w:rPr>
          <w:rFonts w:hint="eastAsia"/>
          <w:lang w:val="en-US" w:eastAsia="zh-CN"/>
        </w:rPr>
      </w:pPr>
      <w:r>
        <w:drawing>
          <wp:inline distT="0" distB="0" distL="114300" distR="114300">
            <wp:extent cx="3409315" cy="549275"/>
            <wp:effectExtent l="0" t="0" r="444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409315" cy="549275"/>
                    </a:xfrm>
                    <a:prstGeom prst="rect">
                      <a:avLst/>
                    </a:prstGeom>
                    <a:noFill/>
                    <a:ln>
                      <a:noFill/>
                    </a:ln>
                  </pic:spPr>
                </pic:pic>
              </a:graphicData>
            </a:graphic>
          </wp:inline>
        </w:drawing>
      </w:r>
    </w:p>
    <w:p>
      <w:pPr>
        <w:numPr>
          <w:ilvl w:val="0"/>
          <w:numId w:val="0"/>
        </w:numPr>
        <w:jc w:val="left"/>
      </w:pPr>
      <w:r>
        <w:drawing>
          <wp:inline distT="0" distB="0" distL="114300" distR="114300">
            <wp:extent cx="3667125" cy="671830"/>
            <wp:effectExtent l="0" t="0" r="571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667125" cy="671830"/>
                    </a:xfrm>
                    <a:prstGeom prst="rect">
                      <a:avLst/>
                    </a:prstGeom>
                    <a:noFill/>
                    <a:ln>
                      <a:noFill/>
                    </a:ln>
                  </pic:spPr>
                </pic:pic>
              </a:graphicData>
            </a:graphic>
          </wp:inline>
        </w:drawing>
      </w:r>
    </w:p>
    <w:p>
      <w:pPr>
        <w:numPr>
          <w:ilvl w:val="0"/>
          <w:numId w:val="0"/>
        </w:numPr>
        <w:jc w:val="left"/>
      </w:pPr>
      <w:r>
        <w:drawing>
          <wp:inline distT="0" distB="0" distL="114300" distR="114300">
            <wp:extent cx="6643370" cy="804545"/>
            <wp:effectExtent l="0" t="0" r="127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6643370" cy="804545"/>
                    </a:xfrm>
                    <a:prstGeom prst="rect">
                      <a:avLst/>
                    </a:prstGeom>
                    <a:noFill/>
                    <a:ln>
                      <a:noFill/>
                    </a:ln>
                  </pic:spPr>
                </pic:pic>
              </a:graphicData>
            </a:graphic>
          </wp:inline>
        </w:drawing>
      </w:r>
    </w:p>
    <w:p>
      <w:pPr>
        <w:numPr>
          <w:ilvl w:val="0"/>
          <w:numId w:val="0"/>
        </w:numPr>
        <w:jc w:val="left"/>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"https://blog.csdn.net/SunshineSki/article/details/88078709?utm_medium=distribute.pc_relevant.none-task-blog-2~default~CTRLIST~default-2.no_search_link&amp;depth_1-utm_source=distribute.pc_relevant.none-task-blog-2~default~CTRLIST~default-2.no_search_link" </w:instrText>
      </w:r>
      <w:r>
        <w:rPr>
          <w:rFonts w:ascii="宋体" w:hAnsi="宋体" w:eastAsia="宋体" w:cs="宋体"/>
          <w:sz w:val="24"/>
          <w:szCs w:val="24"/>
        </w:rPr>
        <w:fldChar w:fldCharType="separate"/>
      </w:r>
      <w:r>
        <w:rPr>
          <w:rStyle w:val="8"/>
          <w:rFonts w:ascii="宋体" w:hAnsi="宋体" w:eastAsia="宋体" w:cs="宋体"/>
          <w:sz w:val="24"/>
          <w:szCs w:val="24"/>
        </w:rPr>
        <w:t>机器学习：混淆矩阵、准确率、错误率、灵敏度、特异度、精准率、召回率、F-Measure、ROC曲线 &amp; PR曲线_SunshineSki的博客-CSDN博客</w:t>
      </w:r>
      <w:r>
        <w:rPr>
          <w:rFonts w:ascii="宋体" w:hAnsi="宋体" w:eastAsia="宋体" w:cs="宋体"/>
          <w:sz w:val="24"/>
          <w:szCs w:val="24"/>
        </w:rPr>
        <w:fldChar w:fldCharType="end"/>
      </w:r>
    </w:p>
    <w:p>
      <w:pPr>
        <w:numPr>
          <w:ilvl w:val="0"/>
          <w:numId w:val="3"/>
        </w:numPr>
        <w:ind w:left="425" w:leftChars="0" w:hanging="425" w:firstLineChars="0"/>
        <w:jc w:val="left"/>
        <w:rPr>
          <w:rFonts w:hint="default"/>
          <w:lang w:val="en-US" w:eastAsia="zh-CN"/>
        </w:rPr>
      </w:pPr>
    </w:p>
    <w:sectPr>
      <w:pgSz w:w="11906" w:h="16838"/>
      <w:pgMar w:top="720" w:right="720" w:bottom="720" w:left="72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80DC3D"/>
    <w:multiLevelType w:val="singleLevel"/>
    <w:tmpl w:val="A580DC3D"/>
    <w:lvl w:ilvl="0" w:tentative="0">
      <w:start w:val="1"/>
      <w:numFmt w:val="decimal"/>
      <w:lvlText w:val="(%1)"/>
      <w:lvlJc w:val="left"/>
      <w:pPr>
        <w:ind w:left="425" w:hanging="425"/>
      </w:pPr>
      <w:rPr>
        <w:rFonts w:hint="default"/>
      </w:rPr>
    </w:lvl>
  </w:abstractNum>
  <w:abstractNum w:abstractNumId="1">
    <w:nsid w:val="B6B43058"/>
    <w:multiLevelType w:val="singleLevel"/>
    <w:tmpl w:val="B6B43058"/>
    <w:lvl w:ilvl="0" w:tentative="0">
      <w:start w:val="1"/>
      <w:numFmt w:val="decimal"/>
      <w:lvlText w:val="(%1)"/>
      <w:lvlJc w:val="left"/>
      <w:pPr>
        <w:ind w:left="425" w:hanging="425"/>
      </w:pPr>
      <w:rPr>
        <w:rFonts w:hint="default"/>
      </w:rPr>
    </w:lvl>
  </w:abstractNum>
  <w:abstractNum w:abstractNumId="2">
    <w:nsid w:val="2604A306"/>
    <w:multiLevelType w:val="singleLevel"/>
    <w:tmpl w:val="2604A306"/>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F0DCF"/>
    <w:rsid w:val="057E5A6D"/>
    <w:rsid w:val="090A00B2"/>
    <w:rsid w:val="0AAE62ED"/>
    <w:rsid w:val="12C3717D"/>
    <w:rsid w:val="161835C2"/>
    <w:rsid w:val="1A99356F"/>
    <w:rsid w:val="1B7442B0"/>
    <w:rsid w:val="22A1164C"/>
    <w:rsid w:val="22D435BE"/>
    <w:rsid w:val="249511A5"/>
    <w:rsid w:val="24FE1FB4"/>
    <w:rsid w:val="282C4AB2"/>
    <w:rsid w:val="2B745CD8"/>
    <w:rsid w:val="2DFA7F21"/>
    <w:rsid w:val="30FF4B59"/>
    <w:rsid w:val="38CD5CB3"/>
    <w:rsid w:val="3C551B6E"/>
    <w:rsid w:val="3DEF38EE"/>
    <w:rsid w:val="3FCE609A"/>
    <w:rsid w:val="4B2863B0"/>
    <w:rsid w:val="4C7C010D"/>
    <w:rsid w:val="564854A4"/>
    <w:rsid w:val="57FC7DDB"/>
    <w:rsid w:val="5CA60E0B"/>
    <w:rsid w:val="5D4E1139"/>
    <w:rsid w:val="631306A5"/>
    <w:rsid w:val="67FF28DF"/>
    <w:rsid w:val="6E38310F"/>
    <w:rsid w:val="6EA2261B"/>
    <w:rsid w:val="78EB5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FollowedHyperlink"/>
    <w:basedOn w:val="6"/>
    <w:qFormat/>
    <w:uiPriority w:val="0"/>
    <w:rPr>
      <w:color w:val="800080"/>
      <w:u w:val="single"/>
    </w:rPr>
  </w:style>
  <w:style w:type="character" w:styleId="8">
    <w:name w:val="Hyperlink"/>
    <w:basedOn w:val="6"/>
    <w:qFormat/>
    <w:uiPriority w:val="0"/>
    <w:rPr>
      <w:color w:val="0000FF"/>
      <w:u w:val="single"/>
    </w:rPr>
  </w:style>
  <w:style w:type="character" w:customStyle="1" w:styleId="9">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1033</Words>
  <Characters>1635</Characters>
  <Lines>0</Lines>
  <Paragraphs>0</Paragraphs>
  <TotalTime>43</TotalTime>
  <ScaleCrop>false</ScaleCrop>
  <LinksUpToDate>false</LinksUpToDate>
  <CharactersWithSpaces>1716</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2020-10-29T15:33:00Z</dcterms:created>
  <dc:creator>Eline</dc:creator>
  <cp:lastModifiedBy>LA</cp:lastModifiedBy>
  <dcterms:modified xsi:type="dcterms:W3CDTF">2021-10-14T12:38:59Z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468428315700421790FDB1DF0CE38836</vt:lpwstr>
  </property>
</Properties>
</file>