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Docs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Learn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Browse</w:t>
        </w:r>
      </w:hyperlink>
    </w:p>
    <w:p>
      <w:pPr>
        <w:pStyle w:val="FirstParagraph"/>
      </w:pPr>
      <w:r>
        <w:drawing>
          <wp:inline>
            <wp:extent cx="1009650" cy="10191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docs.microsoft.com/en-us/learn/achievements/intro-to-azure-fundamentals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43 min</w:t>
      </w:r>
    </w:p>
    <w:p>
      <w:pPr>
        <w:numPr>
          <w:ilvl w:val="0"/>
          <w:numId w:val="1002"/>
        </w:numPr>
        <w:pStyle w:val="Compact"/>
      </w:pPr>
      <w:r>
        <w:t xml:space="preserve">Module</w:t>
      </w:r>
    </w:p>
    <w:p>
      <w:pPr>
        <w:numPr>
          <w:ilvl w:val="0"/>
          <w:numId w:val="1002"/>
        </w:numPr>
        <w:pStyle w:val="Compact"/>
      </w:pPr>
      <w:r>
        <w:t xml:space="preserve">8 Units</w:t>
      </w:r>
    </w:p>
    <w:p>
      <w:pPr>
        <w:pStyle w:val="FirstParagraph"/>
      </w:pPr>
      <w:r>
        <w:t xml:space="preserve">4.8 out of 5 stars from 165564 votes</w:t>
      </w:r>
    </w:p>
    <w:p>
      <w:pPr>
        <w:pStyle w:val="BodyText"/>
      </w:pPr>
      <w:r>
        <w:t xml:space="preserve">5 star 83% 83%</w:t>
      </w:r>
    </w:p>
    <w:p>
      <w:pPr>
        <w:pStyle w:val="BodyText"/>
      </w:pPr>
      <w:r>
        <w:t xml:space="preserve">4 star 14% 14%</w:t>
      </w:r>
    </w:p>
    <w:p>
      <w:pPr>
        <w:pStyle w:val="BodyText"/>
      </w:pPr>
      <w:r>
        <w:t xml:space="preserve">3 star 2% 2%</w:t>
      </w:r>
    </w:p>
    <w:p>
      <w:pPr>
        <w:pStyle w:val="BodyText"/>
      </w:pPr>
      <w:r>
        <w:t xml:space="preserve">2 star 0% 0%</w:t>
      </w:r>
    </w:p>
    <w:p>
      <w:pPr>
        <w:pStyle w:val="BodyText"/>
      </w:pPr>
      <w:r>
        <w:t xml:space="preserve">1 star 0% 0%</w:t>
      </w:r>
    </w:p>
    <w:p>
      <w:pPr>
        <w:pStyle w:val="BodyText"/>
      </w:pPr>
      <w:r>
        <w:t xml:space="preserve">Beginner</w:t>
      </w:r>
    </w:p>
    <w:p>
      <w:pPr>
        <w:pStyle w:val="BodyText"/>
      </w:pPr>
      <w:r>
        <w:t xml:space="preserve">Administrator</w:t>
      </w:r>
    </w:p>
    <w:p>
      <w:pPr>
        <w:pStyle w:val="BodyText"/>
      </w:pPr>
      <w:r>
        <w:t xml:space="preserve">Developer</w:t>
      </w:r>
    </w:p>
    <w:p>
      <w:pPr>
        <w:pStyle w:val="BodyText"/>
      </w:pPr>
      <w:r>
        <w:t xml:space="preserve">Solution Architect</w:t>
      </w:r>
    </w:p>
    <w:p>
      <w:pPr>
        <w:pStyle w:val="BodyText"/>
      </w:pPr>
      <w:r>
        <w:t xml:space="preserve">Student</w:t>
      </w:r>
    </w:p>
    <w:p>
      <w:pPr>
        <w:pStyle w:val="BodyText"/>
      </w:pPr>
      <w:r>
        <w:t xml:space="preserve">Azure</w:t>
      </w:r>
    </w:p>
    <w:p>
      <w:pPr>
        <w:pStyle w:val="BodyText"/>
      </w:pPr>
      <w:r>
        <w:t xml:space="preserve">Cloud Services</w:t>
      </w:r>
    </w:p>
    <w:p>
      <w:pPr>
        <w:pStyle w:val="BodyText"/>
      </w:pPr>
      <w:r>
        <w:t xml:space="preserve">This module introduces you to the basics of cloud computing and Azure, and how to get started with Azure’s subscriptions and accounts.</w:t>
      </w:r>
    </w:p>
    <w:bookmarkStart w:id="26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you complete this module, you’ll be able to:</w:t>
      </w:r>
    </w:p>
    <w:p>
      <w:pPr>
        <w:numPr>
          <w:ilvl w:val="0"/>
          <w:numId w:val="1003"/>
        </w:numPr>
        <w:pStyle w:val="Compact"/>
      </w:pPr>
      <w:r>
        <w:t xml:space="preserve">Describe the basic concepts of cloud computing.</w:t>
      </w:r>
    </w:p>
    <w:p>
      <w:pPr>
        <w:numPr>
          <w:ilvl w:val="0"/>
          <w:numId w:val="1003"/>
        </w:numPr>
        <w:pStyle w:val="Compact"/>
      </w:pPr>
      <w:r>
        <w:t xml:space="preserve">Determine whether Azure is the right solution for your business needs.</w:t>
      </w:r>
    </w:p>
    <w:p>
      <w:pPr>
        <w:numPr>
          <w:ilvl w:val="0"/>
          <w:numId w:val="1003"/>
        </w:numPr>
        <w:pStyle w:val="Compact"/>
      </w:pPr>
      <w:r>
        <w:t xml:space="preserve">Differentiate between the different methods of creating an Azure subscription.</w:t>
      </w:r>
    </w:p>
    <w:bookmarkEnd w:id="26"/>
    <w:bookmarkStart w:id="27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4"/>
        </w:numPr>
        <w:pStyle w:val="Compact"/>
      </w:pPr>
      <w:r>
        <w:t xml:space="preserve">You should be familiar with basic computing concepts and terminology.</w:t>
      </w:r>
    </w:p>
    <w:p>
      <w:pPr>
        <w:numPr>
          <w:ilvl w:val="0"/>
          <w:numId w:val="1004"/>
        </w:numPr>
        <w:pStyle w:val="Compact"/>
      </w:pPr>
      <w:r>
        <w:t xml:space="preserve">An understanding of cloud computing is helpful, but isn’t necessary.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hyperlink" Id="rId20" Target="https://docs.microsoft.com/en-us/" TargetMode="External" /><Relationship Type="http://schemas.openxmlformats.org/officeDocument/2006/relationships/hyperlink" Id="rId21" Target="https://docs.microsoft.com/en-us/learn/" TargetMode="External" /><Relationship Type="http://schemas.openxmlformats.org/officeDocument/2006/relationships/hyperlink" Id="rId22" Target="https://docs.microsoft.com/en-us/learn/brow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microsoft.com/en-us/" TargetMode="External" /><Relationship Type="http://schemas.openxmlformats.org/officeDocument/2006/relationships/hyperlink" Id="rId21" Target="https://docs.microsoft.com/en-us/learn/" TargetMode="External" /><Relationship Type="http://schemas.openxmlformats.org/officeDocument/2006/relationships/hyperlink" Id="rId22" Target="https://docs.microsoft.com/en-us/learn/brow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2022-04-22T09:16:15Z</dcterms:created>
  <dcterms:modified xsi:type="dcterms:W3CDTF">2022-04-22T09:16:15Z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