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Next, let’s use the Azure CLI to create a resource group, and then to</w:t>
      </w:r>
      <w:r>
        <w:t xml:space="preserve"> </w:t>
      </w:r>
      <w:r>
        <w:t xml:space="preserve">deploy a web app into this resource group.</w:t>
      </w:r>
    </w:p>
    <w:bookmarkStart w:id="21" w:name="using-a-resource-group"/>
    <w:p>
      <w:pPr>
        <w:pStyle w:val="Heading3"/>
      </w:pPr>
      <w:r>
        <w:t xml:space="preserve">Using a resource group</w:t>
      </w:r>
    </w:p>
    <w:p>
      <w:pPr>
        <w:pStyle w:val="FirstParagraph"/>
      </w:pPr>
      <w:r>
        <w:t xml:space="preserve">When you’re working with your own machine and Azure subscription, you’ll</w:t>
      </w:r>
      <w:r>
        <w:t xml:space="preserve"> </w:t>
      </w:r>
      <w:r>
        <w:t xml:space="preserve">need to first sign in to Azure using the</w:t>
      </w:r>
      <w:r>
        <w:t xml:space="preserve"> </w:t>
      </w:r>
      <w:r>
        <w:rPr>
          <w:rStyle w:val="VerbatimChar"/>
        </w:rPr>
        <w:t xml:space="preserve">az login</w:t>
      </w:r>
      <w:r>
        <w:t xml:space="preserve"> </w:t>
      </w:r>
      <w:r>
        <w:t xml:space="preserve">command. However,</w:t>
      </w:r>
      <w:r>
        <w:t xml:space="preserve"> </w:t>
      </w:r>
      <w:r>
        <w:t xml:space="preserve">signing in is unnecessary when you are using the browser-based Cloud</w:t>
      </w:r>
      <w:r>
        <w:t xml:space="preserve"> </w:t>
      </w:r>
      <w:r>
        <w:t xml:space="preserve">Shell environment.</w:t>
      </w:r>
    </w:p>
    <w:p>
      <w:pPr>
        <w:pStyle w:val="BodyText"/>
      </w:pPr>
      <w:r>
        <w:t xml:space="preserve">Next, you would normally create a resource group for all your related</w:t>
      </w:r>
      <w:r>
        <w:t xml:space="preserve"> </w:t>
      </w:r>
      <w:r>
        <w:t xml:space="preserve">Azure resources with an</w:t>
      </w:r>
      <w:r>
        <w:t xml:space="preserve"> </w:t>
      </w:r>
      <w:r>
        <w:rPr>
          <w:rStyle w:val="VerbatimChar"/>
        </w:rPr>
        <w:t xml:space="preserve">az group create</w:t>
      </w:r>
      <w:r>
        <w:t xml:space="preserve"> </w:t>
      </w:r>
      <w:r>
        <w:t xml:space="preserve">command, but for this exercise</w:t>
      </w:r>
      <w:r>
        <w:t xml:space="preserve"> </w:t>
      </w:r>
      <w:r>
        <w:t xml:space="preserve">the following resource group has been created for you:</w:t>
      </w:r>
      <w:r>
        <w:t xml:space="preserve"> </w:t>
      </w:r>
      <w:r>
        <w:rPr>
          <w:bCs/>
          <w:b/>
        </w:rPr>
        <w:t xml:space="preserve">[sandbox</w:t>
      </w:r>
      <w:r>
        <w:rPr>
          <w:bCs/>
          <w:b/>
        </w:rPr>
        <w:t xml:space="preserve"> </w:t>
      </w:r>
      <w:r>
        <w:rPr>
          <w:bCs/>
          <w:b/>
        </w:rPr>
        <w:t xml:space="preserve">resource group name]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Your first step in this exercise will be to create several variables</w:t>
      </w:r>
      <w:r>
        <w:t xml:space="preserve"> </w:t>
      </w:r>
      <w:r>
        <w:t xml:space="preserve">that you will use in later commands.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export RESOURCE_GROUP=[sandbox resource group name]</w:t>
      </w:r>
      <w:r>
        <w:br/>
      </w:r>
      <w:r>
        <w:rPr>
          <w:rStyle w:val="VerbatimChar"/>
        </w:rPr>
        <w:t xml:space="preserve">export AZURE_REGION=centralus</w:t>
      </w:r>
      <w:r>
        <w:br/>
      </w:r>
      <w:r>
        <w:rPr>
          <w:rStyle w:val="VerbatimChar"/>
        </w:rPr>
        <w:t xml:space="preserve">export AZURE_APP_PLAN=popupappplan-$RANDOM</w:t>
      </w:r>
      <w:r>
        <w:br/>
      </w:r>
      <w:r>
        <w:rPr>
          <w:rStyle w:val="VerbatimChar"/>
        </w:rPr>
        <w:t xml:space="preserve">export AZURE_WEB_APP=popupwebapp-$RANDOM</w:t>
      </w:r>
    </w:p>
    <w:p>
      <w:pPr>
        <w:numPr>
          <w:ilvl w:val="0"/>
          <w:numId w:val="1002"/>
        </w:numPr>
      </w:pPr>
      <w:r>
        <w:t xml:space="preserve">You can ask the Azure CLI to list all your resource groups in a</w:t>
      </w:r>
      <w:r>
        <w:t xml:space="preserve"> </w:t>
      </w:r>
      <w:r>
        <w:t xml:space="preserve">table. There should just be one while you are in the free Azure</w:t>
      </w:r>
      <w:r>
        <w:t xml:space="preserve"> </w:t>
      </w:r>
      <w:r>
        <w:t xml:space="preserve">sandbox.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group list --output table</w:t>
      </w:r>
    </w:p>
    <w:p>
      <w:pPr>
        <w:numPr>
          <w:ilvl w:val="0"/>
          <w:numId w:val="1000"/>
        </w:numPr>
      </w:pPr>
      <w:r>
        <w:t xml:space="preserve">Tip</w:t>
      </w:r>
    </w:p>
    <w:p>
      <w:pPr>
        <w:numPr>
          <w:ilvl w:val="0"/>
          <w:numId w:val="1000"/>
        </w:numPr>
      </w:pPr>
      <w:r>
        <w:t xml:space="preserve">You can use the</w:t>
      </w:r>
      <w:r>
        <w:t xml:space="preserve"> </w:t>
      </w:r>
      <w:r>
        <w:rPr>
          <w:bCs/>
          <w:b/>
        </w:rPr>
        <w:t xml:space="preserve">Copy</w:t>
      </w:r>
      <w:r>
        <w:t xml:space="preserve"> </w:t>
      </w:r>
      <w:r>
        <w:t xml:space="preserve">button to copy commands to the clipboard.</w:t>
      </w:r>
      <w:r>
        <w:t xml:space="preserve"> </w:t>
      </w:r>
      <w:r>
        <w:t xml:space="preserve">To paste, right-click on a new line in the Cloud Shell window and</w:t>
      </w:r>
      <w:r>
        <w:t xml:space="preserve"> </w:t>
      </w:r>
      <w:r>
        <w:t xml:space="preserve">select</w:t>
      </w:r>
      <w:r>
        <w:t xml:space="preserve"> </w:t>
      </w:r>
      <w:r>
        <w:rPr>
          <w:bCs/>
          <w:b/>
        </w:rPr>
        <w:t xml:space="preserve">Paste</w:t>
      </w:r>
      <w:r>
        <w:t xml:space="preserve">, or use the Shift+Insert keyboard shortcut (⌘+V on</w:t>
      </w:r>
      <w:r>
        <w:t xml:space="preserve"> </w:t>
      </w:r>
      <w:r>
        <w:t xml:space="preserve">macOS).</w:t>
      </w:r>
    </w:p>
    <w:p>
      <w:pPr>
        <w:numPr>
          <w:ilvl w:val="0"/>
          <w:numId w:val="1002"/>
        </w:numPr>
      </w:pPr>
      <w:r>
        <w:t xml:space="preserve">As you do more Azure development, you can end up with several</w:t>
      </w:r>
      <w:r>
        <w:t xml:space="preserve"> </w:t>
      </w:r>
      <w:r>
        <w:t xml:space="preserve">resource groups. If you have several items in the group list, you</w:t>
      </w:r>
      <w:r>
        <w:t xml:space="preserve"> </w:t>
      </w:r>
      <w:r>
        <w:t xml:space="preserve">can filter the return values by adding a</w:t>
      </w:r>
      <w:r>
        <w:t xml:space="preserve"> </w:t>
      </w:r>
      <w:r>
        <w:rPr>
          <w:rStyle w:val="VerbatimChar"/>
        </w:rPr>
        <w:t xml:space="preserve">--query</w:t>
      </w:r>
      <w:r>
        <w:t xml:space="preserve"> </w:t>
      </w:r>
      <w:r>
        <w:t xml:space="preserve">option. Try the</w:t>
      </w:r>
      <w:r>
        <w:t xml:space="preserve"> </w:t>
      </w:r>
      <w:r>
        <w:t xml:space="preserve">following command: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group list --query "[?name == '$RESOURCE_GROUP']"</w:t>
      </w:r>
    </w:p>
    <w:p>
      <w:pPr>
        <w:numPr>
          <w:ilvl w:val="0"/>
          <w:numId w:val="1000"/>
        </w:numPr>
      </w:pPr>
      <w:r>
        <w:t xml:space="preserve">The query is formatted using</w:t>
      </w:r>
      <w:r>
        <w:t xml:space="preserve"> </w:t>
      </w:r>
      <w:r>
        <w:rPr>
          <w:bCs/>
          <w:b/>
        </w:rPr>
        <w:t xml:space="preserve">JMESPath</w:t>
      </w:r>
      <w:r>
        <w:t xml:space="preserve">, which is a standard query</w:t>
      </w:r>
      <w:r>
        <w:t xml:space="preserve"> </w:t>
      </w:r>
      <w:r>
        <w:t xml:space="preserve">language for JSON requests. You can learn more about this powerful</w:t>
      </w:r>
      <w:r>
        <w:t xml:space="preserve"> </w:t>
      </w:r>
      <w:r>
        <w:t xml:space="preserve">filter language at</w:t>
      </w:r>
      <w:r>
        <w:t xml:space="preserve"> </w:t>
      </w:r>
      <w:hyperlink r:id="rId20">
        <w:r>
          <w:rPr>
            <w:rStyle w:val="Hyperlink"/>
          </w:rPr>
          <w:t xml:space="preserve">http://jmespath.org/</w:t>
        </w:r>
      </w:hyperlink>
      <w:r>
        <w:t xml:space="preserve">. We also cover queries in</w:t>
      </w:r>
      <w:r>
        <w:t xml:space="preserve"> </w:t>
      </w:r>
      <w:r>
        <w:t xml:space="preserve">more depth in the</w:t>
      </w:r>
      <w:r>
        <w:t xml:space="preserve"> </w:t>
      </w:r>
      <w:r>
        <w:rPr>
          <w:bCs/>
          <w:b/>
        </w:rPr>
        <w:t xml:space="preserve">Manage VMs with the Azure CLI</w:t>
      </w:r>
      <w:r>
        <w:t xml:space="preserve"> </w:t>
      </w:r>
      <w:r>
        <w:t xml:space="preserve">module.</w:t>
      </w:r>
    </w:p>
    <w:bookmarkEnd w:id="21"/>
    <w:bookmarkStart w:id="22" w:name="steps-to-create-a-service-plan"/>
    <w:p>
      <w:pPr>
        <w:pStyle w:val="Heading3"/>
      </w:pPr>
      <w:r>
        <w:t xml:space="preserve">Steps to create a service plan</w:t>
      </w:r>
    </w:p>
    <w:p>
      <w:pPr>
        <w:pStyle w:val="FirstParagraph"/>
      </w:pPr>
      <w:r>
        <w:t xml:space="preserve">When you run Web Apps using the Azure App Service, you pay for the Azure</w:t>
      </w:r>
      <w:r>
        <w:t xml:space="preserve"> </w:t>
      </w:r>
      <w:r>
        <w:t xml:space="preserve">compute resources that are used by the app, and the resource costs</w:t>
      </w:r>
      <w:r>
        <w:t xml:space="preserve"> </w:t>
      </w:r>
      <w:r>
        <w:t xml:space="preserve">depend on the App Service plan associated with your Web Apps. Service</w:t>
      </w:r>
      <w:r>
        <w:t xml:space="preserve"> </w:t>
      </w:r>
      <w:r>
        <w:t xml:space="preserve">plans determine the region used for the app datacenter, number of VMs</w:t>
      </w:r>
      <w:r>
        <w:t xml:space="preserve"> </w:t>
      </w:r>
      <w:r>
        <w:t xml:space="preserve">used, and pricing tier.</w:t>
      </w:r>
    </w:p>
    <w:p>
      <w:pPr>
        <w:numPr>
          <w:ilvl w:val="0"/>
          <w:numId w:val="1003"/>
        </w:numPr>
      </w:pPr>
      <w:r>
        <w:t xml:space="preserve">Create an App Service plan to run your app. The following command</w:t>
      </w:r>
      <w:r>
        <w:t xml:space="preserve"> </w:t>
      </w:r>
      <w:r>
        <w:t xml:space="preserve">specifies the free pricing tier, but you can run</w:t>
      </w:r>
      <w:r>
        <w:t xml:space="preserve"> </w:t>
      </w:r>
      <w:r>
        <w:rPr>
          <w:rStyle w:val="VerbatimChar"/>
        </w:rPr>
        <w:t xml:space="preserve">az appservice plan create --help</w:t>
      </w:r>
      <w:r>
        <w:t xml:space="preserve"> </w:t>
      </w:r>
      <w:r>
        <w:t xml:space="preserve">to see the other pricing tiers.</w:t>
      </w:r>
    </w:p>
    <w:p>
      <w:pPr>
        <w:numPr>
          <w:ilvl w:val="0"/>
          <w:numId w:val="1000"/>
        </w:numPr>
      </w:pPr>
      <w:r>
        <w:t xml:space="preserve">Note</w:t>
      </w:r>
    </w:p>
    <w:p>
      <w:pPr>
        <w:numPr>
          <w:ilvl w:val="0"/>
          <w:numId w:val="1000"/>
        </w:numPr>
      </w:pPr>
      <w:r>
        <w:t xml:space="preserve">The name of the app and plan must be</w:t>
      </w:r>
      <w:r>
        <w:t xml:space="preserve"> </w:t>
      </w:r>
      <w:r>
        <w:rPr>
          <w:iCs/>
          <w:i/>
        </w:rPr>
        <w:t xml:space="preserve">unique</w:t>
      </w:r>
      <w:r>
        <w:t xml:space="preserve"> </w:t>
      </w:r>
      <w:r>
        <w:t xml:space="preserve">in all of Azure. The</w:t>
      </w:r>
      <w:r>
        <w:t xml:space="preserve"> </w:t>
      </w:r>
      <w:r>
        <w:t xml:space="preserve">variables that you created earlier will assign random values as</w:t>
      </w:r>
      <w:r>
        <w:t xml:space="preserve"> </w:t>
      </w:r>
      <w:r>
        <w:t xml:space="preserve">suffixes to make sure they’re unique. However, if you receive an</w:t>
      </w:r>
      <w:r>
        <w:t xml:space="preserve"> </w:t>
      </w:r>
      <w:r>
        <w:t xml:space="preserve">error when you are creating any resources, you should run the</w:t>
      </w:r>
      <w:r>
        <w:t xml:space="preserve"> </w:t>
      </w:r>
      <w:r>
        <w:t xml:space="preserve">commands listed earlier to reset all of the variables with new</w:t>
      </w:r>
      <w:r>
        <w:t xml:space="preserve"> </w:t>
      </w:r>
      <w:r>
        <w:t xml:space="preserve">random values.</w:t>
      </w:r>
    </w:p>
    <w:p>
      <w:pPr>
        <w:numPr>
          <w:ilvl w:val="0"/>
          <w:numId w:val="1000"/>
        </w:numPr>
      </w:pPr>
      <w:r>
        <w:t xml:space="preserve">If you receive an error about the resource group, run the commands</w:t>
      </w:r>
      <w:r>
        <w:t xml:space="preserve"> </w:t>
      </w:r>
      <w:r>
        <w:t xml:space="preserve">listed earlier with a different resource group value.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appservice plan create --name $AZURE_APP_PLAN --resource-group $RESOURCE_GROUP --location $AZURE_REGION --sku FREE</w:t>
      </w:r>
    </w:p>
    <w:p>
      <w:pPr>
        <w:numPr>
          <w:ilvl w:val="0"/>
          <w:numId w:val="1000"/>
        </w:numPr>
      </w:pPr>
      <w:r>
        <w:t xml:space="preserve">This command can take several minutes to complete.</w:t>
      </w:r>
    </w:p>
    <w:p>
      <w:pPr>
        <w:numPr>
          <w:ilvl w:val="0"/>
          <w:numId w:val="1003"/>
        </w:numPr>
      </w:pPr>
      <w:r>
        <w:t xml:space="preserve">Verify that the service plan was created successfully by listing all</w:t>
      </w:r>
      <w:r>
        <w:t xml:space="preserve"> </w:t>
      </w:r>
      <w:r>
        <w:t xml:space="preserve">your plans in a table.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appservice plan list --output table</w:t>
      </w:r>
    </w:p>
    <w:p>
      <w:pPr>
        <w:numPr>
          <w:ilvl w:val="0"/>
          <w:numId w:val="1000"/>
        </w:numPr>
      </w:pPr>
      <w:r>
        <w:t xml:space="preserve">You’ll see a response like the following example.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Kind    Location    MaximumNumberOfWorkers    Name                NumberOfSites    ResourceGroup                               Status</w:t>
      </w:r>
      <w:r>
        <w:br/>
      </w:r>
      <w:r>
        <w:rPr>
          <w:rStyle w:val="VerbatimChar"/>
        </w:rPr>
        <w:t xml:space="preserve">------  ----------  ------------------------  ------------------  ---------------  ------------------------------------------  --------</w:t>
      </w:r>
      <w:r>
        <w:br/>
      </w:r>
      <w:r>
        <w:rPr>
          <w:rStyle w:val="VerbatimChar"/>
        </w:rPr>
        <w:t xml:space="preserve">app     Central US  3                         popupappplan-54321  0                Learn-12345678-1234-1234-1234-123456789abc  Ready</w:t>
      </w:r>
    </w:p>
    <w:bookmarkEnd w:id="22"/>
    <w:bookmarkStart w:id="23" w:name="steps-to-create-a-web-app"/>
    <w:p>
      <w:pPr>
        <w:pStyle w:val="Heading3"/>
      </w:pPr>
      <w:r>
        <w:t xml:space="preserve">Steps to create a web app</w:t>
      </w:r>
    </w:p>
    <w:p>
      <w:pPr>
        <w:pStyle w:val="FirstParagraph"/>
      </w:pPr>
      <w:r>
        <w:t xml:space="preserve">Next, you’ll create the web app in your service plan. You can deploy the</w:t>
      </w:r>
      <w:r>
        <w:t xml:space="preserve"> </w:t>
      </w:r>
      <w:r>
        <w:t xml:space="preserve">code at the same time, but for our example, we’ll create the web app and</w:t>
      </w:r>
      <w:r>
        <w:t xml:space="preserve"> </w:t>
      </w:r>
      <w:r>
        <w:t xml:space="preserve">deploy the code as separate steps.</w:t>
      </w:r>
    </w:p>
    <w:p>
      <w:pPr>
        <w:numPr>
          <w:ilvl w:val="0"/>
          <w:numId w:val="1004"/>
        </w:numPr>
      </w:pPr>
      <w:r>
        <w:t xml:space="preserve">To create the web app, you’ll supply web app name and the name of</w:t>
      </w:r>
      <w:r>
        <w:t xml:space="preserve"> </w:t>
      </w:r>
      <w:r>
        <w:t xml:space="preserve">the app plan you created above. Just like the app plan name, the web</w:t>
      </w:r>
      <w:r>
        <w:t xml:space="preserve"> </w:t>
      </w:r>
      <w:r>
        <w:t xml:space="preserve">app name must be unique, and the variables that you created earlier</w:t>
      </w:r>
      <w:r>
        <w:t xml:space="preserve"> </w:t>
      </w:r>
      <w:r>
        <w:t xml:space="preserve">will assign random values that should be sufficient for this</w:t>
      </w:r>
      <w:r>
        <w:t xml:space="preserve"> </w:t>
      </w:r>
      <w:r>
        <w:t xml:space="preserve">exercise.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webapp create --name $AZURE_WEB_APP --resource-group $RESOURCE_GROUP --plan $AZURE_APP_PLAN</w:t>
      </w:r>
    </w:p>
    <w:p>
      <w:pPr>
        <w:numPr>
          <w:ilvl w:val="0"/>
          <w:numId w:val="1004"/>
        </w:numPr>
      </w:pPr>
      <w:r>
        <w:t xml:space="preserve">Verify that the app was created successfully by listing all your</w:t>
      </w:r>
      <w:r>
        <w:t xml:space="preserve"> </w:t>
      </w:r>
      <w:r>
        <w:t xml:space="preserve">apps in a table.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webapp list --output table</w:t>
      </w:r>
    </w:p>
    <w:p>
      <w:pPr>
        <w:numPr>
          <w:ilvl w:val="0"/>
          <w:numId w:val="1000"/>
        </w:numPr>
      </w:pPr>
      <w:r>
        <w:t xml:space="preserve">You’ll see a response like the following example.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Name               Location    State    ResourceGroup                               DefaultHostName                      AppServicePlan</w:t>
      </w:r>
      <w:r>
        <w:br/>
      </w:r>
      <w:r>
        <w:rPr>
          <w:rStyle w:val="VerbatimChar"/>
        </w:rPr>
        <w:t xml:space="preserve">-----------------  ----------  -------  ------------------------------------------  -----------------------------------  ------------------</w:t>
      </w:r>
      <w:r>
        <w:br/>
      </w:r>
      <w:r>
        <w:rPr>
          <w:rStyle w:val="VerbatimChar"/>
        </w:rPr>
        <w:t xml:space="preserve">popupwebapp-12345  Central US  Running  Learn-12345678-1234-1234-1234-123456789abc  popupwebapp-12345.azurewebsites.net  popupappplan-54321</w:t>
      </w:r>
    </w:p>
    <w:p>
      <w:pPr>
        <w:numPr>
          <w:ilvl w:val="0"/>
          <w:numId w:val="1000"/>
        </w:numPr>
      </w:pPr>
      <w:r>
        <w:t xml:space="preserve">Make a note of the</w:t>
      </w:r>
      <w:r>
        <w:t xml:space="preserve"> </w:t>
      </w:r>
      <w:r>
        <w:rPr>
          <w:bCs/>
          <w:b/>
        </w:rPr>
        <w:t xml:space="preserve">DefaultHostName</w:t>
      </w:r>
      <w:r>
        <w:t xml:space="preserve"> </w:t>
      </w:r>
      <w:r>
        <w:t xml:space="preserve">listed in the table; this</w:t>
      </w:r>
      <w:r>
        <w:t xml:space="preserve"> </w:t>
      </w:r>
      <w:r>
        <w:t xml:space="preserve">address is the URL for the new website. Azure will make your website</w:t>
      </w:r>
      <w:r>
        <w:t xml:space="preserve"> </w:t>
      </w:r>
      <w:r>
        <w:t xml:space="preserve">available through the unique app name in the</w:t>
      </w:r>
      <w:r>
        <w:t xml:space="preserve"> </w:t>
      </w:r>
      <w:r>
        <w:rPr>
          <w:rStyle w:val="VerbatimChar"/>
        </w:rPr>
        <w:t xml:space="preserve">azurewebsites.net</w:t>
      </w:r>
      <w:r>
        <w:t xml:space="preserve"> </w:t>
      </w:r>
      <w:r>
        <w:t xml:space="preserve">domain. For example, if my app name was</w:t>
      </w:r>
      <w:r>
        <w:t xml:space="preserve"> </w:t>
      </w:r>
      <w:r>
        <w:t xml:space="preserve">“</w:t>
      </w:r>
      <w:r>
        <w:t xml:space="preserve">popupwebapp-mslearn123</w:t>
      </w:r>
      <w:r>
        <w:t xml:space="preserve">”</w:t>
      </w:r>
      <w:r>
        <w:t xml:space="preserve">,</w:t>
      </w:r>
      <w:r>
        <w:t xml:space="preserve"> </w:t>
      </w:r>
      <w:r>
        <w:t xml:space="preserve">then my website URL would be:</w:t>
      </w:r>
      <w:r>
        <w:t xml:space="preserve"> </w:t>
      </w:r>
      <w:r>
        <w:rPr>
          <w:rStyle w:val="VerbatimChar"/>
        </w:rPr>
        <w:t xml:space="preserve">http://popupwebapp-mslearn123.azurewebsites.net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Your site has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page created by Azure that you can see</w:t>
      </w:r>
      <w:r>
        <w:t xml:space="preserve"> </w:t>
      </w:r>
      <w:r>
        <w:t xml:space="preserve">either in a browser, or with CURL, just use the</w:t>
      </w:r>
      <w:r>
        <w:t xml:space="preserve"> </w:t>
      </w:r>
      <w:r>
        <w:rPr>
          <w:bCs/>
          <w:b/>
        </w:rPr>
        <w:t xml:space="preserve">DefaultHostName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curl $AZURE_WEB_APP.azurewebsites.net</w:t>
      </w:r>
    </w:p>
    <w:p>
      <w:pPr>
        <w:numPr>
          <w:ilvl w:val="0"/>
          <w:numId w:val="1000"/>
        </w:numPr>
      </w:pPr>
      <w:r>
        <w:t xml:space="preserve">You’ll see the default HTML for the sample app returned.</w:t>
      </w:r>
    </w:p>
    <w:bookmarkEnd w:id="23"/>
    <w:bookmarkStart w:id="26" w:name="steps-to-deploy-code-from-github"/>
    <w:p>
      <w:pPr>
        <w:pStyle w:val="Heading3"/>
      </w:pPr>
      <w:r>
        <w:t xml:space="preserve">Steps to deploy code from GitHub</w:t>
      </w:r>
    </w:p>
    <w:p>
      <w:pPr>
        <w:numPr>
          <w:ilvl w:val="0"/>
          <w:numId w:val="1005"/>
        </w:numPr>
      </w:pPr>
      <w:r>
        <w:t xml:space="preserve">The final step is to deploy code from a GitHub repository to the web</w:t>
      </w:r>
      <w:r>
        <w:t xml:space="preserve"> </w:t>
      </w:r>
      <w:r>
        <w:t xml:space="preserve">app. Let’s use a simple PHP page available in the Azure Samples</w:t>
      </w:r>
      <w:r>
        <w:t xml:space="preserve"> </w:t>
      </w:r>
      <w:r>
        <w:t xml:space="preserve">GitHub repository that displays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when it executes.</w:t>
      </w:r>
      <w:r>
        <w:t xml:space="preserve"> </w:t>
      </w:r>
      <w:r>
        <w:t xml:space="preserve">Make sure to use the web app name you created.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webapp deployment source config --name $AZURE_WEB_APP --resource-group $RESOURCE_GROUP --repo-url "https://github.com/Azure-Samples/php-docs-hello-world" --branch master --manual-integration</w:t>
      </w:r>
    </w:p>
    <w:p>
      <w:pPr>
        <w:numPr>
          <w:ilvl w:val="0"/>
          <w:numId w:val="1005"/>
        </w:numPr>
      </w:pPr>
      <w:r>
        <w:t xml:space="preserve">Once it’s deployed, hit your site again with a browser or CURL.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curl $AZURE_WEB_APP.azurewebsites.net</w:t>
      </w:r>
    </w:p>
    <w:p>
      <w:pPr>
        <w:numPr>
          <w:ilvl w:val="0"/>
          <w:numId w:val="1000"/>
        </w:numPr>
      </w:pPr>
      <w:r>
        <w:t xml:space="preserve">The page displays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Hello World!</w:t>
      </w:r>
    </w:p>
    <w:p>
      <w:pPr>
        <w:pStyle w:val="FirstParagraph"/>
      </w:pPr>
      <w:r>
        <w:t xml:space="preserve">This exercise demonstrated a typical pattern for an interactive Azure</w:t>
      </w:r>
      <w:r>
        <w:t xml:space="preserve"> </w:t>
      </w:r>
      <w:r>
        <w:t xml:space="preserve">CLI session. You first used a standard command to create a new resource</w:t>
      </w:r>
      <w:r>
        <w:t xml:space="preserve"> </w:t>
      </w:r>
      <w:r>
        <w:t xml:space="preserve">group. You then used a set of commands to deploy a resource (in this</w:t>
      </w:r>
      <w:r>
        <w:t xml:space="preserve"> </w:t>
      </w:r>
      <w:r>
        <w:t xml:space="preserve">example, a web app) into this resource group. This set of commands could</w:t>
      </w:r>
      <w:r>
        <w:t xml:space="preserve"> </w:t>
      </w:r>
      <w:r>
        <w:t xml:space="preserve">easily be combined into a shell script, and executed every time you need</w:t>
      </w:r>
      <w:r>
        <w:t xml:space="preserve"> </w:t>
      </w:r>
      <w:r>
        <w:t xml:space="preserve">to create the same resource.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4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5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jmespath.org/" TargetMode="External" /><Relationship Type="http://schemas.openxmlformats.org/officeDocument/2006/relationships/hyperlink" Id="rId24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" TargetMode="External" /><Relationship Type="http://schemas.openxmlformats.org/officeDocument/2006/relationships/hyperlink" Id="rId25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jmespath.org/" TargetMode="External" /><Relationship Type="http://schemas.openxmlformats.org/officeDocument/2006/relationships/hyperlink" Id="rId24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" TargetMode="External" /><Relationship Type="http://schemas.openxmlformats.org/officeDocument/2006/relationships/hyperlink" Id="rId25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2022-04-17T10:31:46Z</dcterms:created>
  <dcterms:modified xsi:type="dcterms:W3CDTF">2022-04-17T10:31:46Z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